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1A" w:rsidRPr="007E1C25" w:rsidRDefault="00AA1F1A" w:rsidP="00F643C4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7E1C25">
        <w:rPr>
          <w:rFonts w:ascii="Arial" w:hAnsi="Arial" w:cs="Arial"/>
          <w:b/>
          <w:sz w:val="22"/>
          <w:szCs w:val="22"/>
        </w:rPr>
        <w:t>Budget justification</w:t>
      </w:r>
    </w:p>
    <w:p w:rsidR="00F75415" w:rsidRDefault="00F75415" w:rsidP="00F643C4">
      <w:pPr>
        <w:spacing w:before="60"/>
        <w:rPr>
          <w:rFonts w:ascii="Arial" w:hAnsi="Arial" w:cs="Arial"/>
          <w:b/>
          <w:sz w:val="22"/>
          <w:szCs w:val="22"/>
        </w:rPr>
      </w:pPr>
    </w:p>
    <w:p w:rsidR="002B1669" w:rsidRPr="007E1C25" w:rsidRDefault="00DA612A" w:rsidP="00F643C4">
      <w:pPr>
        <w:spacing w:before="60"/>
        <w:rPr>
          <w:rFonts w:ascii="Arial" w:hAnsi="Arial" w:cs="Arial"/>
          <w:sz w:val="22"/>
          <w:szCs w:val="22"/>
        </w:rPr>
      </w:pPr>
      <w:r w:rsidRPr="007E1C25">
        <w:rPr>
          <w:rFonts w:ascii="Arial" w:hAnsi="Arial" w:cs="Arial"/>
          <w:b/>
          <w:sz w:val="22"/>
          <w:szCs w:val="22"/>
        </w:rPr>
        <w:t xml:space="preserve">A. </w:t>
      </w:r>
      <w:r w:rsidR="00CC6F0A" w:rsidRPr="007E1C25">
        <w:rPr>
          <w:rFonts w:ascii="Arial" w:hAnsi="Arial" w:cs="Arial"/>
          <w:b/>
          <w:sz w:val="22"/>
          <w:szCs w:val="22"/>
        </w:rPr>
        <w:t>Personnel:</w:t>
      </w:r>
    </w:p>
    <w:p w:rsidR="00F75415" w:rsidRDefault="00F75415" w:rsidP="00FF0FCF">
      <w:pPr>
        <w:spacing w:before="60"/>
        <w:rPr>
          <w:rFonts w:ascii="Arial" w:hAnsi="Arial" w:cs="Arial"/>
          <w:sz w:val="22"/>
          <w:szCs w:val="22"/>
        </w:rPr>
      </w:pPr>
      <w:proofErr w:type="spellStart"/>
      <w:r w:rsidRPr="00B17F88">
        <w:rPr>
          <w:rFonts w:ascii="Arial" w:hAnsi="Arial" w:cs="Arial"/>
          <w:i/>
          <w:iCs/>
          <w:sz w:val="22"/>
          <w:szCs w:val="22"/>
          <w:u w:val="single"/>
        </w:rPr>
        <w:t>P</w:t>
      </w:r>
      <w:r w:rsidR="00B17F88" w:rsidRPr="00B17F88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Pr="00B17F88">
        <w:rPr>
          <w:rFonts w:ascii="Arial" w:hAnsi="Arial" w:cs="Arial"/>
          <w:i/>
          <w:iCs/>
          <w:sz w:val="22"/>
          <w:szCs w:val="22"/>
          <w:u w:val="single"/>
        </w:rPr>
        <w:t>urle</w:t>
      </w:r>
      <w:r w:rsidR="00B17F88" w:rsidRPr="00B17F88">
        <w:rPr>
          <w:rFonts w:ascii="Arial" w:hAnsi="Arial" w:cs="Arial"/>
          <w:i/>
          <w:iCs/>
          <w:sz w:val="22"/>
          <w:szCs w:val="22"/>
          <w:u w:val="single"/>
        </w:rPr>
        <w:t>yuh</w:t>
      </w:r>
      <w:proofErr w:type="spellEnd"/>
      <w:r w:rsidRPr="00B17F88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B17F88">
        <w:rPr>
          <w:rFonts w:ascii="Arial" w:hAnsi="Arial" w:cs="Arial"/>
          <w:i/>
          <w:iCs/>
          <w:sz w:val="22"/>
          <w:szCs w:val="22"/>
          <w:u w:val="single"/>
        </w:rPr>
        <w:t>Gogetter</w:t>
      </w:r>
      <w:proofErr w:type="spellEnd"/>
      <w:r w:rsidR="002B1669" w:rsidRPr="00B17F88">
        <w:rPr>
          <w:rFonts w:ascii="Arial" w:hAnsi="Arial" w:cs="Arial"/>
          <w:i/>
          <w:iCs/>
          <w:sz w:val="22"/>
          <w:szCs w:val="22"/>
          <w:u w:val="single"/>
        </w:rPr>
        <w:t xml:space="preserve">, PhD, </w:t>
      </w:r>
      <w:r w:rsidR="00CD1217" w:rsidRPr="00B17F88">
        <w:rPr>
          <w:rFonts w:ascii="Arial" w:hAnsi="Arial" w:cs="Arial"/>
          <w:i/>
          <w:iCs/>
          <w:sz w:val="22"/>
          <w:szCs w:val="22"/>
          <w:u w:val="single"/>
        </w:rPr>
        <w:t>P</w:t>
      </w:r>
      <w:r w:rsidR="002B1669" w:rsidRPr="00B17F88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Pr="00B17F88">
        <w:rPr>
          <w:rFonts w:ascii="Arial" w:hAnsi="Arial" w:cs="Arial"/>
          <w:i/>
          <w:iCs/>
          <w:sz w:val="22"/>
          <w:szCs w:val="22"/>
          <w:u w:val="single"/>
        </w:rPr>
        <w:t>.</w:t>
      </w:r>
      <w:r w:rsidR="00877BFF" w:rsidRPr="007E1C2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F0FCF" w:rsidRPr="007E1C25"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Gogetter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F0FCF" w:rsidRPr="007E1C25">
        <w:rPr>
          <w:rFonts w:ascii="Arial" w:hAnsi="Arial" w:cs="Arial"/>
          <w:sz w:val="22"/>
          <w:szCs w:val="22"/>
        </w:rPr>
        <w:t xml:space="preserve">will be responsible for administering and overseeing all work related to the project, supervising </w:t>
      </w:r>
      <w:r>
        <w:rPr>
          <w:rFonts w:ascii="Arial" w:hAnsi="Arial" w:cs="Arial"/>
          <w:sz w:val="22"/>
          <w:szCs w:val="22"/>
        </w:rPr>
        <w:t>the graduate student</w:t>
      </w:r>
      <w:r w:rsidR="00FF0FCF" w:rsidRPr="007E1C25">
        <w:rPr>
          <w:rFonts w:ascii="Arial" w:hAnsi="Arial" w:cs="Arial"/>
          <w:sz w:val="22"/>
          <w:szCs w:val="22"/>
        </w:rPr>
        <w:t xml:space="preserve"> responsible for </w:t>
      </w:r>
      <w:r>
        <w:rPr>
          <w:rFonts w:ascii="Arial" w:hAnsi="Arial" w:cs="Arial"/>
          <w:sz w:val="22"/>
          <w:szCs w:val="22"/>
        </w:rPr>
        <w:t xml:space="preserve">cell culture </w:t>
      </w:r>
      <w:r w:rsidR="00FF0FCF" w:rsidRPr="007E1C25">
        <w:rPr>
          <w:rFonts w:ascii="Arial" w:hAnsi="Arial" w:cs="Arial"/>
          <w:sz w:val="22"/>
          <w:szCs w:val="22"/>
        </w:rPr>
        <w:t xml:space="preserve">work, ensuring that all </w:t>
      </w:r>
      <w:r>
        <w:rPr>
          <w:rFonts w:ascii="Arial" w:hAnsi="Arial" w:cs="Arial"/>
          <w:sz w:val="22"/>
          <w:szCs w:val="22"/>
        </w:rPr>
        <w:t xml:space="preserve">safety and compliance </w:t>
      </w:r>
      <w:r w:rsidR="00FF0FCF" w:rsidRPr="007E1C25">
        <w:rPr>
          <w:rFonts w:ascii="Arial" w:hAnsi="Arial" w:cs="Arial"/>
          <w:sz w:val="22"/>
          <w:szCs w:val="22"/>
        </w:rPr>
        <w:t>protocols are developed</w:t>
      </w:r>
      <w:r>
        <w:rPr>
          <w:rFonts w:ascii="Arial" w:hAnsi="Arial" w:cs="Arial"/>
          <w:sz w:val="22"/>
          <w:szCs w:val="22"/>
        </w:rPr>
        <w:t>, approved</w:t>
      </w:r>
      <w:r w:rsidR="00FF0FCF" w:rsidRPr="007E1C25">
        <w:rPr>
          <w:rFonts w:ascii="Arial" w:hAnsi="Arial" w:cs="Arial"/>
          <w:sz w:val="22"/>
          <w:szCs w:val="22"/>
        </w:rPr>
        <w:t xml:space="preserve"> and executed</w:t>
      </w:r>
      <w:r w:rsidR="005E337F" w:rsidRPr="007E1C25">
        <w:rPr>
          <w:rFonts w:ascii="Arial" w:hAnsi="Arial" w:cs="Arial"/>
          <w:sz w:val="22"/>
          <w:szCs w:val="22"/>
        </w:rPr>
        <w:t xml:space="preserve">, and ensuring that </w:t>
      </w:r>
      <w:r>
        <w:rPr>
          <w:rFonts w:ascii="Arial" w:hAnsi="Arial" w:cs="Arial"/>
          <w:sz w:val="22"/>
          <w:szCs w:val="22"/>
        </w:rPr>
        <w:t>the graduate student</w:t>
      </w:r>
      <w:r w:rsidR="005E337F" w:rsidRPr="007E1C25">
        <w:rPr>
          <w:rFonts w:ascii="Arial" w:hAnsi="Arial" w:cs="Arial"/>
          <w:sz w:val="22"/>
          <w:szCs w:val="22"/>
        </w:rPr>
        <w:t xml:space="preserve"> acquire</w:t>
      </w:r>
      <w:r>
        <w:rPr>
          <w:rFonts w:ascii="Arial" w:hAnsi="Arial" w:cs="Arial"/>
          <w:sz w:val="22"/>
          <w:szCs w:val="22"/>
        </w:rPr>
        <w:t>s</w:t>
      </w:r>
      <w:r w:rsidR="005E337F" w:rsidRPr="007E1C25">
        <w:rPr>
          <w:rFonts w:ascii="Arial" w:hAnsi="Arial" w:cs="Arial"/>
          <w:sz w:val="22"/>
          <w:szCs w:val="22"/>
        </w:rPr>
        <w:t xml:space="preserve"> the appropriate technical and safety training</w:t>
      </w:r>
      <w:r w:rsidR="00FF0FCF" w:rsidRPr="007E1C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60731">
        <w:rPr>
          <w:rFonts w:ascii="Arial" w:hAnsi="Arial" w:cs="Arial"/>
          <w:sz w:val="22"/>
          <w:szCs w:val="22"/>
        </w:rPr>
        <w:t>She will take the lead on the proposed mathematical modeling.</w:t>
      </w:r>
      <w:r w:rsidR="00C60731" w:rsidRPr="007E1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She will also be responsible for all reporting associated with this grant. </w:t>
      </w:r>
    </w:p>
    <w:p w:rsidR="00FF0FCF" w:rsidRPr="007E1C25" w:rsidRDefault="00F75415" w:rsidP="00FF0FCF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Gogetter</w:t>
      </w:r>
      <w:proofErr w:type="spellEnd"/>
      <w:r>
        <w:rPr>
          <w:rFonts w:ascii="Arial" w:hAnsi="Arial" w:cs="Arial"/>
          <w:sz w:val="22"/>
          <w:szCs w:val="22"/>
        </w:rPr>
        <w:t xml:space="preserve"> is requesting course release buyout for one </w:t>
      </w:r>
      <w:r w:rsidR="00C607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credit </w:t>
      </w:r>
      <w:r w:rsidR="00C60731">
        <w:rPr>
          <w:rFonts w:ascii="Arial" w:hAnsi="Arial" w:cs="Arial"/>
          <w:sz w:val="22"/>
          <w:szCs w:val="22"/>
        </w:rPr>
        <w:t xml:space="preserve">through session </w:t>
      </w:r>
      <w:r>
        <w:rPr>
          <w:rFonts w:ascii="Arial" w:hAnsi="Arial" w:cs="Arial"/>
          <w:sz w:val="22"/>
          <w:szCs w:val="22"/>
        </w:rPr>
        <w:t>summer course. This has been approved by the department head of the Department of Biomathematics.</w:t>
      </w:r>
      <w:r w:rsidR="005E337F" w:rsidRPr="007E1C25">
        <w:rPr>
          <w:rFonts w:ascii="Arial" w:hAnsi="Arial" w:cs="Arial"/>
          <w:sz w:val="22"/>
          <w:szCs w:val="22"/>
        </w:rPr>
        <w:t xml:space="preserve"> </w:t>
      </w:r>
    </w:p>
    <w:p w:rsidR="000A0F69" w:rsidRPr="007E1C25" w:rsidRDefault="00F75415" w:rsidP="00F04C2E">
      <w:pPr>
        <w:spacing w:before="60"/>
        <w:rPr>
          <w:rFonts w:ascii="Arial" w:hAnsi="Arial" w:cs="Arial"/>
          <w:i/>
          <w:sz w:val="22"/>
          <w:szCs w:val="22"/>
        </w:rPr>
      </w:pPr>
      <w:proofErr w:type="spellStart"/>
      <w:r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Ima</w:t>
      </w:r>
      <w:proofErr w:type="spellEnd"/>
      <w:r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Smartguy</w:t>
      </w:r>
      <w:proofErr w:type="spellEnd"/>
      <w:r w:rsidR="004F11AF"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, </w:t>
      </w:r>
      <w:r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BS</w:t>
      </w:r>
      <w:r w:rsidR="004F11AF" w:rsidRPr="00B17F88">
        <w:rPr>
          <w:rFonts w:ascii="Arial" w:hAnsi="Arial" w:cs="Arial"/>
          <w:bCs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. </w:t>
      </w:r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Mr. </w:t>
      </w:r>
      <w:proofErr w:type="spellStart"/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Smartguy</w:t>
      </w:r>
      <w:proofErr w:type="spellEnd"/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 is a PhD student in his </w:t>
      </w:r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2</w:t>
      </w:r>
      <w:r w:rsidR="00C60731" w:rsidRP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 year of graduate study with Dr. </w:t>
      </w:r>
      <w:proofErr w:type="spellStart"/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Gogetter</w:t>
      </w:r>
      <w:proofErr w:type="spellEnd"/>
      <w:r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. </w:t>
      </w:r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Mr. </w:t>
      </w:r>
      <w:proofErr w:type="spellStart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Smartguy</w:t>
      </w:r>
      <w:proofErr w:type="spellEnd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 is currently supported by a T32 training grant, which pays his </w:t>
      </w:r>
      <w:r w:rsidR="00B17F88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academic year </w:t>
      </w:r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stipend but not his </w:t>
      </w:r>
      <w:r w:rsidR="00B17F88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summer stipend or </w:t>
      </w:r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dissertation research needs. The proposed cell culture work is intended to allow Mr. </w:t>
      </w:r>
      <w:proofErr w:type="spellStart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Smartguy</w:t>
      </w:r>
      <w:proofErr w:type="spellEnd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 to develop a novel project in Dr. </w:t>
      </w:r>
      <w:proofErr w:type="spellStart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Gogetter’s</w:t>
      </w:r>
      <w:proofErr w:type="spellEnd"/>
      <w:r w:rsidR="00C60731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 laboratory that will also form the basis of his dissertation</w:t>
      </w:r>
      <w:r w:rsidR="004F11AF" w:rsidRPr="007E1C25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. </w:t>
      </w:r>
      <w:r w:rsidR="00303690" w:rsidRPr="007E1C25">
        <w:rPr>
          <w:rFonts w:ascii="Arial" w:hAnsi="Arial" w:cs="Arial"/>
          <w:sz w:val="22"/>
          <w:szCs w:val="22"/>
        </w:rPr>
        <w:t xml:space="preserve">His responsibilities will include execution of all </w:t>
      </w:r>
      <w:r w:rsidR="00C60731">
        <w:rPr>
          <w:rFonts w:ascii="Arial" w:hAnsi="Arial" w:cs="Arial"/>
          <w:sz w:val="22"/>
          <w:szCs w:val="22"/>
        </w:rPr>
        <w:t xml:space="preserve">proposed experiments with Dr. </w:t>
      </w:r>
      <w:proofErr w:type="spellStart"/>
      <w:r w:rsidR="00C60731">
        <w:rPr>
          <w:rFonts w:ascii="Arial" w:hAnsi="Arial" w:cs="Arial"/>
          <w:sz w:val="22"/>
          <w:szCs w:val="22"/>
        </w:rPr>
        <w:t>Gogetter’s</w:t>
      </w:r>
      <w:proofErr w:type="spellEnd"/>
      <w:r w:rsidR="00C60731">
        <w:rPr>
          <w:rFonts w:ascii="Arial" w:hAnsi="Arial" w:cs="Arial"/>
          <w:sz w:val="22"/>
          <w:szCs w:val="22"/>
        </w:rPr>
        <w:t xml:space="preserve"> novel lung cancer cell line</w:t>
      </w:r>
      <w:r w:rsidR="00F04C2E">
        <w:rPr>
          <w:rFonts w:ascii="Arial" w:hAnsi="Arial" w:cs="Arial"/>
          <w:sz w:val="22"/>
          <w:szCs w:val="22"/>
        </w:rPr>
        <w:t xml:space="preserve">. </w:t>
      </w:r>
      <w:r w:rsidR="00F55857">
        <w:rPr>
          <w:rFonts w:ascii="Arial" w:hAnsi="Arial" w:cs="Arial"/>
          <w:sz w:val="22"/>
          <w:szCs w:val="22"/>
        </w:rPr>
        <w:t xml:space="preserve">Two months coverage for Mr. </w:t>
      </w:r>
      <w:proofErr w:type="spellStart"/>
      <w:r w:rsidR="00F55857">
        <w:rPr>
          <w:rFonts w:ascii="Arial" w:hAnsi="Arial" w:cs="Arial"/>
          <w:sz w:val="22"/>
          <w:szCs w:val="22"/>
        </w:rPr>
        <w:t>Smartguy’s</w:t>
      </w:r>
      <w:proofErr w:type="spellEnd"/>
      <w:r w:rsidR="00F55857">
        <w:rPr>
          <w:rFonts w:ascii="Arial" w:hAnsi="Arial" w:cs="Arial"/>
          <w:sz w:val="22"/>
          <w:szCs w:val="22"/>
        </w:rPr>
        <w:t xml:space="preserve"> stipend is requested.</w:t>
      </w:r>
    </w:p>
    <w:p w:rsidR="00864CA5" w:rsidRPr="007E1C25" w:rsidRDefault="00F04C2E" w:rsidP="00F643C4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DA612A" w:rsidRPr="007E1C25">
        <w:rPr>
          <w:rFonts w:ascii="Arial" w:hAnsi="Arial" w:cs="Arial"/>
          <w:b/>
          <w:sz w:val="22"/>
          <w:szCs w:val="22"/>
        </w:rPr>
        <w:t xml:space="preserve">. </w:t>
      </w:r>
      <w:r w:rsidR="00864CA5" w:rsidRPr="007E1C25">
        <w:rPr>
          <w:rFonts w:ascii="Arial" w:hAnsi="Arial" w:cs="Arial"/>
          <w:b/>
          <w:sz w:val="22"/>
          <w:szCs w:val="22"/>
        </w:rPr>
        <w:t>Equipment</w:t>
      </w:r>
      <w:r w:rsidR="00A64EF0">
        <w:rPr>
          <w:rFonts w:ascii="Arial" w:hAnsi="Arial" w:cs="Arial"/>
          <w:b/>
          <w:sz w:val="22"/>
          <w:szCs w:val="22"/>
        </w:rPr>
        <w:t xml:space="preserve"> (Items &gt;$5000)</w:t>
      </w:r>
    </w:p>
    <w:p w:rsidR="003D6C9B" w:rsidRPr="00A64EF0" w:rsidRDefault="00A64EF0" w:rsidP="003D6C9B">
      <w:pPr>
        <w:spacing w:before="60"/>
        <w:rPr>
          <w:rFonts w:ascii="Arial" w:hAnsi="Arial" w:cs="Arial"/>
          <w:sz w:val="22"/>
          <w:szCs w:val="22"/>
        </w:rPr>
      </w:pPr>
      <w:r w:rsidRPr="00B17F88">
        <w:rPr>
          <w:rFonts w:ascii="Arial" w:hAnsi="Arial" w:cs="Arial"/>
          <w:i/>
          <w:sz w:val="22"/>
          <w:szCs w:val="22"/>
        </w:rPr>
        <w:t xml:space="preserve">Oxygen controller for CO2 incubator. </w:t>
      </w:r>
      <w:r>
        <w:rPr>
          <w:rFonts w:ascii="Arial" w:hAnsi="Arial" w:cs="Arial"/>
          <w:sz w:val="22"/>
          <w:szCs w:val="22"/>
        </w:rPr>
        <w:t xml:space="preserve">The proposed project requires maintenance of cells in a hypoxic environment. Although Dr. </w:t>
      </w:r>
      <w:proofErr w:type="spellStart"/>
      <w:r>
        <w:rPr>
          <w:rFonts w:ascii="Arial" w:hAnsi="Arial" w:cs="Arial"/>
          <w:sz w:val="22"/>
          <w:szCs w:val="22"/>
        </w:rPr>
        <w:t>Gogetter’s</w:t>
      </w:r>
      <w:proofErr w:type="spellEnd"/>
      <w:r>
        <w:rPr>
          <w:rFonts w:ascii="Arial" w:hAnsi="Arial" w:cs="Arial"/>
          <w:sz w:val="22"/>
          <w:szCs w:val="22"/>
        </w:rPr>
        <w:t xml:space="preserve"> start-up package included a high-end </w:t>
      </w:r>
      <w:r w:rsidR="00B17F88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 xml:space="preserve"> incubator that is flexible for </w:t>
      </w:r>
      <w:r w:rsidR="00BA5F40">
        <w:rPr>
          <w:rFonts w:ascii="Arial" w:hAnsi="Arial" w:cs="Arial"/>
          <w:sz w:val="22"/>
          <w:szCs w:val="22"/>
        </w:rPr>
        <w:t>atmosphere conditions, she did not negotiate for (or anticipate) the currently proposed studies at the time her package was negotiated. This controller is central to the proposed work.</w:t>
      </w:r>
    </w:p>
    <w:p w:rsidR="004431EE" w:rsidRPr="007E1C25" w:rsidRDefault="00486EC2" w:rsidP="004431EE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="00030A24">
        <w:rPr>
          <w:rFonts w:ascii="Arial" w:hAnsi="Arial" w:cs="Arial"/>
          <w:b/>
          <w:sz w:val="22"/>
          <w:szCs w:val="22"/>
        </w:rPr>
        <w:t xml:space="preserve">. </w:t>
      </w:r>
      <w:r w:rsidR="004431EE" w:rsidRPr="007E1C25">
        <w:rPr>
          <w:rFonts w:ascii="Arial" w:hAnsi="Arial" w:cs="Arial"/>
          <w:b/>
          <w:sz w:val="22"/>
          <w:szCs w:val="22"/>
        </w:rPr>
        <w:t>Materials and Supplies</w:t>
      </w:r>
    </w:p>
    <w:p w:rsidR="004431EE" w:rsidRPr="007E1C25" w:rsidRDefault="004431EE" w:rsidP="004431EE">
      <w:pPr>
        <w:spacing w:before="60"/>
        <w:rPr>
          <w:rFonts w:ascii="Arial" w:hAnsi="Arial" w:cs="Arial"/>
          <w:sz w:val="22"/>
          <w:szCs w:val="22"/>
        </w:rPr>
      </w:pPr>
      <w:r w:rsidRPr="00B17F88">
        <w:rPr>
          <w:rFonts w:ascii="Arial" w:hAnsi="Arial" w:cs="Arial"/>
          <w:sz w:val="22"/>
          <w:szCs w:val="22"/>
          <w:u w:val="single"/>
        </w:rPr>
        <w:t>Plastics/Consumables</w:t>
      </w:r>
      <w:r w:rsidRPr="007E1C25">
        <w:rPr>
          <w:rFonts w:ascii="Arial" w:hAnsi="Arial" w:cs="Arial"/>
          <w:b/>
          <w:sz w:val="22"/>
          <w:szCs w:val="22"/>
        </w:rPr>
        <w:t xml:space="preserve"> </w:t>
      </w:r>
      <w:r w:rsidRPr="007E1C25">
        <w:rPr>
          <w:rFonts w:ascii="Arial" w:hAnsi="Arial" w:cs="Arial"/>
          <w:sz w:val="22"/>
          <w:szCs w:val="22"/>
        </w:rPr>
        <w:t>($</w:t>
      </w:r>
      <w:r>
        <w:rPr>
          <w:rFonts w:ascii="Arial" w:hAnsi="Arial" w:cs="Arial"/>
          <w:sz w:val="22"/>
          <w:szCs w:val="22"/>
        </w:rPr>
        <w:t>5</w:t>
      </w:r>
      <w:r w:rsidRPr="007E1C25">
        <w:rPr>
          <w:rFonts w:ascii="Arial" w:hAnsi="Arial" w:cs="Arial"/>
          <w:sz w:val="22"/>
          <w:szCs w:val="22"/>
        </w:rPr>
        <w:t xml:space="preserve">00):  These funds are requested for the purchase of general laboratory supplies including but not limited to culture plates, filtration units, pipettes, </w:t>
      </w:r>
      <w:r>
        <w:rPr>
          <w:rFonts w:ascii="Arial" w:hAnsi="Arial" w:cs="Arial"/>
          <w:sz w:val="22"/>
          <w:szCs w:val="22"/>
        </w:rPr>
        <w:t>and other plastics related to cell culture.</w:t>
      </w:r>
    </w:p>
    <w:p w:rsidR="004431EE" w:rsidRPr="007E1C25" w:rsidRDefault="004431EE" w:rsidP="004431EE">
      <w:pPr>
        <w:spacing w:before="60"/>
        <w:rPr>
          <w:rFonts w:ascii="Arial" w:hAnsi="Arial" w:cs="Arial"/>
          <w:sz w:val="22"/>
          <w:szCs w:val="22"/>
        </w:rPr>
      </w:pPr>
      <w:r w:rsidRPr="00B17F88">
        <w:rPr>
          <w:rFonts w:ascii="Arial" w:hAnsi="Arial" w:cs="Arial"/>
          <w:sz w:val="22"/>
          <w:szCs w:val="22"/>
          <w:u w:val="single"/>
        </w:rPr>
        <w:t>Cell culture</w:t>
      </w:r>
      <w:r w:rsidRPr="007E1C25">
        <w:rPr>
          <w:rFonts w:ascii="Arial" w:hAnsi="Arial" w:cs="Arial"/>
          <w:b/>
          <w:i/>
          <w:sz w:val="22"/>
          <w:szCs w:val="22"/>
        </w:rPr>
        <w:t xml:space="preserve"> </w:t>
      </w:r>
      <w:r w:rsidRPr="007E1C25">
        <w:rPr>
          <w:rFonts w:ascii="Arial" w:hAnsi="Arial" w:cs="Arial"/>
          <w:sz w:val="22"/>
          <w:szCs w:val="22"/>
        </w:rPr>
        <w:t>($</w:t>
      </w:r>
      <w:r>
        <w:rPr>
          <w:rFonts w:ascii="Arial" w:hAnsi="Arial" w:cs="Arial"/>
          <w:sz w:val="22"/>
          <w:szCs w:val="22"/>
        </w:rPr>
        <w:t>1,0</w:t>
      </w:r>
      <w:r w:rsidRPr="007E1C25">
        <w:rPr>
          <w:rFonts w:ascii="Arial" w:hAnsi="Arial" w:cs="Arial"/>
          <w:sz w:val="22"/>
          <w:szCs w:val="22"/>
        </w:rPr>
        <w:t xml:space="preserve">00): These funds are required to support gases, buffers, media, and medium supplements for </w:t>
      </w:r>
      <w:r>
        <w:rPr>
          <w:rFonts w:ascii="Arial" w:hAnsi="Arial" w:cs="Arial"/>
          <w:sz w:val="22"/>
          <w:szCs w:val="22"/>
        </w:rPr>
        <w:t>lung cell cultures</w:t>
      </w:r>
      <w:r w:rsidRPr="007E1C25">
        <w:rPr>
          <w:rFonts w:ascii="Arial" w:hAnsi="Arial" w:cs="Arial"/>
          <w:sz w:val="22"/>
          <w:szCs w:val="22"/>
        </w:rPr>
        <w:t xml:space="preserve">. </w:t>
      </w:r>
    </w:p>
    <w:p w:rsidR="004431EE" w:rsidRPr="007E1C25" w:rsidRDefault="004431EE" w:rsidP="004431EE">
      <w:pPr>
        <w:spacing w:before="60"/>
        <w:rPr>
          <w:rFonts w:ascii="Arial" w:hAnsi="Arial" w:cs="Arial"/>
          <w:sz w:val="22"/>
          <w:szCs w:val="22"/>
        </w:rPr>
      </w:pPr>
      <w:r w:rsidRPr="00B17F88">
        <w:rPr>
          <w:rFonts w:ascii="Arial" w:hAnsi="Arial" w:cs="Arial"/>
          <w:sz w:val="22"/>
          <w:szCs w:val="22"/>
          <w:u w:val="single"/>
        </w:rPr>
        <w:t xml:space="preserve">Gene expression analysis </w:t>
      </w:r>
      <w:r w:rsidRPr="007E1C25">
        <w:rPr>
          <w:rFonts w:ascii="Arial" w:hAnsi="Arial" w:cs="Arial"/>
          <w:sz w:val="22"/>
          <w:szCs w:val="22"/>
        </w:rPr>
        <w:t>($</w:t>
      </w:r>
      <w:r>
        <w:rPr>
          <w:rFonts w:ascii="Arial" w:hAnsi="Arial" w:cs="Arial"/>
          <w:sz w:val="22"/>
          <w:szCs w:val="22"/>
        </w:rPr>
        <w:t>1</w:t>
      </w:r>
      <w:r w:rsidRPr="007E1C25">
        <w:rPr>
          <w:rFonts w:ascii="Arial" w:hAnsi="Arial" w:cs="Arial"/>
          <w:sz w:val="22"/>
          <w:szCs w:val="22"/>
        </w:rPr>
        <w:t xml:space="preserve">,000): These funds are requested to cover RNA isolation, cDNA synthesis, primers, and other reagents for endpoint and quantitative PCR. This includes PCR array kits and associated reagents. </w:t>
      </w:r>
    </w:p>
    <w:p w:rsidR="00B36570" w:rsidRDefault="004431EE" w:rsidP="00F643C4">
      <w:pPr>
        <w:spacing w:before="60"/>
        <w:rPr>
          <w:rFonts w:ascii="Arial" w:hAnsi="Arial" w:cs="Arial"/>
          <w:sz w:val="22"/>
          <w:szCs w:val="22"/>
        </w:rPr>
      </w:pPr>
      <w:r w:rsidRPr="00B17F88">
        <w:rPr>
          <w:rFonts w:ascii="Arial" w:hAnsi="Arial" w:cs="Arial"/>
          <w:sz w:val="22"/>
          <w:szCs w:val="22"/>
          <w:u w:val="single"/>
        </w:rPr>
        <w:t>Computer software</w:t>
      </w:r>
      <w:r w:rsidRPr="007E1C25">
        <w:rPr>
          <w:rFonts w:ascii="Arial" w:hAnsi="Arial" w:cs="Arial"/>
          <w:sz w:val="22"/>
          <w:szCs w:val="22"/>
        </w:rPr>
        <w:t xml:space="preserve"> ($600): Funds are requested to </w:t>
      </w:r>
      <w:r>
        <w:rPr>
          <w:rFonts w:ascii="Arial" w:hAnsi="Arial" w:cs="Arial"/>
          <w:sz w:val="22"/>
          <w:szCs w:val="22"/>
        </w:rPr>
        <w:t>purchase a</w:t>
      </w:r>
      <w:r w:rsidRPr="007E1C25">
        <w:rPr>
          <w:rFonts w:ascii="Arial" w:hAnsi="Arial" w:cs="Arial"/>
          <w:sz w:val="22"/>
          <w:szCs w:val="22"/>
        </w:rPr>
        <w:t xml:space="preserve"> software license for </w:t>
      </w:r>
      <w:proofErr w:type="spellStart"/>
      <w:r>
        <w:rPr>
          <w:rFonts w:ascii="Arial" w:hAnsi="Arial" w:cs="Arial"/>
          <w:sz w:val="22"/>
          <w:szCs w:val="22"/>
        </w:rPr>
        <w:t>MathModelSupreme</w:t>
      </w:r>
      <w:proofErr w:type="spellEnd"/>
      <w:r>
        <w:rPr>
          <w:rFonts w:ascii="Arial" w:hAnsi="Arial" w:cs="Arial"/>
          <w:sz w:val="22"/>
          <w:szCs w:val="22"/>
        </w:rPr>
        <w:t xml:space="preserve">® software. This software is newly released and provides all of the capabilities that Dr. </w:t>
      </w:r>
      <w:proofErr w:type="spellStart"/>
      <w:r>
        <w:rPr>
          <w:rFonts w:ascii="Arial" w:hAnsi="Arial" w:cs="Arial"/>
          <w:sz w:val="22"/>
          <w:szCs w:val="22"/>
        </w:rPr>
        <w:t>Gogetter</w:t>
      </w:r>
      <w:proofErr w:type="spellEnd"/>
      <w:r>
        <w:rPr>
          <w:rFonts w:ascii="Arial" w:hAnsi="Arial" w:cs="Arial"/>
          <w:sz w:val="22"/>
          <w:szCs w:val="22"/>
        </w:rPr>
        <w:t xml:space="preserve"> and Mr. </w:t>
      </w:r>
      <w:proofErr w:type="spellStart"/>
      <w:r>
        <w:rPr>
          <w:rFonts w:ascii="Arial" w:hAnsi="Arial" w:cs="Arial"/>
          <w:sz w:val="22"/>
          <w:szCs w:val="22"/>
        </w:rPr>
        <w:t>Smartguy</w:t>
      </w:r>
      <w:proofErr w:type="spellEnd"/>
      <w:r>
        <w:rPr>
          <w:rFonts w:ascii="Arial" w:hAnsi="Arial" w:cs="Arial"/>
          <w:sz w:val="22"/>
          <w:szCs w:val="22"/>
        </w:rPr>
        <w:t xml:space="preserve"> will need to analyze and model the data from this study</w:t>
      </w:r>
      <w:r w:rsidRPr="007E1C25">
        <w:rPr>
          <w:rFonts w:ascii="Arial" w:hAnsi="Arial" w:cs="Arial"/>
          <w:sz w:val="22"/>
          <w:szCs w:val="22"/>
        </w:rPr>
        <w:t>.</w:t>
      </w:r>
    </w:p>
    <w:p w:rsidR="00486EC2" w:rsidRPr="007E1C25" w:rsidRDefault="00486EC2" w:rsidP="00486EC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7E1C25">
        <w:rPr>
          <w:rFonts w:ascii="Arial" w:hAnsi="Arial" w:cs="Arial"/>
          <w:b/>
          <w:sz w:val="22"/>
          <w:szCs w:val="22"/>
        </w:rPr>
        <w:t>. Travel</w:t>
      </w:r>
    </w:p>
    <w:p w:rsidR="00486EC2" w:rsidRPr="007E1C25" w:rsidRDefault="00486EC2" w:rsidP="00486EC2">
      <w:pPr>
        <w:spacing w:before="60"/>
        <w:rPr>
          <w:rFonts w:ascii="Arial" w:hAnsi="Arial" w:cs="Arial"/>
          <w:sz w:val="22"/>
          <w:szCs w:val="22"/>
        </w:rPr>
      </w:pPr>
      <w:r w:rsidRPr="007E1C25">
        <w:rPr>
          <w:rFonts w:ascii="Arial" w:hAnsi="Arial" w:cs="Arial"/>
          <w:sz w:val="22"/>
          <w:szCs w:val="22"/>
        </w:rPr>
        <w:t xml:space="preserve">Domestic travel: </w:t>
      </w: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Smartguy</w:t>
      </w:r>
      <w:proofErr w:type="spellEnd"/>
      <w:r>
        <w:rPr>
          <w:rFonts w:ascii="Arial" w:hAnsi="Arial" w:cs="Arial"/>
          <w:sz w:val="22"/>
          <w:szCs w:val="22"/>
        </w:rPr>
        <w:t xml:space="preserve"> will travel for three days to University of Chicago to learn how to cultivate the lung cell line from its creator, Dr. </w:t>
      </w:r>
      <w:proofErr w:type="spellStart"/>
      <w:r>
        <w:rPr>
          <w:rFonts w:ascii="Arial" w:hAnsi="Arial" w:cs="Arial"/>
          <w:sz w:val="22"/>
          <w:szCs w:val="22"/>
        </w:rPr>
        <w:t>Weer</w:t>
      </w:r>
      <w:proofErr w:type="spellEnd"/>
      <w:r>
        <w:rPr>
          <w:rFonts w:ascii="Arial" w:hAnsi="Arial" w:cs="Arial"/>
          <w:sz w:val="22"/>
          <w:szCs w:val="22"/>
        </w:rPr>
        <w:t xml:space="preserve"> Outa-Air. The cost of this travel is expected to be $300 airfare, $500 lodging and $100 per diem.</w:t>
      </w:r>
    </w:p>
    <w:p w:rsidR="00486EC2" w:rsidRPr="00030A24" w:rsidRDefault="00486EC2" w:rsidP="00F643C4">
      <w:pPr>
        <w:spacing w:before="60"/>
        <w:rPr>
          <w:rFonts w:ascii="Arial" w:hAnsi="Arial" w:cs="Arial"/>
          <w:b/>
          <w:sz w:val="22"/>
          <w:szCs w:val="22"/>
        </w:rPr>
      </w:pPr>
    </w:p>
    <w:sectPr w:rsidR="00486EC2" w:rsidRPr="00030A24" w:rsidSect="00A16DE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9"/>
    <w:rsid w:val="00003F86"/>
    <w:rsid w:val="000161DA"/>
    <w:rsid w:val="00016AA9"/>
    <w:rsid w:val="00030A24"/>
    <w:rsid w:val="00057EB2"/>
    <w:rsid w:val="0009252F"/>
    <w:rsid w:val="00095C25"/>
    <w:rsid w:val="000A0F69"/>
    <w:rsid w:val="000A75C3"/>
    <w:rsid w:val="000B2AEF"/>
    <w:rsid w:val="000D1125"/>
    <w:rsid w:val="000D1526"/>
    <w:rsid w:val="000D4F2E"/>
    <w:rsid w:val="000E66F9"/>
    <w:rsid w:val="000F09D4"/>
    <w:rsid w:val="00103649"/>
    <w:rsid w:val="00120AF5"/>
    <w:rsid w:val="001229F0"/>
    <w:rsid w:val="00142D27"/>
    <w:rsid w:val="0014440B"/>
    <w:rsid w:val="001459E3"/>
    <w:rsid w:val="00151FC0"/>
    <w:rsid w:val="0016126D"/>
    <w:rsid w:val="00164EAE"/>
    <w:rsid w:val="00170BF2"/>
    <w:rsid w:val="001827F0"/>
    <w:rsid w:val="001915AB"/>
    <w:rsid w:val="00192FFC"/>
    <w:rsid w:val="001E2BDD"/>
    <w:rsid w:val="001E3748"/>
    <w:rsid w:val="001F472A"/>
    <w:rsid w:val="00200AC3"/>
    <w:rsid w:val="002230F7"/>
    <w:rsid w:val="002327F0"/>
    <w:rsid w:val="00234211"/>
    <w:rsid w:val="00235684"/>
    <w:rsid w:val="00241CAD"/>
    <w:rsid w:val="002634F8"/>
    <w:rsid w:val="0026621B"/>
    <w:rsid w:val="002A325B"/>
    <w:rsid w:val="002A6229"/>
    <w:rsid w:val="002B1669"/>
    <w:rsid w:val="002B2DA3"/>
    <w:rsid w:val="002C2B07"/>
    <w:rsid w:val="002C5B30"/>
    <w:rsid w:val="002C6A24"/>
    <w:rsid w:val="002D7012"/>
    <w:rsid w:val="002F275B"/>
    <w:rsid w:val="002F49F4"/>
    <w:rsid w:val="00303690"/>
    <w:rsid w:val="00305D03"/>
    <w:rsid w:val="0033088D"/>
    <w:rsid w:val="00341E14"/>
    <w:rsid w:val="0037333A"/>
    <w:rsid w:val="00380731"/>
    <w:rsid w:val="00394977"/>
    <w:rsid w:val="003A1F23"/>
    <w:rsid w:val="003D6C9B"/>
    <w:rsid w:val="003D7939"/>
    <w:rsid w:val="003D7FA1"/>
    <w:rsid w:val="003F1E84"/>
    <w:rsid w:val="003F7356"/>
    <w:rsid w:val="00404695"/>
    <w:rsid w:val="00404FC5"/>
    <w:rsid w:val="00407E5A"/>
    <w:rsid w:val="004103BB"/>
    <w:rsid w:val="00416A88"/>
    <w:rsid w:val="0044239E"/>
    <w:rsid w:val="004431EE"/>
    <w:rsid w:val="00461C46"/>
    <w:rsid w:val="00463EA4"/>
    <w:rsid w:val="00486531"/>
    <w:rsid w:val="00486EC2"/>
    <w:rsid w:val="00487187"/>
    <w:rsid w:val="004913A5"/>
    <w:rsid w:val="004915F5"/>
    <w:rsid w:val="00494058"/>
    <w:rsid w:val="00497E5B"/>
    <w:rsid w:val="004B1FC5"/>
    <w:rsid w:val="004B7E0F"/>
    <w:rsid w:val="004F11AF"/>
    <w:rsid w:val="00516F25"/>
    <w:rsid w:val="00525896"/>
    <w:rsid w:val="005302C5"/>
    <w:rsid w:val="0057111A"/>
    <w:rsid w:val="005717FE"/>
    <w:rsid w:val="00580D80"/>
    <w:rsid w:val="00583F7E"/>
    <w:rsid w:val="005D0996"/>
    <w:rsid w:val="005D1CC0"/>
    <w:rsid w:val="005E1DBE"/>
    <w:rsid w:val="005E2660"/>
    <w:rsid w:val="005E337F"/>
    <w:rsid w:val="005E45DD"/>
    <w:rsid w:val="005F631F"/>
    <w:rsid w:val="00610D14"/>
    <w:rsid w:val="00612C4A"/>
    <w:rsid w:val="00617382"/>
    <w:rsid w:val="00632066"/>
    <w:rsid w:val="00647668"/>
    <w:rsid w:val="00657E52"/>
    <w:rsid w:val="00657E9A"/>
    <w:rsid w:val="006765B8"/>
    <w:rsid w:val="00681454"/>
    <w:rsid w:val="00684CBB"/>
    <w:rsid w:val="00690A96"/>
    <w:rsid w:val="0069624F"/>
    <w:rsid w:val="006A6E5F"/>
    <w:rsid w:val="006B6386"/>
    <w:rsid w:val="006C1BFD"/>
    <w:rsid w:val="006D3640"/>
    <w:rsid w:val="006D5196"/>
    <w:rsid w:val="006F3344"/>
    <w:rsid w:val="006F5D0C"/>
    <w:rsid w:val="0071727A"/>
    <w:rsid w:val="00722198"/>
    <w:rsid w:val="00723277"/>
    <w:rsid w:val="007962C3"/>
    <w:rsid w:val="007B07DA"/>
    <w:rsid w:val="007B47E4"/>
    <w:rsid w:val="007D0C0A"/>
    <w:rsid w:val="007E1C25"/>
    <w:rsid w:val="007F313C"/>
    <w:rsid w:val="007F5489"/>
    <w:rsid w:val="008042FD"/>
    <w:rsid w:val="00812137"/>
    <w:rsid w:val="00813EAD"/>
    <w:rsid w:val="00821D42"/>
    <w:rsid w:val="0086124C"/>
    <w:rsid w:val="00864CA5"/>
    <w:rsid w:val="00865464"/>
    <w:rsid w:val="00876C03"/>
    <w:rsid w:val="00877BFF"/>
    <w:rsid w:val="00895B89"/>
    <w:rsid w:val="008A1A30"/>
    <w:rsid w:val="008B1048"/>
    <w:rsid w:val="008B6B4C"/>
    <w:rsid w:val="008B77B2"/>
    <w:rsid w:val="008E2ECB"/>
    <w:rsid w:val="008E5837"/>
    <w:rsid w:val="008F22AF"/>
    <w:rsid w:val="008F61F4"/>
    <w:rsid w:val="00911E79"/>
    <w:rsid w:val="00921857"/>
    <w:rsid w:val="00921885"/>
    <w:rsid w:val="00927B97"/>
    <w:rsid w:val="00930B7A"/>
    <w:rsid w:val="0093564E"/>
    <w:rsid w:val="00940FE6"/>
    <w:rsid w:val="009759A6"/>
    <w:rsid w:val="00994039"/>
    <w:rsid w:val="00995F90"/>
    <w:rsid w:val="0099709D"/>
    <w:rsid w:val="009974D4"/>
    <w:rsid w:val="009A48B9"/>
    <w:rsid w:val="009B2E04"/>
    <w:rsid w:val="009B6283"/>
    <w:rsid w:val="009B76A2"/>
    <w:rsid w:val="009C3577"/>
    <w:rsid w:val="009D2D46"/>
    <w:rsid w:val="009E625B"/>
    <w:rsid w:val="009F2206"/>
    <w:rsid w:val="009F38E0"/>
    <w:rsid w:val="00A00667"/>
    <w:rsid w:val="00A16110"/>
    <w:rsid w:val="00A166AF"/>
    <w:rsid w:val="00A16C9E"/>
    <w:rsid w:val="00A16DEC"/>
    <w:rsid w:val="00A16FE8"/>
    <w:rsid w:val="00A20F5C"/>
    <w:rsid w:val="00A22C03"/>
    <w:rsid w:val="00A3172B"/>
    <w:rsid w:val="00A336B2"/>
    <w:rsid w:val="00A52925"/>
    <w:rsid w:val="00A565F7"/>
    <w:rsid w:val="00A64EF0"/>
    <w:rsid w:val="00A653B8"/>
    <w:rsid w:val="00A74EA9"/>
    <w:rsid w:val="00A93405"/>
    <w:rsid w:val="00AA1F1A"/>
    <w:rsid w:val="00AB2364"/>
    <w:rsid w:val="00AB6654"/>
    <w:rsid w:val="00AE178D"/>
    <w:rsid w:val="00AE519C"/>
    <w:rsid w:val="00B0148B"/>
    <w:rsid w:val="00B032E8"/>
    <w:rsid w:val="00B15ECA"/>
    <w:rsid w:val="00B17F88"/>
    <w:rsid w:val="00B30AEC"/>
    <w:rsid w:val="00B320A8"/>
    <w:rsid w:val="00B36570"/>
    <w:rsid w:val="00B41413"/>
    <w:rsid w:val="00B43D7B"/>
    <w:rsid w:val="00B466F9"/>
    <w:rsid w:val="00B54DB3"/>
    <w:rsid w:val="00B5615A"/>
    <w:rsid w:val="00B827E1"/>
    <w:rsid w:val="00BA0351"/>
    <w:rsid w:val="00BA5479"/>
    <w:rsid w:val="00BA5F40"/>
    <w:rsid w:val="00BC7646"/>
    <w:rsid w:val="00BD1780"/>
    <w:rsid w:val="00BE45B9"/>
    <w:rsid w:val="00BE5DDE"/>
    <w:rsid w:val="00BF0A0F"/>
    <w:rsid w:val="00BF3083"/>
    <w:rsid w:val="00BF4D87"/>
    <w:rsid w:val="00C00DC9"/>
    <w:rsid w:val="00C10D72"/>
    <w:rsid w:val="00C11BD3"/>
    <w:rsid w:val="00C16658"/>
    <w:rsid w:val="00C323E5"/>
    <w:rsid w:val="00C338AA"/>
    <w:rsid w:val="00C4731A"/>
    <w:rsid w:val="00C50E75"/>
    <w:rsid w:val="00C60731"/>
    <w:rsid w:val="00C63EEE"/>
    <w:rsid w:val="00C66CF5"/>
    <w:rsid w:val="00C676D5"/>
    <w:rsid w:val="00C828D1"/>
    <w:rsid w:val="00C94DDD"/>
    <w:rsid w:val="00CC6F0A"/>
    <w:rsid w:val="00CD1217"/>
    <w:rsid w:val="00CE1611"/>
    <w:rsid w:val="00CE1A14"/>
    <w:rsid w:val="00CE27B6"/>
    <w:rsid w:val="00CF55F5"/>
    <w:rsid w:val="00D07BEC"/>
    <w:rsid w:val="00D37883"/>
    <w:rsid w:val="00D4145B"/>
    <w:rsid w:val="00D51A0E"/>
    <w:rsid w:val="00D529B5"/>
    <w:rsid w:val="00D56ED0"/>
    <w:rsid w:val="00D663C7"/>
    <w:rsid w:val="00D83440"/>
    <w:rsid w:val="00DA612A"/>
    <w:rsid w:val="00DA6D12"/>
    <w:rsid w:val="00DB2D68"/>
    <w:rsid w:val="00DB706B"/>
    <w:rsid w:val="00DE336E"/>
    <w:rsid w:val="00DE40AF"/>
    <w:rsid w:val="00E04BF1"/>
    <w:rsid w:val="00E11C43"/>
    <w:rsid w:val="00E164AA"/>
    <w:rsid w:val="00E17995"/>
    <w:rsid w:val="00E3660C"/>
    <w:rsid w:val="00E45C57"/>
    <w:rsid w:val="00E5111D"/>
    <w:rsid w:val="00E73497"/>
    <w:rsid w:val="00E80B70"/>
    <w:rsid w:val="00E86989"/>
    <w:rsid w:val="00E930ED"/>
    <w:rsid w:val="00E95130"/>
    <w:rsid w:val="00EB1143"/>
    <w:rsid w:val="00EB5D8C"/>
    <w:rsid w:val="00EC23B1"/>
    <w:rsid w:val="00EC52E4"/>
    <w:rsid w:val="00EC5D32"/>
    <w:rsid w:val="00ED7110"/>
    <w:rsid w:val="00EE2010"/>
    <w:rsid w:val="00EE3D3C"/>
    <w:rsid w:val="00EE4843"/>
    <w:rsid w:val="00EE627A"/>
    <w:rsid w:val="00F00F3D"/>
    <w:rsid w:val="00F03242"/>
    <w:rsid w:val="00F04C2E"/>
    <w:rsid w:val="00F0570F"/>
    <w:rsid w:val="00F32C7A"/>
    <w:rsid w:val="00F34E18"/>
    <w:rsid w:val="00F40493"/>
    <w:rsid w:val="00F51E1B"/>
    <w:rsid w:val="00F55857"/>
    <w:rsid w:val="00F63638"/>
    <w:rsid w:val="00F643C4"/>
    <w:rsid w:val="00F75415"/>
    <w:rsid w:val="00F76F21"/>
    <w:rsid w:val="00F85FA4"/>
    <w:rsid w:val="00FB1D07"/>
    <w:rsid w:val="00FC0A79"/>
    <w:rsid w:val="00FC3DF2"/>
    <w:rsid w:val="00FF0FC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FC21D"/>
  <w15:docId w15:val="{82A31B7B-D30C-4FFF-89DD-AEEA167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64CA5"/>
    <w:pPr>
      <w:keepNext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B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F22AF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rsid w:val="00864CA5"/>
    <w:pPr>
      <w:widowControl w:val="0"/>
      <w:ind w:firstLine="720"/>
    </w:pPr>
    <w:rPr>
      <w:szCs w:val="20"/>
    </w:rPr>
  </w:style>
  <w:style w:type="paragraph" w:styleId="Header">
    <w:name w:val="header"/>
    <w:basedOn w:val="Normal"/>
    <w:rsid w:val="00864CA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7221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0AEC"/>
    <w:rPr>
      <w:sz w:val="24"/>
      <w:szCs w:val="24"/>
    </w:rPr>
  </w:style>
  <w:style w:type="character" w:customStyle="1" w:styleId="apple-converted-space">
    <w:name w:val="apple-converted-space"/>
    <w:rsid w:val="00FF0FCF"/>
  </w:style>
  <w:style w:type="character" w:customStyle="1" w:styleId="il">
    <w:name w:val="il"/>
    <w:rsid w:val="00FF0FCF"/>
  </w:style>
  <w:style w:type="paragraph" w:customStyle="1" w:styleId="FormFieldCaption1">
    <w:name w:val="Form Field Caption1"/>
    <w:basedOn w:val="Normal"/>
    <w:qFormat/>
    <w:rsid w:val="00813EAD"/>
    <w:pPr>
      <w:tabs>
        <w:tab w:val="left" w:pos="270"/>
      </w:tabs>
      <w:autoSpaceDE w:val="0"/>
      <w:autoSpaceDN w:val="0"/>
      <w:spacing w:after="16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5663-D249-4BA3-90E4-84738C2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Modular Budget Personnel Justification</vt:lpstr>
    </vt:vector>
  </TitlesOfParts>
  <Company>UGA Vet Med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Budget Personnel Justification</dc:title>
  <dc:creator>julmoore</dc:creator>
  <cp:lastModifiedBy>Jessica Hawks Farmer</cp:lastModifiedBy>
  <cp:revision>8</cp:revision>
  <cp:lastPrinted>2010-03-04T14:26:00Z</cp:lastPrinted>
  <dcterms:created xsi:type="dcterms:W3CDTF">2017-10-17T16:29:00Z</dcterms:created>
  <dcterms:modified xsi:type="dcterms:W3CDTF">2017-10-27T19:25:00Z</dcterms:modified>
</cp:coreProperties>
</file>