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E22DE" w14:textId="166A4E67" w:rsidR="0028020F" w:rsidRPr="00CA69C8" w:rsidRDefault="00135E25" w:rsidP="00CA69C8">
      <w:pPr>
        <w:pStyle w:val="NormalWeb"/>
        <w:shd w:val="clear" w:color="auto" w:fill="FFFFFF"/>
        <w:spacing w:before="0" w:beforeAutospacing="0" w:after="150" w:afterAutospacing="0"/>
        <w:jc w:val="center"/>
        <w:rPr>
          <w:b/>
          <w:sz w:val="22"/>
          <w:szCs w:val="22"/>
        </w:rPr>
      </w:pPr>
      <w:bookmarkStart w:id="0" w:name="_GoBack"/>
      <w:bookmarkEnd w:id="0"/>
      <w:r w:rsidRPr="00CA69C8">
        <w:rPr>
          <w:b/>
          <w:sz w:val="22"/>
          <w:szCs w:val="22"/>
        </w:rPr>
        <w:t xml:space="preserve">UGA </w:t>
      </w:r>
      <w:r w:rsidR="0028020F" w:rsidRPr="00CA69C8">
        <w:rPr>
          <w:b/>
          <w:sz w:val="22"/>
          <w:szCs w:val="22"/>
        </w:rPr>
        <w:t>Centers &amp; Institutes</w:t>
      </w:r>
    </w:p>
    <w:p w14:paraId="376C9F14" w14:textId="77777777" w:rsidR="002D20DD" w:rsidRPr="00CA69C8" w:rsidRDefault="002D20DD" w:rsidP="00CA69C8">
      <w:pPr>
        <w:pStyle w:val="NormalWeb"/>
        <w:shd w:val="clear" w:color="auto" w:fill="FFFFFF"/>
        <w:spacing w:before="0" w:beforeAutospacing="0" w:after="150" w:afterAutospacing="0"/>
        <w:jc w:val="center"/>
        <w:rPr>
          <w:b/>
          <w:sz w:val="22"/>
          <w:szCs w:val="22"/>
        </w:rPr>
      </w:pPr>
    </w:p>
    <w:p w14:paraId="5D1F82A1" w14:textId="77E69AFF" w:rsidR="0028020F" w:rsidRPr="00CA69C8" w:rsidRDefault="0028020F" w:rsidP="00CA69C8">
      <w:pPr>
        <w:pStyle w:val="NormalWeb"/>
        <w:shd w:val="clear" w:color="auto" w:fill="FFFFFF"/>
        <w:spacing w:before="0" w:beforeAutospacing="0" w:after="150" w:afterAutospacing="0"/>
        <w:rPr>
          <w:b/>
          <w:sz w:val="22"/>
          <w:szCs w:val="22"/>
        </w:rPr>
      </w:pPr>
      <w:r w:rsidRPr="00CA69C8">
        <w:rPr>
          <w:b/>
          <w:sz w:val="22"/>
          <w:szCs w:val="22"/>
        </w:rPr>
        <w:t xml:space="preserve">Biomedical and </w:t>
      </w:r>
      <w:r w:rsidR="00521BA6" w:rsidRPr="00CA69C8">
        <w:rPr>
          <w:b/>
          <w:bCs/>
          <w:sz w:val="22"/>
          <w:szCs w:val="22"/>
          <w:shd w:val="clear" w:color="auto" w:fill="FFFFFF"/>
        </w:rPr>
        <w:t>Translational Sciences Institute</w:t>
      </w:r>
    </w:p>
    <w:p w14:paraId="1480F93D" w14:textId="1F74DE55" w:rsidR="004E017E" w:rsidRPr="00CA69C8" w:rsidRDefault="0028020F"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 xml:space="preserve">The Biomedical and </w:t>
      </w:r>
      <w:r w:rsidR="00A17D12" w:rsidRPr="00CA69C8">
        <w:rPr>
          <w:sz w:val="22"/>
          <w:szCs w:val="22"/>
          <w:shd w:val="clear" w:color="auto" w:fill="FFFFFF"/>
        </w:rPr>
        <w:t xml:space="preserve">Translational </w:t>
      </w:r>
      <w:r w:rsidRPr="00CA69C8">
        <w:rPr>
          <w:sz w:val="22"/>
          <w:szCs w:val="22"/>
          <w:shd w:val="clear" w:color="auto" w:fill="FFFFFF"/>
        </w:rPr>
        <w:t xml:space="preserve">Sciences </w:t>
      </w:r>
      <w:r w:rsidR="00A41449" w:rsidRPr="00CA69C8">
        <w:rPr>
          <w:sz w:val="22"/>
          <w:szCs w:val="22"/>
          <w:shd w:val="clear" w:color="auto" w:fill="FFFFFF"/>
        </w:rPr>
        <w:t>Institute</w:t>
      </w:r>
      <w:r w:rsidRPr="00CA69C8">
        <w:rPr>
          <w:sz w:val="22"/>
          <w:szCs w:val="22"/>
          <w:shd w:val="clear" w:color="auto" w:fill="FFFFFF"/>
        </w:rPr>
        <w:t xml:space="preserve"> (</w:t>
      </w:r>
      <w:r w:rsidR="00A17D12" w:rsidRPr="00CA69C8">
        <w:rPr>
          <w:sz w:val="22"/>
          <w:szCs w:val="22"/>
          <w:shd w:val="clear" w:color="auto" w:fill="FFFFFF"/>
        </w:rPr>
        <w:t>BTSI</w:t>
      </w:r>
      <w:r w:rsidRPr="00CA69C8">
        <w:rPr>
          <w:sz w:val="22"/>
          <w:szCs w:val="22"/>
          <w:shd w:val="clear" w:color="auto" w:fill="FFFFFF"/>
        </w:rPr>
        <w:t>) at the University of Georgia facilitates and promotes interdisciplinary research and instructional efforts throughout UGA. With divisions focusing on neuroscience, basic and translational biomedical science and the One Health initiative, researchers in the institute support graduate degree programs and cooperative research projects designed to solve the most fundamental problems in the fields of biomedical and health sciences.</w:t>
      </w:r>
    </w:p>
    <w:p w14:paraId="53866A3F" w14:textId="36F32E7D" w:rsidR="00646670" w:rsidRPr="00CA69C8" w:rsidRDefault="0064667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Center for Applied Isotope Studies</w:t>
      </w:r>
    </w:p>
    <w:p w14:paraId="286EBD8F" w14:textId="5A9CE4D2" w:rsidR="00521BA6" w:rsidRPr="00CA69C8" w:rsidRDefault="00B8392A"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The Center for Applied Isotope Studies (CAIS) is an interdisciplinary unit dedicated to providing the highest quality radiocarbon (</w:t>
      </w:r>
      <w:r w:rsidRPr="00CA69C8">
        <w:rPr>
          <w:sz w:val="22"/>
          <w:szCs w:val="22"/>
          <w:shd w:val="clear" w:color="auto" w:fill="FFFFFF"/>
          <w:vertAlign w:val="superscript"/>
        </w:rPr>
        <w:t>14</w:t>
      </w:r>
      <w:r w:rsidRPr="00CA69C8">
        <w:rPr>
          <w:sz w:val="22"/>
          <w:szCs w:val="22"/>
          <w:shd w:val="clear" w:color="auto" w:fill="FFFFFF"/>
        </w:rPr>
        <w:t>C), stable isotope, and elemental analyses to researchers in academia, industry, and government in order to facilitate integrative research, inform science-based decision making, and promote the future growth of UGA as a leader in applied STEM fields. The CAIS occupies a 22,000 square-foot complex of offices and laboratories located in UGA’s Riverbend Research Facility. Additional facilities are located in the UGA Chemistry Building, the Geology/Geography Building, and in the L.L. Pete Philips Wood Utilization Plant Sciences Building within the Whitehall Forest complex of the Warnell School of Forest Resources. CAIS is accredited (since 2015) under the International Organization for Standardization, ISO/IEC 17025:2005 for stable isotope and radiocarbon analyses—an accreditation that is universally recognized as the highest level of quality attainable by a testing laboratory.</w:t>
      </w:r>
    </w:p>
    <w:p w14:paraId="5E3F38E6" w14:textId="7F90FB2E" w:rsidR="009850D0" w:rsidRPr="00CA69C8" w:rsidRDefault="009850D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Center for Cyber-Physical Systems</w:t>
      </w:r>
    </w:p>
    <w:p w14:paraId="540922CD" w14:textId="0C715871" w:rsidR="009850D0" w:rsidRPr="00CA69C8" w:rsidRDefault="009850D0"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The Center for Cyber-Physical Systems (CCPS) develops partnerships among university, industry</w:t>
      </w:r>
      <w:r w:rsidR="00AB33F2">
        <w:rPr>
          <w:sz w:val="22"/>
          <w:szCs w:val="22"/>
          <w:shd w:val="clear" w:color="auto" w:fill="FFFFFF"/>
        </w:rPr>
        <w:t>,</w:t>
      </w:r>
      <w:r w:rsidRPr="00CA69C8">
        <w:rPr>
          <w:sz w:val="22"/>
          <w:szCs w:val="22"/>
          <w:shd w:val="clear" w:color="auto" w:fill="FFFFFF"/>
        </w:rPr>
        <w:t xml:space="preserve"> and government on research and education in Cyber-Physical Systems (CPS) analytics and </w:t>
      </w:r>
      <w:r w:rsidR="00723C20" w:rsidRPr="00CA69C8">
        <w:rPr>
          <w:sz w:val="22"/>
          <w:szCs w:val="22"/>
          <w:shd w:val="clear" w:color="auto" w:fill="FFFFFF"/>
        </w:rPr>
        <w:t>security and</w:t>
      </w:r>
      <w:r w:rsidRPr="00CA69C8">
        <w:rPr>
          <w:sz w:val="22"/>
          <w:szCs w:val="22"/>
          <w:shd w:val="clear" w:color="auto" w:fill="FFFFFF"/>
        </w:rPr>
        <w:t xml:space="preserve"> fosters bold innovation and entrepreneurship in CPS. The CCPS center is an interdisciplinary research center in UGA committed to advancing research and education in CPS and to transitioning CPS science and technology into engineering practice and real-world applications with lasting impact. Integrating with the existing strength of UGA, the CCPS will be initially positioned on leading the CPS innovations on the intersecting grand challenges of</w:t>
      </w:r>
      <w:r w:rsidRPr="00CA69C8">
        <w:rPr>
          <w:sz w:val="22"/>
          <w:szCs w:val="22"/>
        </w:rPr>
        <w:t xml:space="preserve"> energy, environment, </w:t>
      </w:r>
      <w:r w:rsidR="00A86096" w:rsidRPr="00CA69C8">
        <w:rPr>
          <w:sz w:val="22"/>
          <w:szCs w:val="22"/>
        </w:rPr>
        <w:t>food,</w:t>
      </w:r>
      <w:r w:rsidRPr="00CA69C8">
        <w:rPr>
          <w:sz w:val="22"/>
          <w:szCs w:val="22"/>
        </w:rPr>
        <w:t xml:space="preserve"> and health</w:t>
      </w:r>
      <w:r w:rsidRPr="00CA69C8">
        <w:rPr>
          <w:sz w:val="22"/>
          <w:szCs w:val="22"/>
          <w:shd w:val="clear" w:color="auto" w:fill="FFFFFF"/>
        </w:rPr>
        <w:t>.</w:t>
      </w:r>
    </w:p>
    <w:p w14:paraId="2A339449" w14:textId="5C724FDD" w:rsidR="00646670" w:rsidRPr="00CA69C8" w:rsidRDefault="0064667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Center for Drug Discovery</w:t>
      </w:r>
    </w:p>
    <w:p w14:paraId="15B7ECD6" w14:textId="4471D3FC" w:rsidR="00A55CD6" w:rsidRPr="00CA69C8" w:rsidRDefault="00A55CD6"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The Center for Drug Discovery is designed to be the premier portal at the University of Georgia for the development of therapeutics by supporting pre-clinical stage collaborations with extramural supporting entities. The Center for Drug Discovery was established in 2005 to fulfill a critical state, national, and international need for the discovery and development of new chemical and biological entities for combating existing and emerging life-threatening diseases. The Center’s drug discovery services are provided by the Drug Discovery Core Laboratory, which is a partnership between the UGA Center for Drug Discovery and the Interdisciplinary Toxicology Program.</w:t>
      </w:r>
    </w:p>
    <w:p w14:paraId="1937025F" w14:textId="77777777" w:rsidR="00B70ADB" w:rsidRPr="00CA69C8" w:rsidRDefault="00B70ADB"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Center for the Ecology of Infectious Diseases</w:t>
      </w:r>
    </w:p>
    <w:p w14:paraId="55052A24" w14:textId="05734458" w:rsidR="00431CEB" w:rsidRPr="00CA69C8" w:rsidRDefault="00B70ADB"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As an intellectual community where scientific curiosity is valued, the CEID seeks to address the problems at the intersection of ecology and infectious diseases by developing innovative technical methods and novel collaborative approaches, which draw upon the various fields vested in infectious disease research. The CEID welcomes participation from anyone wanting to learn and contribute, including professional scientists, graduate or undergraduate students, and industry professionals seeking answers to today’s pressing infectious disease issues. Center activities include disease ecology workshops in which faculty present research in progress, computational clinics to teach modeling techniques, and research seminars given by visiting faculty on a range of topics. The CEID also supports working groups on zoonotic spillover, disease mapping, and disease forecasting.</w:t>
      </w:r>
    </w:p>
    <w:p w14:paraId="1D9B3653" w14:textId="69AC2DE9" w:rsidR="00FE27E1" w:rsidRPr="00CA69C8" w:rsidRDefault="00B03F48" w:rsidP="00CA69C8">
      <w:pPr>
        <w:spacing w:after="150" w:line="240" w:lineRule="auto"/>
        <w:rPr>
          <w:rFonts w:ascii="Times New Roman" w:hAnsi="Times New Roman" w:cs="Times New Roman"/>
          <w:u w:val="single"/>
        </w:rPr>
      </w:pPr>
      <w:r w:rsidRPr="00CA69C8">
        <w:rPr>
          <w:rFonts w:ascii="Times New Roman" w:eastAsia="Times New Roman" w:hAnsi="Times New Roman" w:cs="Times New Roman"/>
          <w:shd w:val="clear" w:color="auto" w:fill="FFFFFF"/>
        </w:rPr>
        <w:t>Within t</w:t>
      </w:r>
      <w:r w:rsidR="00431CEB" w:rsidRPr="00CA69C8">
        <w:rPr>
          <w:rFonts w:ascii="Times New Roman" w:eastAsia="Times New Roman" w:hAnsi="Times New Roman" w:cs="Times New Roman"/>
          <w:shd w:val="clear" w:color="auto" w:fill="FFFFFF"/>
        </w:rPr>
        <w:t>he Center for the Ecology of Infectious Diseases</w:t>
      </w:r>
      <w:r w:rsidRPr="00CA69C8">
        <w:rPr>
          <w:rFonts w:ascii="Times New Roman" w:eastAsia="Times New Roman" w:hAnsi="Times New Roman" w:cs="Times New Roman"/>
          <w:shd w:val="clear" w:color="auto" w:fill="FFFFFF"/>
        </w:rPr>
        <w:t>,</w:t>
      </w:r>
      <w:r w:rsidR="00431CEB" w:rsidRPr="00CA69C8">
        <w:rPr>
          <w:rFonts w:ascii="Times New Roman" w:eastAsia="Times New Roman" w:hAnsi="Times New Roman" w:cs="Times New Roman"/>
          <w:shd w:val="clear" w:color="auto" w:fill="FFFFFF"/>
        </w:rPr>
        <w:t xml:space="preserve"> the </w:t>
      </w:r>
      <w:r w:rsidR="00431CEB" w:rsidRPr="00CA69C8">
        <w:rPr>
          <w:rFonts w:ascii="Times New Roman" w:eastAsia="Times New Roman" w:hAnsi="Times New Roman" w:cs="Times New Roman"/>
          <w:b/>
          <w:bCs/>
          <w:shd w:val="clear" w:color="auto" w:fill="FFFFFF"/>
        </w:rPr>
        <w:t>Global Infectious Disease Intelligence Consortium (GIDIC)</w:t>
      </w:r>
      <w:r w:rsidR="00431CEB" w:rsidRPr="00CA69C8">
        <w:rPr>
          <w:rFonts w:ascii="Times New Roman" w:eastAsia="Times New Roman" w:hAnsi="Times New Roman" w:cs="Times New Roman"/>
          <w:shd w:val="clear" w:color="auto" w:fill="FFFFFF"/>
        </w:rPr>
        <w:t xml:space="preserve"> bring</w:t>
      </w:r>
      <w:r w:rsidRPr="00CA69C8">
        <w:rPr>
          <w:rFonts w:ascii="Times New Roman" w:eastAsia="Times New Roman" w:hAnsi="Times New Roman" w:cs="Times New Roman"/>
          <w:shd w:val="clear" w:color="auto" w:fill="FFFFFF"/>
        </w:rPr>
        <w:t>s</w:t>
      </w:r>
      <w:r w:rsidR="00431CEB" w:rsidRPr="00CA69C8">
        <w:rPr>
          <w:rFonts w:ascii="Times New Roman" w:eastAsia="Times New Roman" w:hAnsi="Times New Roman" w:cs="Times New Roman"/>
          <w:shd w:val="clear" w:color="auto" w:fill="FFFFFF"/>
        </w:rPr>
        <w:t xml:space="preserve"> together leaders in academi</w:t>
      </w:r>
      <w:r w:rsidRPr="00CA69C8">
        <w:rPr>
          <w:rFonts w:ascii="Times New Roman" w:eastAsia="Times New Roman" w:hAnsi="Times New Roman" w:cs="Times New Roman"/>
          <w:shd w:val="clear" w:color="auto" w:fill="FFFFFF"/>
        </w:rPr>
        <w:t>a</w:t>
      </w:r>
      <w:r w:rsidR="00431CEB" w:rsidRPr="00CA69C8">
        <w:rPr>
          <w:rFonts w:ascii="Times New Roman" w:eastAsia="Times New Roman" w:hAnsi="Times New Roman" w:cs="Times New Roman"/>
          <w:shd w:val="clear" w:color="auto" w:fill="FFFFFF"/>
        </w:rPr>
        <w:t xml:space="preserve">, government agencies, industry, and NGOs who </w:t>
      </w:r>
      <w:r w:rsidR="00DF769B" w:rsidRPr="00CA69C8">
        <w:rPr>
          <w:rFonts w:ascii="Times New Roman" w:eastAsia="Times New Roman" w:hAnsi="Times New Roman" w:cs="Times New Roman"/>
          <w:shd w:val="clear" w:color="auto" w:fill="FFFFFF"/>
        </w:rPr>
        <w:t xml:space="preserve">use infectious disease models to make informed decisions during an emerging or sustained public </w:t>
      </w:r>
      <w:r w:rsidR="00DF769B" w:rsidRPr="00CA69C8">
        <w:rPr>
          <w:rFonts w:ascii="Times New Roman" w:eastAsia="Times New Roman" w:hAnsi="Times New Roman" w:cs="Times New Roman"/>
          <w:shd w:val="clear" w:color="auto" w:fill="FFFFFF"/>
        </w:rPr>
        <w:lastRenderedPageBreak/>
        <w:t xml:space="preserve">health crises. GIDIC facilitates discussions </w:t>
      </w:r>
      <w:r w:rsidR="00EE349F" w:rsidRPr="00CA69C8">
        <w:rPr>
          <w:rFonts w:ascii="Times New Roman" w:eastAsia="Times New Roman" w:hAnsi="Times New Roman" w:cs="Times New Roman"/>
          <w:shd w:val="clear" w:color="auto" w:fill="FFFFFF"/>
        </w:rPr>
        <w:t xml:space="preserve">among </w:t>
      </w:r>
      <w:r w:rsidR="00BF63D4" w:rsidRPr="00CA69C8">
        <w:rPr>
          <w:rFonts w:ascii="Times New Roman" w:eastAsia="Times New Roman" w:hAnsi="Times New Roman" w:cs="Times New Roman"/>
          <w:shd w:val="clear" w:color="auto" w:fill="FFFFFF"/>
        </w:rPr>
        <w:t>members</w:t>
      </w:r>
      <w:r w:rsidR="00FD231A" w:rsidRPr="00CA69C8">
        <w:rPr>
          <w:rFonts w:ascii="Times New Roman" w:eastAsia="Times New Roman" w:hAnsi="Times New Roman" w:cs="Times New Roman"/>
          <w:shd w:val="clear" w:color="auto" w:fill="FFFFFF"/>
        </w:rPr>
        <w:t xml:space="preserve"> from diverse professional backgrounds </w:t>
      </w:r>
      <w:r w:rsidR="00DF769B" w:rsidRPr="00CA69C8">
        <w:rPr>
          <w:rFonts w:ascii="Times New Roman" w:eastAsia="Times New Roman" w:hAnsi="Times New Roman" w:cs="Times New Roman"/>
          <w:shd w:val="clear" w:color="auto" w:fill="FFFFFF"/>
        </w:rPr>
        <w:t>about the challenges that infectious diseases create while encouraging the continued development of disease forecasting technologies to address real-world problems</w:t>
      </w:r>
      <w:r w:rsidRPr="00CA69C8">
        <w:rPr>
          <w:rFonts w:ascii="Times New Roman" w:eastAsia="Times New Roman" w:hAnsi="Times New Roman" w:cs="Times New Roman"/>
          <w:shd w:val="clear" w:color="auto" w:fill="FFFFFF"/>
        </w:rPr>
        <w:t xml:space="preserve"> and</w:t>
      </w:r>
      <w:r w:rsidR="00431CEB" w:rsidRPr="00CA69C8">
        <w:rPr>
          <w:rFonts w:ascii="Times New Roman" w:eastAsia="Times New Roman" w:hAnsi="Times New Roman" w:cs="Times New Roman"/>
          <w:shd w:val="clear" w:color="auto" w:fill="FFFFFF"/>
        </w:rPr>
        <w:t xml:space="preserve"> limit the human and economic damage created by future pandemics</w:t>
      </w:r>
      <w:r w:rsidR="00F2645E" w:rsidRPr="00CA69C8">
        <w:rPr>
          <w:rFonts w:ascii="Times New Roman" w:eastAsia="Times New Roman" w:hAnsi="Times New Roman" w:cs="Times New Roman"/>
          <w:shd w:val="clear" w:color="auto" w:fill="FFFFFF"/>
        </w:rPr>
        <w:t>.</w:t>
      </w:r>
    </w:p>
    <w:p w14:paraId="59A48624" w14:textId="65F90755" w:rsidR="00E951C8" w:rsidRPr="00CA69C8" w:rsidRDefault="00E951C8" w:rsidP="00CA69C8">
      <w:pPr>
        <w:pStyle w:val="NormalWeb"/>
        <w:shd w:val="clear" w:color="auto" w:fill="FFFFFF"/>
        <w:spacing w:before="0" w:beforeAutospacing="0" w:after="150" w:afterAutospacing="0"/>
        <w:rPr>
          <w:b/>
          <w:bCs/>
          <w:sz w:val="22"/>
          <w:szCs w:val="22"/>
          <w:shd w:val="clear" w:color="auto" w:fill="FFFFFF"/>
        </w:rPr>
      </w:pPr>
      <w:r w:rsidRPr="00CA69C8">
        <w:rPr>
          <w:b/>
          <w:bCs/>
          <w:sz w:val="22"/>
          <w:szCs w:val="22"/>
          <w:shd w:val="clear" w:color="auto" w:fill="FFFFFF"/>
        </w:rPr>
        <w:t>Center for Food Safety</w:t>
      </w:r>
    </w:p>
    <w:p w14:paraId="7CA09CB1" w14:textId="3C4D2075" w:rsidR="00B70ADB" w:rsidRPr="00CA69C8" w:rsidRDefault="008F4247" w:rsidP="00CA69C8">
      <w:pPr>
        <w:pStyle w:val="NormalWeb"/>
        <w:spacing w:before="0" w:beforeAutospacing="0" w:after="150" w:afterAutospacing="0"/>
        <w:rPr>
          <w:rStyle w:val="Hyperlink"/>
          <w:color w:val="auto"/>
          <w:sz w:val="22"/>
          <w:szCs w:val="22"/>
          <w:shd w:val="clear" w:color="auto" w:fill="FFFFFF"/>
        </w:rPr>
      </w:pPr>
      <w:r w:rsidRPr="00CA69C8">
        <w:rPr>
          <w:sz w:val="22"/>
          <w:szCs w:val="22"/>
          <w:shd w:val="clear" w:color="auto" w:fill="FFFFFF"/>
        </w:rPr>
        <w:t xml:space="preserve">The Center for Food Safety (CFS) was established in </w:t>
      </w:r>
      <w:r w:rsidR="000B16C4" w:rsidRPr="00CA69C8">
        <w:rPr>
          <w:sz w:val="22"/>
          <w:szCs w:val="22"/>
          <w:shd w:val="clear" w:color="auto" w:fill="FFFFFF"/>
        </w:rPr>
        <w:t xml:space="preserve">1992 </w:t>
      </w:r>
      <w:r w:rsidR="007E1E07" w:rsidRPr="00CA69C8">
        <w:rPr>
          <w:sz w:val="22"/>
          <w:szCs w:val="22"/>
          <w:shd w:val="clear" w:color="auto" w:fill="FFFFFF"/>
        </w:rPr>
        <w:t>to promote food safety and its role in protecting the agricultural system. </w:t>
      </w:r>
      <w:r w:rsidR="00990380" w:rsidRPr="00CA69C8">
        <w:rPr>
          <w:sz w:val="22"/>
          <w:szCs w:val="22"/>
          <w:shd w:val="clear" w:color="auto" w:fill="FFFFFF"/>
        </w:rPr>
        <w:t>CFS is a leader of multidisciplinary, innovative research to improve the safety of food. CFS researchers develop ways to detect, control and eliminate harmful microorganisms and their toxins from the food supply. The expertise within CFS is broad and involves every stage of the food supply chain, from the growing fields and barns to consumers’ plates.</w:t>
      </w:r>
      <w:r w:rsidRPr="00CA69C8">
        <w:rPr>
          <w:sz w:val="22"/>
          <w:szCs w:val="22"/>
          <w:shd w:val="clear" w:color="auto" w:fill="FFFFFF"/>
        </w:rPr>
        <w:t xml:space="preserve"> CFS is part of the College of Agricultural and Environmental Sciences and is located on the Griffin Campus of the University of Georgia. CFS </w:t>
      </w:r>
      <w:r w:rsidR="001D5BB8" w:rsidRPr="00CA69C8">
        <w:rPr>
          <w:sz w:val="22"/>
          <w:szCs w:val="22"/>
          <w:shd w:val="clear" w:color="auto" w:fill="FFFFFF"/>
        </w:rPr>
        <w:t xml:space="preserve">maintains </w:t>
      </w:r>
      <w:r w:rsidRPr="00CA69C8">
        <w:rPr>
          <w:sz w:val="22"/>
          <w:szCs w:val="22"/>
          <w:shd w:val="clear" w:color="auto" w:fill="FFFFFF"/>
        </w:rPr>
        <w:t>strong collaborative ties with the Centers for Disease Control and Prevention, and research groups at the Athens campus of the University of Georgia.</w:t>
      </w:r>
    </w:p>
    <w:p w14:paraId="38A81E46" w14:textId="1C262288" w:rsidR="00E951C8" w:rsidRPr="00CA69C8" w:rsidRDefault="00E951C8"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 xml:space="preserve">Center for Geospatial Research </w:t>
      </w:r>
    </w:p>
    <w:p w14:paraId="584B2BF9" w14:textId="22A9A6F3" w:rsidR="00EC0FE5" w:rsidRPr="00CA69C8" w:rsidRDefault="00B8392A"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 xml:space="preserve">The Center for Geospatial Research (CGR) promotes geographic thinking and the application of geospatial technologies in interdisciplinary research, education, and public service. </w:t>
      </w:r>
      <w:r w:rsidR="006158A9" w:rsidRPr="00CA69C8">
        <w:rPr>
          <w:sz w:val="22"/>
          <w:szCs w:val="22"/>
          <w:shd w:val="clear" w:color="auto" w:fill="FFFFFF"/>
        </w:rPr>
        <w:t>They</w:t>
      </w:r>
      <w:r w:rsidRPr="00CA69C8">
        <w:rPr>
          <w:sz w:val="22"/>
          <w:szCs w:val="22"/>
          <w:shd w:val="clear" w:color="auto" w:fill="FFFFFF"/>
        </w:rPr>
        <w:t xml:space="preserve"> apply expertise in remote sensing, </w:t>
      </w:r>
      <w:r w:rsidR="00915BFD" w:rsidRPr="00CA69C8">
        <w:rPr>
          <w:sz w:val="22"/>
          <w:szCs w:val="22"/>
          <w:shd w:val="clear" w:color="auto" w:fill="FFFFFF"/>
        </w:rPr>
        <w:t xml:space="preserve">photogrammetry, </w:t>
      </w:r>
      <w:r w:rsidRPr="00CA69C8">
        <w:rPr>
          <w:sz w:val="22"/>
          <w:szCs w:val="22"/>
          <w:shd w:val="clear" w:color="auto" w:fill="FFFFFF"/>
        </w:rPr>
        <w:t xml:space="preserve">GIS, </w:t>
      </w:r>
      <w:proofErr w:type="spellStart"/>
      <w:r w:rsidRPr="00CA69C8">
        <w:rPr>
          <w:sz w:val="22"/>
          <w:szCs w:val="22"/>
          <w:shd w:val="clear" w:color="auto" w:fill="FFFFFF"/>
        </w:rPr>
        <w:t>geovisualization</w:t>
      </w:r>
      <w:proofErr w:type="spellEnd"/>
      <w:r w:rsidRPr="00CA69C8">
        <w:rPr>
          <w:sz w:val="22"/>
          <w:szCs w:val="22"/>
          <w:shd w:val="clear" w:color="auto" w:fill="FFFFFF"/>
        </w:rPr>
        <w:t xml:space="preserve">, </w:t>
      </w:r>
      <w:r w:rsidR="006C1755" w:rsidRPr="00CA69C8">
        <w:rPr>
          <w:sz w:val="22"/>
          <w:szCs w:val="22"/>
          <w:shd w:val="clear" w:color="auto" w:fill="FFFFFF"/>
        </w:rPr>
        <w:t xml:space="preserve">and field surveys </w:t>
      </w:r>
      <w:r w:rsidRPr="00CA69C8">
        <w:rPr>
          <w:sz w:val="22"/>
          <w:szCs w:val="22"/>
          <w:shd w:val="clear" w:color="auto" w:fill="FFFFFF"/>
        </w:rPr>
        <w:t xml:space="preserve">to uncover spatial and temporal aspects </w:t>
      </w:r>
      <w:r w:rsidR="0022382C" w:rsidRPr="00CA69C8">
        <w:rPr>
          <w:sz w:val="22"/>
          <w:szCs w:val="22"/>
          <w:shd w:val="clear" w:color="auto" w:fill="FFFFFF"/>
        </w:rPr>
        <w:t xml:space="preserve">of projects and </w:t>
      </w:r>
      <w:r w:rsidRPr="00CA69C8">
        <w:rPr>
          <w:sz w:val="22"/>
          <w:szCs w:val="22"/>
          <w:shd w:val="clear" w:color="auto" w:fill="FFFFFF"/>
        </w:rPr>
        <w:t xml:space="preserve">research. Since </w:t>
      </w:r>
      <w:r w:rsidR="006158A9" w:rsidRPr="00CA69C8">
        <w:rPr>
          <w:sz w:val="22"/>
          <w:szCs w:val="22"/>
          <w:shd w:val="clear" w:color="auto" w:fill="FFFFFF"/>
        </w:rPr>
        <w:t>their</w:t>
      </w:r>
      <w:r w:rsidRPr="00CA69C8">
        <w:rPr>
          <w:sz w:val="22"/>
          <w:szCs w:val="22"/>
          <w:shd w:val="clear" w:color="auto" w:fill="FFFFFF"/>
        </w:rPr>
        <w:t xml:space="preserve"> establishment in 1985 as the Laboratory for Remote Sensing and Mapping Science (later renamed to Center for Remote Sensing and Mapping Science), </w:t>
      </w:r>
      <w:r w:rsidR="006158A9" w:rsidRPr="00CA69C8">
        <w:rPr>
          <w:sz w:val="22"/>
          <w:szCs w:val="22"/>
          <w:shd w:val="clear" w:color="auto" w:fill="FFFFFF"/>
        </w:rPr>
        <w:t>their</w:t>
      </w:r>
      <w:r w:rsidRPr="00CA69C8">
        <w:rPr>
          <w:sz w:val="22"/>
          <w:szCs w:val="22"/>
          <w:shd w:val="clear" w:color="auto" w:fill="FFFFFF"/>
        </w:rPr>
        <w:t xml:space="preserve"> internationally recognized work in natural and cultural resources</w:t>
      </w:r>
      <w:r w:rsidR="0065292B" w:rsidRPr="00CA69C8">
        <w:rPr>
          <w:sz w:val="22"/>
          <w:szCs w:val="22"/>
          <w:shd w:val="clear" w:color="auto" w:fill="FFFFFF"/>
        </w:rPr>
        <w:t>, terrain analysis, and spatiotemporal modeling</w:t>
      </w:r>
      <w:r w:rsidRPr="00CA69C8">
        <w:rPr>
          <w:sz w:val="22"/>
          <w:szCs w:val="22"/>
          <w:shd w:val="clear" w:color="auto" w:fill="FFFFFF"/>
        </w:rPr>
        <w:t xml:space="preserve"> </w:t>
      </w:r>
      <w:r w:rsidR="001945D2" w:rsidRPr="00CA69C8">
        <w:rPr>
          <w:sz w:val="22"/>
          <w:szCs w:val="22"/>
          <w:shd w:val="clear" w:color="auto" w:fill="FFFFFF"/>
        </w:rPr>
        <w:t xml:space="preserve">addresses </w:t>
      </w:r>
      <w:r w:rsidRPr="00CA69C8">
        <w:rPr>
          <w:sz w:val="22"/>
          <w:szCs w:val="22"/>
          <w:shd w:val="clear" w:color="auto" w:fill="FFFFFF"/>
        </w:rPr>
        <w:t xml:space="preserve">critical </w:t>
      </w:r>
      <w:r w:rsidR="001945D2" w:rsidRPr="00CA69C8">
        <w:rPr>
          <w:sz w:val="22"/>
          <w:szCs w:val="22"/>
          <w:shd w:val="clear" w:color="auto" w:fill="FFFFFF"/>
        </w:rPr>
        <w:t xml:space="preserve">and contemporary </w:t>
      </w:r>
      <w:r w:rsidRPr="00CA69C8">
        <w:rPr>
          <w:sz w:val="22"/>
          <w:szCs w:val="22"/>
          <w:shd w:val="clear" w:color="auto" w:fill="FFFFFF"/>
        </w:rPr>
        <w:t xml:space="preserve">issues </w:t>
      </w:r>
      <w:r w:rsidR="005F0DA0" w:rsidRPr="00CA69C8">
        <w:rPr>
          <w:sz w:val="22"/>
          <w:szCs w:val="22"/>
          <w:shd w:val="clear" w:color="auto" w:fill="FFFFFF"/>
        </w:rPr>
        <w:t xml:space="preserve">in </w:t>
      </w:r>
      <w:r w:rsidRPr="00CA69C8">
        <w:rPr>
          <w:sz w:val="22"/>
          <w:szCs w:val="22"/>
          <w:shd w:val="clear" w:color="auto" w:fill="FFFFFF"/>
        </w:rPr>
        <w:t>humans and the environment</w:t>
      </w:r>
      <w:r w:rsidR="005F0DA0" w:rsidRPr="00CA69C8">
        <w:rPr>
          <w:sz w:val="22"/>
          <w:szCs w:val="22"/>
          <w:shd w:val="clear" w:color="auto" w:fill="FFFFFF"/>
        </w:rPr>
        <w:t xml:space="preserve"> relationships</w:t>
      </w:r>
      <w:r w:rsidRPr="00CA69C8">
        <w:rPr>
          <w:sz w:val="22"/>
          <w:szCs w:val="22"/>
          <w:shd w:val="clear" w:color="auto" w:fill="FFFFFF"/>
        </w:rPr>
        <w:t>.</w:t>
      </w:r>
      <w:r w:rsidR="00E951C8" w:rsidRPr="00CA69C8">
        <w:rPr>
          <w:sz w:val="22"/>
          <w:szCs w:val="22"/>
          <w:shd w:val="clear" w:color="auto" w:fill="FFFFFF"/>
        </w:rPr>
        <w:t xml:space="preserve"> </w:t>
      </w:r>
    </w:p>
    <w:p w14:paraId="3C409B97" w14:textId="36D65A18" w:rsidR="00646670" w:rsidRPr="00CA69C8" w:rsidRDefault="0064667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Center for Health and Risk Communication</w:t>
      </w:r>
    </w:p>
    <w:p w14:paraId="35241229" w14:textId="1BB0E781" w:rsidR="00FE27E1" w:rsidRPr="00CA69C8" w:rsidRDefault="00646670"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 xml:space="preserve">At the </w:t>
      </w:r>
      <w:r w:rsidR="00A17D12" w:rsidRPr="00CA69C8">
        <w:rPr>
          <w:sz w:val="22"/>
          <w:szCs w:val="22"/>
          <w:shd w:val="clear" w:color="auto" w:fill="FFFFFF"/>
        </w:rPr>
        <w:t xml:space="preserve">Grady College </w:t>
      </w:r>
      <w:r w:rsidRPr="00CA69C8">
        <w:rPr>
          <w:sz w:val="22"/>
          <w:szCs w:val="22"/>
          <w:shd w:val="clear" w:color="auto" w:fill="FFFFFF"/>
        </w:rPr>
        <w:t>Center for Health and Risk Communication (CHRC) at the University of Georgia researchers are working to improve communication practices that address a broad catalogue of health and risk conditions ranging from breast cancer and diabetes to multiple sclerosis and sickle cell anemia to drinking water contamination arising from terrorist attack. It functions as an institutional, regional, and international contact point for UGA outreach in health and risk communication research, training, and service</w:t>
      </w:r>
      <w:r w:rsidR="00E3123A" w:rsidRPr="00CA69C8">
        <w:rPr>
          <w:sz w:val="22"/>
          <w:szCs w:val="22"/>
          <w:shd w:val="clear" w:color="auto" w:fill="FFFFFF"/>
        </w:rPr>
        <w:t xml:space="preserve"> to advance knowledge about effective and understandable messages to help people make better health-related decisions</w:t>
      </w:r>
      <w:r w:rsidRPr="00CA69C8">
        <w:rPr>
          <w:sz w:val="22"/>
          <w:szCs w:val="22"/>
          <w:shd w:val="clear" w:color="auto" w:fill="FFFFFF"/>
        </w:rPr>
        <w:t>.</w:t>
      </w:r>
    </w:p>
    <w:p w14:paraId="68406436" w14:textId="12FB7077" w:rsidR="008C39D4" w:rsidRPr="00CA69C8" w:rsidRDefault="008C39D4" w:rsidP="00CA69C8">
      <w:pPr>
        <w:pStyle w:val="Heading3"/>
        <w:shd w:val="clear" w:color="auto" w:fill="FFFFFF"/>
        <w:spacing w:before="0" w:after="240" w:line="240" w:lineRule="auto"/>
        <w:textAlignment w:val="baseline"/>
        <w:rPr>
          <w:rFonts w:ascii="Times New Roman" w:eastAsia="Times New Roman" w:hAnsi="Times New Roman" w:cs="Times New Roman"/>
          <w:b/>
          <w:color w:val="auto"/>
          <w:sz w:val="22"/>
          <w:szCs w:val="22"/>
          <w:shd w:val="clear" w:color="auto" w:fill="FFFFFF"/>
        </w:rPr>
      </w:pPr>
      <w:r w:rsidRPr="00CA69C8">
        <w:rPr>
          <w:rFonts w:ascii="Times New Roman" w:eastAsia="Times New Roman" w:hAnsi="Times New Roman" w:cs="Times New Roman"/>
          <w:b/>
          <w:color w:val="auto"/>
          <w:sz w:val="22"/>
          <w:szCs w:val="22"/>
          <w:shd w:val="clear" w:color="auto" w:fill="FFFFFF"/>
        </w:rPr>
        <w:t>Center for Integrative Conservation Research</w:t>
      </w:r>
    </w:p>
    <w:p w14:paraId="0951677A" w14:textId="449D7DAD" w:rsidR="008C39D4" w:rsidRPr="00CA69C8" w:rsidRDefault="008C39D4" w:rsidP="00CA69C8">
      <w:pPr>
        <w:pStyle w:val="Heading3"/>
        <w:shd w:val="clear" w:color="auto" w:fill="FFFFFF"/>
        <w:spacing w:before="0" w:after="150" w:line="240" w:lineRule="auto"/>
        <w:textAlignment w:val="baseline"/>
        <w:rPr>
          <w:rStyle w:val="Hyperlink"/>
          <w:rFonts w:ascii="Times New Roman" w:hAnsi="Times New Roman" w:cs="Times New Roman"/>
          <w:color w:val="auto"/>
          <w:sz w:val="22"/>
          <w:szCs w:val="22"/>
        </w:rPr>
      </w:pPr>
      <w:r w:rsidRPr="00CA69C8">
        <w:rPr>
          <w:rFonts w:ascii="Times New Roman" w:eastAsia="Times New Roman" w:hAnsi="Times New Roman" w:cs="Times New Roman"/>
          <w:color w:val="auto"/>
          <w:sz w:val="22"/>
          <w:szCs w:val="22"/>
          <w:shd w:val="clear" w:color="auto" w:fill="FFFFFF"/>
        </w:rPr>
        <w:t>The Center for Integrative Conservation Research (CICR) works to inspire durable and equitable solutions to complex environmental challenges through its support of collaborative training, research, and problem-solving with an emphasis on a broad diversity of ways of perceiving and analyzing complex conservation issues. Established in 2007, the CICR plays a convening and catalytic role in fostering integrative research across the social and environmental sciences and diverse knowledge traditions, supporting conservation practices and policies that simultaneously preserve biodiversity and serve human needs. With a remarkable breadth of expertise on the social-environmental interface at UGA, CICR serves as a bridge between faculty and students from different disciplines and units on campus.</w:t>
      </w:r>
    </w:p>
    <w:p w14:paraId="72BF9420" w14:textId="3AA27B4C" w:rsidR="000E2D03" w:rsidRPr="00CA69C8" w:rsidRDefault="000E2D03"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Center for International Trade &amp; Security</w:t>
      </w:r>
    </w:p>
    <w:p w14:paraId="7A16431D" w14:textId="29921DB9" w:rsidR="000E2D03" w:rsidRPr="00CA69C8" w:rsidRDefault="000E2D03" w:rsidP="00CA69C8">
      <w:pPr>
        <w:pStyle w:val="NormalWeb"/>
        <w:shd w:val="clear" w:color="auto" w:fill="FFFFFF"/>
        <w:spacing w:before="0" w:beforeAutospacing="0" w:after="150" w:afterAutospacing="0"/>
        <w:textAlignment w:val="baseline"/>
        <w:rPr>
          <w:rStyle w:val="Hyperlink"/>
          <w:color w:val="auto"/>
          <w:sz w:val="22"/>
          <w:szCs w:val="22"/>
        </w:rPr>
      </w:pPr>
      <w:r w:rsidRPr="00CA69C8">
        <w:rPr>
          <w:sz w:val="22"/>
          <w:szCs w:val="22"/>
          <w:shd w:val="clear" w:color="auto" w:fill="FFFFFF"/>
        </w:rPr>
        <w:t xml:space="preserve">The Center for International Trade &amp; Security (CITS) was established in 1987 with the support of former U.S. Secretary of State Dean Rusk. Since its founding, CITS has developed a network of academic researchers, public officials, and industry representatives with expertise in critical areas of national and international security. CITS advises policymakers and trains personnel around the world on nonproliferation, strategic </w:t>
      </w:r>
      <w:r w:rsidR="00A86096" w:rsidRPr="00CA69C8">
        <w:rPr>
          <w:sz w:val="22"/>
          <w:szCs w:val="22"/>
          <w:shd w:val="clear" w:color="auto" w:fill="FFFFFF"/>
        </w:rPr>
        <w:t>trade,</w:t>
      </w:r>
      <w:r w:rsidRPr="00CA69C8">
        <w:rPr>
          <w:sz w:val="22"/>
          <w:szCs w:val="22"/>
          <w:shd w:val="clear" w:color="auto" w:fill="FFFFFF"/>
        </w:rPr>
        <w:t xml:space="preserve"> and energy security, while serving as a hub of research, teaching, and outreach on new and emerging security topics.</w:t>
      </w:r>
    </w:p>
    <w:p w14:paraId="5ED71FC9" w14:textId="70F654E7" w:rsidR="00646670" w:rsidRPr="00CA69C8" w:rsidRDefault="0064667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Center for Molecular Medicine</w:t>
      </w:r>
    </w:p>
    <w:p w14:paraId="7F5624F8" w14:textId="554FD586" w:rsidR="00275372" w:rsidRPr="00CA69C8" w:rsidRDefault="00646670"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The Center for Molecular Medicine (CMM) at the University of Georgia is working to better understand the molecular and cellular basis for human disease and translate this research into the discovery of new therapies, cures</w:t>
      </w:r>
      <w:r w:rsidR="00FF03B5">
        <w:rPr>
          <w:sz w:val="22"/>
          <w:szCs w:val="22"/>
          <w:shd w:val="clear" w:color="auto" w:fill="FFFFFF"/>
        </w:rPr>
        <w:t>,</w:t>
      </w:r>
      <w:r w:rsidRPr="00CA69C8">
        <w:rPr>
          <w:sz w:val="22"/>
          <w:szCs w:val="22"/>
          <w:shd w:val="clear" w:color="auto" w:fill="FFFFFF"/>
        </w:rPr>
        <w:t xml:space="preserve"> and diagnostic tools. The therapeutics being developed may be in the form of stem cell-</w:t>
      </w:r>
      <w:r w:rsidRPr="00CA69C8">
        <w:rPr>
          <w:sz w:val="22"/>
          <w:szCs w:val="22"/>
          <w:shd w:val="clear" w:color="auto" w:fill="FFFFFF"/>
        </w:rPr>
        <w:lastRenderedPageBreak/>
        <w:t xml:space="preserve">based therapies, vaccines, new drugs, </w:t>
      </w:r>
      <w:r w:rsidR="0058718B" w:rsidRPr="00CA69C8">
        <w:rPr>
          <w:sz w:val="22"/>
          <w:szCs w:val="22"/>
          <w:shd w:val="clear" w:color="auto" w:fill="FFFFFF"/>
        </w:rPr>
        <w:t xml:space="preserve">tissue engineering, </w:t>
      </w:r>
      <w:r w:rsidRPr="00CA69C8">
        <w:rPr>
          <w:sz w:val="22"/>
          <w:szCs w:val="22"/>
          <w:shd w:val="clear" w:color="auto" w:fill="FFFFFF"/>
        </w:rPr>
        <w:t>antibodies</w:t>
      </w:r>
      <w:r w:rsidR="00FF03B5">
        <w:rPr>
          <w:sz w:val="22"/>
          <w:szCs w:val="22"/>
          <w:shd w:val="clear" w:color="auto" w:fill="FFFFFF"/>
        </w:rPr>
        <w:t>,</w:t>
      </w:r>
      <w:r w:rsidRPr="00CA69C8">
        <w:rPr>
          <w:sz w:val="22"/>
          <w:szCs w:val="22"/>
          <w:shd w:val="clear" w:color="auto" w:fill="FFFFFF"/>
        </w:rPr>
        <w:t xml:space="preserve"> or protein pharmaceuticals. Research programs also focus on the identification of new biomarkers and other tools for clinical diagnostics, with direct application to a wide range of diseases including cancer, cardiovascular disease, neurological disorders</w:t>
      </w:r>
      <w:r w:rsidR="00F2645E" w:rsidRPr="00CA69C8">
        <w:rPr>
          <w:sz w:val="22"/>
          <w:szCs w:val="22"/>
          <w:shd w:val="clear" w:color="auto" w:fill="FFFFFF"/>
        </w:rPr>
        <w:t>,</w:t>
      </w:r>
      <w:r w:rsidRPr="00CA69C8">
        <w:rPr>
          <w:sz w:val="22"/>
          <w:szCs w:val="22"/>
          <w:shd w:val="clear" w:color="auto" w:fill="FFFFFF"/>
        </w:rPr>
        <w:t xml:space="preserve"> and diabetes.</w:t>
      </w:r>
    </w:p>
    <w:p w14:paraId="06107FEF" w14:textId="4208AE32" w:rsidR="002621C1" w:rsidRPr="00CA69C8" w:rsidRDefault="002621C1"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Center for the Study of Global Issues</w:t>
      </w:r>
    </w:p>
    <w:p w14:paraId="6C5C7754" w14:textId="5E3FD8F8" w:rsidR="001E7DFC" w:rsidRPr="00CA69C8" w:rsidRDefault="001E7DFC" w:rsidP="00CA69C8">
      <w:pPr>
        <w:pStyle w:val="intro"/>
        <w:shd w:val="clear" w:color="auto" w:fill="FFFFFF"/>
        <w:spacing w:before="0" w:beforeAutospacing="0" w:after="150" w:afterAutospacing="0"/>
        <w:textAlignment w:val="baseline"/>
        <w:rPr>
          <w:sz w:val="22"/>
          <w:szCs w:val="22"/>
          <w:shd w:val="clear" w:color="auto" w:fill="FFFFFF"/>
        </w:rPr>
      </w:pPr>
      <w:r w:rsidRPr="00CA69C8">
        <w:rPr>
          <w:sz w:val="22"/>
          <w:szCs w:val="22"/>
          <w:shd w:val="clear" w:color="auto" w:fill="FFFFFF"/>
        </w:rPr>
        <w:t>The </w:t>
      </w:r>
      <w:r w:rsidRPr="00CA69C8">
        <w:rPr>
          <w:bCs/>
          <w:sz w:val="22"/>
          <w:szCs w:val="22"/>
          <w:shd w:val="clear" w:color="auto" w:fill="FFFFFF"/>
        </w:rPr>
        <w:t>Center for the Study of Global Issues (GLOBIS)</w:t>
      </w:r>
      <w:r w:rsidRPr="00CA69C8">
        <w:rPr>
          <w:sz w:val="22"/>
          <w:szCs w:val="22"/>
          <w:shd w:val="clear" w:color="auto" w:fill="FFFFFF"/>
        </w:rPr>
        <w:t xml:space="preserve"> at </w:t>
      </w:r>
      <w:r w:rsidR="00E13435" w:rsidRPr="00CA69C8">
        <w:rPr>
          <w:sz w:val="22"/>
          <w:szCs w:val="22"/>
          <w:shd w:val="clear" w:color="auto" w:fill="FFFFFF"/>
        </w:rPr>
        <w:t>t</w:t>
      </w:r>
      <w:r w:rsidRPr="00CA69C8">
        <w:rPr>
          <w:sz w:val="22"/>
          <w:szCs w:val="22"/>
          <w:shd w:val="clear" w:color="auto" w:fill="FFFFFF"/>
        </w:rPr>
        <w:t xml:space="preserve">he University of Georgia fosters educational and research activities focused on economic, political, and sociocultural change and development occurring at the global level. GLOBIS is </w:t>
      </w:r>
      <w:r w:rsidR="00AE00A1" w:rsidRPr="00CA69C8">
        <w:rPr>
          <w:sz w:val="22"/>
          <w:szCs w:val="22"/>
          <w:shd w:val="clear" w:color="auto" w:fill="FFFFFF"/>
        </w:rPr>
        <w:t>conduct</w:t>
      </w:r>
      <w:r w:rsidR="004D017F" w:rsidRPr="00CA69C8">
        <w:rPr>
          <w:sz w:val="22"/>
          <w:szCs w:val="22"/>
          <w:shd w:val="clear" w:color="auto" w:fill="FFFFFF"/>
        </w:rPr>
        <w:t>s</w:t>
      </w:r>
      <w:r w:rsidRPr="00CA69C8">
        <w:rPr>
          <w:sz w:val="22"/>
          <w:szCs w:val="22"/>
          <w:shd w:val="clear" w:color="auto" w:fill="FFFFFF"/>
        </w:rPr>
        <w:t xml:space="preserve"> research and educational activities which examine recent global economic, political, and socio-cultural trends and the human problems associated with these trends in order to furnish a basis for forecasting the future and forming public policy.</w:t>
      </w:r>
    </w:p>
    <w:p w14:paraId="149F65A5" w14:textId="27CACD24" w:rsidR="00A607B9" w:rsidRPr="00CA69C8" w:rsidRDefault="0064667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Center for Teaching and Learning</w:t>
      </w:r>
      <w:r w:rsidR="00A607B9" w:rsidRPr="00CA69C8">
        <w:rPr>
          <w:sz w:val="22"/>
          <w:szCs w:val="22"/>
          <w:shd w:val="clear" w:color="auto" w:fill="FFFFFF"/>
        </w:rPr>
        <w:t>.</w:t>
      </w:r>
    </w:p>
    <w:p w14:paraId="5485EA13" w14:textId="35493BC5" w:rsidR="006708A0" w:rsidRPr="00CA69C8" w:rsidRDefault="00646670" w:rsidP="00CA69C8">
      <w:pPr>
        <w:shd w:val="clear" w:color="auto" w:fill="FFFFFF"/>
        <w:spacing w:after="150" w:line="240" w:lineRule="auto"/>
        <w:rPr>
          <w:rFonts w:ascii="Times New Roman" w:hAnsi="Times New Roman" w:cs="Times New Roman"/>
          <w:shd w:val="clear" w:color="auto" w:fill="FFFFFF"/>
        </w:rPr>
      </w:pPr>
      <w:r w:rsidRPr="00CA69C8">
        <w:rPr>
          <w:rFonts w:ascii="Times New Roman" w:hAnsi="Times New Roman" w:cs="Times New Roman"/>
          <w:shd w:val="clear" w:color="auto" w:fill="FFFFFF"/>
        </w:rPr>
        <w:t xml:space="preserve">The Center for Teaching and Learning (CTL) </w:t>
      </w:r>
      <w:r w:rsidR="00FE1466" w:rsidRPr="00CA69C8">
        <w:rPr>
          <w:rFonts w:ascii="Times New Roman" w:hAnsi="Times New Roman" w:cs="Times New Roman"/>
          <w:shd w:val="clear" w:color="auto" w:fill="FFFFFF"/>
        </w:rPr>
        <w:t>offers</w:t>
      </w:r>
      <w:r w:rsidR="0055722D" w:rsidRPr="00CA69C8">
        <w:rPr>
          <w:rFonts w:ascii="Times New Roman" w:eastAsia="Times New Roman" w:hAnsi="Times New Roman" w:cs="Times New Roman"/>
        </w:rPr>
        <w:t xml:space="preserve"> a wide variety of programs and activities </w:t>
      </w:r>
      <w:r w:rsidR="00D5344E" w:rsidRPr="00CA69C8">
        <w:rPr>
          <w:rFonts w:ascii="Times New Roman" w:eastAsia="Times New Roman" w:hAnsi="Times New Roman" w:cs="Times New Roman"/>
        </w:rPr>
        <w:t>to foster an institutional climate that reinforces excellence in teaching and learning across the University of Georgia.</w:t>
      </w:r>
      <w:r w:rsidR="00E175D8" w:rsidRPr="00CA69C8">
        <w:rPr>
          <w:rFonts w:ascii="Times New Roman" w:eastAsia="Times New Roman" w:hAnsi="Times New Roman" w:cs="Times New Roman"/>
        </w:rPr>
        <w:t xml:space="preserve"> </w:t>
      </w:r>
      <w:r w:rsidR="00E175D8" w:rsidRPr="00CA69C8">
        <w:rPr>
          <w:rFonts w:ascii="Times New Roman" w:hAnsi="Times New Roman" w:cs="Times New Roman"/>
          <w:shd w:val="clear" w:color="auto" w:fill="FFFFFF"/>
        </w:rPr>
        <w:t xml:space="preserve">The </w:t>
      </w:r>
      <w:r w:rsidR="00DB690D" w:rsidRPr="00CA69C8">
        <w:rPr>
          <w:rFonts w:ascii="Times New Roman" w:eastAsia="Times New Roman" w:hAnsi="Times New Roman" w:cs="Times New Roman"/>
        </w:rPr>
        <w:t>CTL partners with faculty, graduate students, staff, and administrators to promote evidence-based teaching and learning practices, sustain a university culture that values and rewards teaching, encourage</w:t>
      </w:r>
      <w:r w:rsidR="00897A25" w:rsidRPr="00CA69C8">
        <w:rPr>
          <w:rFonts w:ascii="Times New Roman" w:eastAsia="Times New Roman" w:hAnsi="Times New Roman" w:cs="Times New Roman"/>
        </w:rPr>
        <w:t>s</w:t>
      </w:r>
      <w:r w:rsidR="00DB690D" w:rsidRPr="00CA69C8">
        <w:rPr>
          <w:rFonts w:ascii="Times New Roman" w:eastAsia="Times New Roman" w:hAnsi="Times New Roman" w:cs="Times New Roman"/>
        </w:rPr>
        <w:t xml:space="preserve"> critical reflection on teaching practices, and create</w:t>
      </w:r>
      <w:r w:rsidR="00897A25" w:rsidRPr="00CA69C8">
        <w:rPr>
          <w:rFonts w:ascii="Times New Roman" w:eastAsia="Times New Roman" w:hAnsi="Times New Roman" w:cs="Times New Roman"/>
        </w:rPr>
        <w:t>s</w:t>
      </w:r>
      <w:r w:rsidR="00DB690D" w:rsidRPr="00CA69C8">
        <w:rPr>
          <w:rFonts w:ascii="Times New Roman" w:eastAsia="Times New Roman" w:hAnsi="Times New Roman" w:cs="Times New Roman"/>
        </w:rPr>
        <w:t xml:space="preserve"> learning environments in which all students and instructors can excel.</w:t>
      </w:r>
      <w:r w:rsidR="00CC02B5" w:rsidRPr="00CA69C8">
        <w:rPr>
          <w:rFonts w:ascii="Times New Roman" w:eastAsia="Times New Roman" w:hAnsi="Times New Roman" w:cs="Times New Roman"/>
        </w:rPr>
        <w:t xml:space="preserve"> </w:t>
      </w:r>
      <w:r w:rsidR="002B05E5" w:rsidRPr="00CA69C8">
        <w:rPr>
          <w:rFonts w:ascii="Times New Roman" w:hAnsi="Times New Roman" w:cs="Times New Roman"/>
          <w:shd w:val="clear" w:color="auto" w:fill="FFFFFF"/>
        </w:rPr>
        <w:t xml:space="preserve">The </w:t>
      </w:r>
      <w:r w:rsidRPr="00CA69C8">
        <w:rPr>
          <w:rFonts w:ascii="Times New Roman" w:hAnsi="Times New Roman" w:cs="Times New Roman"/>
          <w:shd w:val="clear" w:color="auto" w:fill="FFFFFF"/>
        </w:rPr>
        <w:t>CTL provides instructional grants, consultation services, faculty and TA development programs, publications, activities planning, and teaching resources and media services. In addition, it offers seminars, workshops, and conferences that address a wide range of topics throughout the year.</w:t>
      </w:r>
    </w:p>
    <w:p w14:paraId="51A8E760" w14:textId="77777777" w:rsidR="00646670" w:rsidRPr="00CA69C8" w:rsidRDefault="0064667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Center for Tropical and Emerging Global Diseases</w:t>
      </w:r>
    </w:p>
    <w:p w14:paraId="0B57ACC0" w14:textId="556A0EAF" w:rsidR="00FE27E1" w:rsidRPr="00CA69C8" w:rsidRDefault="00646670" w:rsidP="00CA69C8">
      <w:pPr>
        <w:pStyle w:val="NormalWeb"/>
        <w:shd w:val="clear" w:color="auto" w:fill="FFFFFF"/>
        <w:spacing w:before="0" w:beforeAutospacing="0" w:after="150" w:afterAutospacing="0"/>
        <w:textAlignment w:val="baseline"/>
        <w:rPr>
          <w:rStyle w:val="Hyperlink"/>
          <w:rFonts w:eastAsiaTheme="minorHAnsi"/>
          <w:color w:val="auto"/>
          <w:sz w:val="22"/>
          <w:szCs w:val="22"/>
          <w:u w:val="none"/>
        </w:rPr>
      </w:pPr>
      <w:r w:rsidRPr="00CA69C8">
        <w:rPr>
          <w:sz w:val="22"/>
          <w:szCs w:val="22"/>
          <w:shd w:val="clear" w:color="auto" w:fill="FFFFFF"/>
        </w:rPr>
        <w:t xml:space="preserve">The Center for Tropical and Emerging Global Diseases at the University of Georgia </w:t>
      </w:r>
      <w:r w:rsidR="000F55F6" w:rsidRPr="00CA69C8">
        <w:rPr>
          <w:sz w:val="22"/>
          <w:szCs w:val="22"/>
          <w:shd w:val="clear" w:color="auto" w:fill="FFFFFF"/>
        </w:rPr>
        <w:t>is one of the largest international centers of research focused on diseases of poverty that contribute enormously to global death, disability</w:t>
      </w:r>
      <w:r w:rsidR="00FE27E1" w:rsidRPr="00CA69C8">
        <w:rPr>
          <w:sz w:val="22"/>
          <w:szCs w:val="22"/>
          <w:shd w:val="clear" w:color="auto" w:fill="FFFFFF"/>
        </w:rPr>
        <w:t>,</w:t>
      </w:r>
      <w:r w:rsidR="000F55F6" w:rsidRPr="00CA69C8">
        <w:rPr>
          <w:sz w:val="22"/>
          <w:szCs w:val="22"/>
          <w:shd w:val="clear" w:color="auto" w:fill="FFFFFF"/>
        </w:rPr>
        <w:t xml:space="preserve"> and instability. CTEGD’s 24 faculty </w:t>
      </w:r>
      <w:r w:rsidR="006D039E" w:rsidRPr="00CA69C8">
        <w:rPr>
          <w:sz w:val="22"/>
          <w:szCs w:val="22"/>
          <w:shd w:val="clear" w:color="auto" w:fill="FFFFFF"/>
        </w:rPr>
        <w:t>are</w:t>
      </w:r>
      <w:r w:rsidR="006C306D" w:rsidRPr="00CA69C8">
        <w:rPr>
          <w:sz w:val="22"/>
          <w:szCs w:val="22"/>
          <w:shd w:val="clear" w:color="auto" w:fill="FFFFFF"/>
        </w:rPr>
        <w:t xml:space="preserve"> </w:t>
      </w:r>
      <w:r w:rsidR="000F55F6" w:rsidRPr="00CA69C8">
        <w:rPr>
          <w:sz w:val="22"/>
          <w:szCs w:val="22"/>
          <w:shd w:val="clear" w:color="auto" w:fill="FFFFFF"/>
        </w:rPr>
        <w:t>from nine departments in five colleges/schools and adjunct faculty from the Task Force for Global Health provide</w:t>
      </w:r>
      <w:r w:rsidRPr="00CA69C8">
        <w:rPr>
          <w:sz w:val="22"/>
          <w:szCs w:val="22"/>
          <w:shd w:val="clear" w:color="auto" w:fill="FFFFFF"/>
        </w:rPr>
        <w:t xml:space="preserve"> a strong foundation of parasitology, immunology, cellular and molecular biology, biochemistry</w:t>
      </w:r>
      <w:r w:rsidR="00D07467" w:rsidRPr="00CA69C8">
        <w:rPr>
          <w:sz w:val="22"/>
          <w:szCs w:val="22"/>
          <w:shd w:val="clear" w:color="auto" w:fill="FFFFFF"/>
        </w:rPr>
        <w:t>,</w:t>
      </w:r>
      <w:r w:rsidRPr="00CA69C8">
        <w:rPr>
          <w:sz w:val="22"/>
          <w:szCs w:val="22"/>
          <w:shd w:val="clear" w:color="auto" w:fill="FFFFFF"/>
        </w:rPr>
        <w:t xml:space="preserve"> and genetics to develop medical and public health interventions for at-risk populations. </w:t>
      </w:r>
      <w:r w:rsidR="007741EE" w:rsidRPr="00CA69C8">
        <w:rPr>
          <w:sz w:val="22"/>
          <w:szCs w:val="22"/>
          <w:shd w:val="clear" w:color="auto" w:fill="FFFFFF"/>
        </w:rPr>
        <w:t xml:space="preserve">CTEGD also benefits from the participation of adjunct faculty from The Task Force for Global Health, and its linkages to the Emory Vaccine Center and Centers for Disease Control and Prevention (CDC), all in nearby Atlanta, as well as its relationships with UGA’s Faculty of Infectious Diseases, Complex Carbohydrate Research Center (CCRC). </w:t>
      </w:r>
      <w:r w:rsidR="000F55F6" w:rsidRPr="00CA69C8">
        <w:rPr>
          <w:sz w:val="22"/>
          <w:szCs w:val="22"/>
          <w:shd w:val="clear" w:color="auto" w:fill="FFFFFF"/>
        </w:rPr>
        <w:t>The Center is made up of a wide range of research programs that focus largely on protozoan and metazoan parasites, their hosts</w:t>
      </w:r>
      <w:r w:rsidR="00FE27E1" w:rsidRPr="00CA69C8">
        <w:rPr>
          <w:sz w:val="22"/>
          <w:szCs w:val="22"/>
          <w:shd w:val="clear" w:color="auto" w:fill="FFFFFF"/>
        </w:rPr>
        <w:t>,</w:t>
      </w:r>
      <w:r w:rsidR="000F55F6" w:rsidRPr="00CA69C8">
        <w:rPr>
          <w:sz w:val="22"/>
          <w:szCs w:val="22"/>
          <w:shd w:val="clear" w:color="auto" w:fill="FFFFFF"/>
        </w:rPr>
        <w:t xml:space="preserve"> and their vectors. Many of these programs have major international, on-site components for both research and training, where the faculty and trainees deal with these global infections and the populations that harbor them. </w:t>
      </w:r>
      <w:bookmarkStart w:id="1" w:name="_Hlk93934706"/>
      <w:r w:rsidR="00094E9B" w:rsidRPr="00CA69C8">
        <w:rPr>
          <w:sz w:val="22"/>
          <w:szCs w:val="22"/>
        </w:rPr>
        <w:t>CTEGD also benefits from the participation of adjunct faculty from </w:t>
      </w:r>
      <w:r w:rsidR="00094E9B" w:rsidRPr="00FF03B5">
        <w:rPr>
          <w:sz w:val="22"/>
          <w:szCs w:val="22"/>
          <w:bdr w:val="none" w:sz="0" w:space="0" w:color="auto" w:frame="1"/>
        </w:rPr>
        <w:t>The Task Force for Global Health</w:t>
      </w:r>
      <w:r w:rsidR="00094E9B" w:rsidRPr="00CA69C8">
        <w:rPr>
          <w:sz w:val="22"/>
          <w:szCs w:val="22"/>
        </w:rPr>
        <w:t>, and its linkages to the </w:t>
      </w:r>
      <w:r w:rsidR="00094E9B" w:rsidRPr="00FF03B5">
        <w:rPr>
          <w:sz w:val="22"/>
          <w:szCs w:val="22"/>
          <w:bdr w:val="none" w:sz="0" w:space="0" w:color="auto" w:frame="1"/>
        </w:rPr>
        <w:t>Emory Vaccine Center</w:t>
      </w:r>
      <w:r w:rsidR="00094E9B" w:rsidRPr="00CA69C8">
        <w:rPr>
          <w:sz w:val="22"/>
          <w:szCs w:val="22"/>
        </w:rPr>
        <w:t> and </w:t>
      </w:r>
      <w:r w:rsidR="00094E9B" w:rsidRPr="00FF03B5">
        <w:rPr>
          <w:sz w:val="22"/>
          <w:szCs w:val="22"/>
          <w:bdr w:val="none" w:sz="0" w:space="0" w:color="auto" w:frame="1"/>
        </w:rPr>
        <w:t>Centers for Disease Control and Prevention</w:t>
      </w:r>
      <w:r w:rsidR="00094E9B" w:rsidRPr="00CA69C8">
        <w:rPr>
          <w:sz w:val="22"/>
          <w:szCs w:val="22"/>
        </w:rPr>
        <w:t> (CDC), all in nearby Atlanta</w:t>
      </w:r>
      <w:r w:rsidR="000D4A75" w:rsidRPr="00CA69C8">
        <w:rPr>
          <w:sz w:val="22"/>
          <w:szCs w:val="22"/>
        </w:rPr>
        <w:t>;</w:t>
      </w:r>
      <w:r w:rsidR="00094E9B" w:rsidRPr="00CA69C8">
        <w:rPr>
          <w:sz w:val="22"/>
          <w:szCs w:val="22"/>
        </w:rPr>
        <w:t xml:space="preserve"> as well as its relationships with </w:t>
      </w:r>
      <w:r w:rsidR="00094E9B" w:rsidRPr="00FF03B5">
        <w:rPr>
          <w:sz w:val="22"/>
          <w:szCs w:val="22"/>
          <w:bdr w:val="none" w:sz="0" w:space="0" w:color="auto" w:frame="1"/>
        </w:rPr>
        <w:t>UGA’s Faculty of Infectious Diseases</w:t>
      </w:r>
      <w:r w:rsidR="00094E9B" w:rsidRPr="00CA69C8">
        <w:rPr>
          <w:sz w:val="22"/>
          <w:szCs w:val="22"/>
        </w:rPr>
        <w:t>, </w:t>
      </w:r>
      <w:r w:rsidR="00094E9B" w:rsidRPr="00FF03B5">
        <w:rPr>
          <w:sz w:val="22"/>
          <w:szCs w:val="22"/>
          <w:bdr w:val="none" w:sz="0" w:space="0" w:color="auto" w:frame="1"/>
        </w:rPr>
        <w:t>Complex Carbohydrate Research Center (CCRC)</w:t>
      </w:r>
      <w:bookmarkEnd w:id="1"/>
      <w:r w:rsidR="00094E9B" w:rsidRPr="00CA69C8">
        <w:rPr>
          <w:sz w:val="22"/>
          <w:szCs w:val="22"/>
        </w:rPr>
        <w:t>, and other related programs at UGA.</w:t>
      </w:r>
    </w:p>
    <w:p w14:paraId="2EA24583" w14:textId="22516EAF" w:rsidR="002621C1" w:rsidRPr="00CA69C8" w:rsidRDefault="002621C1"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rPr>
        <w:t>Center for Vaccines and Immunology</w:t>
      </w:r>
    </w:p>
    <w:p w14:paraId="2174E5F5" w14:textId="48D81E55" w:rsidR="002621C1" w:rsidRPr="00CA69C8" w:rsidRDefault="002621C1" w:rsidP="00CA69C8">
      <w:pPr>
        <w:pStyle w:val="NormalWeb"/>
        <w:shd w:val="clear" w:color="auto" w:fill="FFFFFF"/>
        <w:spacing w:before="0" w:beforeAutospacing="0" w:after="150" w:afterAutospacing="0"/>
        <w:rPr>
          <w:sz w:val="22"/>
          <w:szCs w:val="22"/>
        </w:rPr>
      </w:pPr>
      <w:r w:rsidRPr="00CA69C8">
        <w:rPr>
          <w:sz w:val="22"/>
          <w:szCs w:val="22"/>
        </w:rPr>
        <w:t xml:space="preserve">Established in 2015, the Center for Vaccines and Immunology (CVI) is made up of a premier team of researchers that are leading the way in basic and translational research in immunology and vaccine development. </w:t>
      </w:r>
      <w:r w:rsidR="00CE0DB6" w:rsidRPr="00CA69C8">
        <w:rPr>
          <w:sz w:val="22"/>
          <w:szCs w:val="22"/>
        </w:rPr>
        <w:t>CVI takes advantage of UGA’s</w:t>
      </w:r>
      <w:r w:rsidRPr="00CA69C8">
        <w:rPr>
          <w:sz w:val="22"/>
          <w:szCs w:val="22"/>
        </w:rPr>
        <w:t xml:space="preserve"> diverse, world-renowned expertise within the areas of infectious disease, veterinary medicine, </w:t>
      </w:r>
      <w:r w:rsidR="00A94A52" w:rsidRPr="00CA69C8">
        <w:rPr>
          <w:sz w:val="22"/>
          <w:szCs w:val="22"/>
        </w:rPr>
        <w:t>ecology,</w:t>
      </w:r>
      <w:r w:rsidRPr="00CA69C8">
        <w:rPr>
          <w:sz w:val="22"/>
          <w:szCs w:val="22"/>
        </w:rPr>
        <w:t xml:space="preserve"> and public health. With UGA’s world-class biocontainment research resources coupled with the expertise of scientists from nearby institutions, CVI investigators can focus on translational studies to test and assess the efficacy of vaccines and immunotherapies in development by industry, governmental and academic institutions.</w:t>
      </w:r>
    </w:p>
    <w:p w14:paraId="2AA70BED" w14:textId="52546947" w:rsidR="008B1837" w:rsidRPr="00CA69C8" w:rsidRDefault="008B1837"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Clinical and Translational Research Unit</w:t>
      </w:r>
    </w:p>
    <w:p w14:paraId="0B3B43BB" w14:textId="174489CC" w:rsidR="00FE27E1" w:rsidRPr="00CA69C8" w:rsidRDefault="008B1837"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 xml:space="preserve">The Clinical and Translational Research Unit (CTRU), </w:t>
      </w:r>
      <w:r w:rsidR="006B258E" w:rsidRPr="00CA69C8">
        <w:rPr>
          <w:sz w:val="22"/>
          <w:szCs w:val="22"/>
        </w:rPr>
        <w:t>an initiative of the AU/UGA Medical Partnership and the UGA Office of Research</w:t>
      </w:r>
      <w:r w:rsidRPr="00CA69C8">
        <w:rPr>
          <w:sz w:val="22"/>
          <w:szCs w:val="22"/>
          <w:shd w:val="clear" w:color="auto" w:fill="FFFFFF"/>
        </w:rPr>
        <w:t xml:space="preserve">, was established in 2015 </w:t>
      </w:r>
      <w:r w:rsidR="006B258E" w:rsidRPr="00CA69C8">
        <w:rPr>
          <w:sz w:val="22"/>
          <w:szCs w:val="22"/>
          <w:shd w:val="clear" w:color="auto" w:fill="FFFFFF"/>
        </w:rPr>
        <w:t>to</w:t>
      </w:r>
      <w:r w:rsidRPr="00CA69C8">
        <w:rPr>
          <w:sz w:val="22"/>
          <w:szCs w:val="22"/>
          <w:shd w:val="clear" w:color="auto" w:fill="FFFFFF"/>
        </w:rPr>
        <w:t xml:space="preserve"> support investigators </w:t>
      </w:r>
      <w:r w:rsidR="006B258E" w:rsidRPr="00CA69C8">
        <w:rPr>
          <w:sz w:val="22"/>
          <w:szCs w:val="22"/>
          <w:shd w:val="clear" w:color="auto" w:fill="FFFFFF"/>
        </w:rPr>
        <w:t>in</w:t>
      </w:r>
      <w:r w:rsidRPr="00CA69C8">
        <w:rPr>
          <w:sz w:val="22"/>
          <w:szCs w:val="22"/>
          <w:shd w:val="clear" w:color="auto" w:fill="FFFFFF"/>
        </w:rPr>
        <w:t xml:space="preserve"> conduct</w:t>
      </w:r>
      <w:r w:rsidR="006B258E" w:rsidRPr="00CA69C8">
        <w:rPr>
          <w:sz w:val="22"/>
          <w:szCs w:val="22"/>
          <w:shd w:val="clear" w:color="auto" w:fill="FFFFFF"/>
        </w:rPr>
        <w:t>ing</w:t>
      </w:r>
      <w:r w:rsidRPr="00CA69C8">
        <w:rPr>
          <w:sz w:val="22"/>
          <w:szCs w:val="22"/>
          <w:shd w:val="clear" w:color="auto" w:fill="FFFFFF"/>
        </w:rPr>
        <w:t xml:space="preserve"> sponsored or pilot clinical and translational studies that advance the understanding, </w:t>
      </w:r>
      <w:r w:rsidR="00A94A52" w:rsidRPr="00CA69C8">
        <w:rPr>
          <w:sz w:val="22"/>
          <w:szCs w:val="22"/>
          <w:shd w:val="clear" w:color="auto" w:fill="FFFFFF"/>
        </w:rPr>
        <w:t>prevention,</w:t>
      </w:r>
      <w:r w:rsidRPr="00CA69C8">
        <w:rPr>
          <w:sz w:val="22"/>
          <w:szCs w:val="22"/>
          <w:shd w:val="clear" w:color="auto" w:fill="FFFFFF"/>
        </w:rPr>
        <w:t xml:space="preserve"> and treatment of human diseases. For students and health sciences trainees, the unit provides opportunities to </w:t>
      </w:r>
      <w:r w:rsidRPr="00CA69C8">
        <w:rPr>
          <w:sz w:val="22"/>
          <w:szCs w:val="22"/>
          <w:shd w:val="clear" w:color="auto" w:fill="FFFFFF"/>
        </w:rPr>
        <w:lastRenderedPageBreak/>
        <w:t>gain experience in clinical research and learn how laboratory discoveries are translated into improved patient outcomes.</w:t>
      </w:r>
      <w:r w:rsidRPr="00CA69C8">
        <w:rPr>
          <w:sz w:val="22"/>
          <w:szCs w:val="22"/>
        </w:rPr>
        <w:t xml:space="preserve"> </w:t>
      </w:r>
      <w:r w:rsidR="006B258E" w:rsidRPr="00CA69C8">
        <w:rPr>
          <w:sz w:val="22"/>
          <w:szCs w:val="22"/>
        </w:rPr>
        <w:t>The CTRU also offers competitive seed grants for faculty.</w:t>
      </w:r>
    </w:p>
    <w:p w14:paraId="2D2DC800" w14:textId="3BDC3DCA" w:rsidR="00646670" w:rsidRPr="00CA69C8" w:rsidRDefault="0064667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Complex Car</w:t>
      </w:r>
      <w:r w:rsidR="00E00C4E" w:rsidRPr="00CA69C8">
        <w:rPr>
          <w:b/>
          <w:sz w:val="22"/>
          <w:szCs w:val="22"/>
          <w:shd w:val="clear" w:color="auto" w:fill="FFFFFF"/>
        </w:rPr>
        <w:t>bohydrate Research Center</w:t>
      </w:r>
    </w:p>
    <w:p w14:paraId="4ED6322C" w14:textId="4E8E48CE" w:rsidR="00013DFA" w:rsidRPr="00CA69C8" w:rsidRDefault="00646670"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 xml:space="preserve">The Complex Carbohydrate Research Center (CCRC) at the University of Georgia was founded in </w:t>
      </w:r>
      <w:r w:rsidR="00723C20" w:rsidRPr="00CA69C8">
        <w:rPr>
          <w:sz w:val="22"/>
          <w:szCs w:val="22"/>
          <w:shd w:val="clear" w:color="auto" w:fill="FFFFFF"/>
        </w:rPr>
        <w:t>1985 and</w:t>
      </w:r>
      <w:r w:rsidRPr="00CA69C8">
        <w:rPr>
          <w:sz w:val="22"/>
          <w:szCs w:val="22"/>
          <w:shd w:val="clear" w:color="auto" w:fill="FFFFFF"/>
        </w:rPr>
        <w:t xml:space="preserve"> is one of only three centers worldwide dedicated to the study of complex carbohydrates, which play critical roles in cellular communication, gene expression, immunology, organism defense mechanisms, </w:t>
      </w:r>
      <w:r w:rsidR="00550BB2" w:rsidRPr="00CA69C8">
        <w:rPr>
          <w:sz w:val="22"/>
          <w:szCs w:val="22"/>
          <w:shd w:val="clear" w:color="auto" w:fill="FFFFFF"/>
        </w:rPr>
        <w:t>growth,</w:t>
      </w:r>
      <w:r w:rsidRPr="00CA69C8">
        <w:rPr>
          <w:sz w:val="22"/>
          <w:szCs w:val="22"/>
          <w:shd w:val="clear" w:color="auto" w:fill="FFFFFF"/>
        </w:rPr>
        <w:t xml:space="preserve"> and development. The 140,000 square-foot facility </w:t>
      </w:r>
      <w:r w:rsidR="006B258E" w:rsidRPr="00CA69C8">
        <w:rPr>
          <w:sz w:val="22"/>
          <w:szCs w:val="22"/>
          <w:shd w:val="clear" w:color="auto" w:fill="FFFFFF"/>
        </w:rPr>
        <w:t xml:space="preserve">was </w:t>
      </w:r>
      <w:r w:rsidR="006B258E" w:rsidRPr="00CA69C8">
        <w:rPr>
          <w:sz w:val="22"/>
          <w:szCs w:val="22"/>
          <w:bdr w:val="none" w:sz="0" w:space="0" w:color="auto" w:frame="1"/>
          <w:shd w:val="clear" w:color="auto" w:fill="FFFFFF"/>
        </w:rPr>
        <w:t>specifically designed for the interdisciplinary and equipment-intensive nature of carbohydrate science</w:t>
      </w:r>
      <w:r w:rsidR="006B258E" w:rsidRPr="00CA69C8">
        <w:rPr>
          <w:sz w:val="22"/>
          <w:szCs w:val="22"/>
          <w:shd w:val="clear" w:color="auto" w:fill="FFFFFF"/>
        </w:rPr>
        <w:t xml:space="preserve"> and </w:t>
      </w:r>
      <w:r w:rsidRPr="00CA69C8">
        <w:rPr>
          <w:sz w:val="22"/>
          <w:szCs w:val="22"/>
          <w:shd w:val="clear" w:color="auto" w:fill="FFFFFF"/>
        </w:rPr>
        <w:t xml:space="preserve">is home to 17 interdisciplinary research groups, including four federally designated centers for carbohydrate research. </w:t>
      </w:r>
      <w:r w:rsidR="006B258E" w:rsidRPr="00CA69C8">
        <w:rPr>
          <w:sz w:val="22"/>
          <w:szCs w:val="22"/>
          <w:shd w:val="clear" w:color="auto" w:fill="FFFFFF"/>
        </w:rPr>
        <w:t xml:space="preserve">Collaborative research programs span multiple domains, including </w:t>
      </w:r>
      <w:r w:rsidR="006B258E" w:rsidRPr="00CA69C8">
        <w:rPr>
          <w:sz w:val="22"/>
          <w:szCs w:val="22"/>
          <w:bdr w:val="none" w:sz="0" w:space="0" w:color="auto" w:frame="1"/>
          <w:shd w:val="clear" w:color="auto" w:fill="FFFFFF"/>
        </w:rPr>
        <w:t xml:space="preserve">biomedical </w:t>
      </w:r>
      <w:proofErr w:type="spellStart"/>
      <w:r w:rsidR="006B258E" w:rsidRPr="00CA69C8">
        <w:rPr>
          <w:sz w:val="22"/>
          <w:szCs w:val="22"/>
          <w:bdr w:val="none" w:sz="0" w:space="0" w:color="auto" w:frame="1"/>
          <w:shd w:val="clear" w:color="auto" w:fill="FFFFFF"/>
        </w:rPr>
        <w:t>glycoscience</w:t>
      </w:r>
      <w:proofErr w:type="spellEnd"/>
      <w:r w:rsidR="006B258E" w:rsidRPr="00CA69C8">
        <w:rPr>
          <w:sz w:val="22"/>
          <w:szCs w:val="22"/>
          <w:bdr w:val="none" w:sz="0" w:space="0" w:color="auto" w:frame="1"/>
          <w:shd w:val="clear" w:color="auto" w:fill="FFFFFF"/>
        </w:rPr>
        <w:t xml:space="preserve">, plant and microbial </w:t>
      </w:r>
      <w:proofErr w:type="spellStart"/>
      <w:r w:rsidR="006B258E" w:rsidRPr="00CA69C8">
        <w:rPr>
          <w:sz w:val="22"/>
          <w:szCs w:val="22"/>
          <w:bdr w:val="none" w:sz="0" w:space="0" w:color="auto" w:frame="1"/>
          <w:shd w:val="clear" w:color="auto" w:fill="FFFFFF"/>
        </w:rPr>
        <w:t>glycoscience</w:t>
      </w:r>
      <w:proofErr w:type="spellEnd"/>
      <w:r w:rsidR="006B258E" w:rsidRPr="00CA69C8">
        <w:rPr>
          <w:sz w:val="22"/>
          <w:szCs w:val="22"/>
          <w:bdr w:val="none" w:sz="0" w:space="0" w:color="auto" w:frame="1"/>
          <w:shd w:val="clear" w:color="auto" w:fill="FFFFFF"/>
        </w:rPr>
        <w:t>, synthetic and analytical chemistry.</w:t>
      </w:r>
      <w:r w:rsidR="006B258E" w:rsidRPr="00CA69C8">
        <w:rPr>
          <w:sz w:val="22"/>
          <w:szCs w:val="22"/>
          <w:shd w:val="clear" w:color="auto" w:fill="FFFFFF"/>
        </w:rPr>
        <w:t xml:space="preserve"> </w:t>
      </w:r>
      <w:r w:rsidRPr="00CA69C8">
        <w:rPr>
          <w:sz w:val="22"/>
          <w:szCs w:val="22"/>
          <w:shd w:val="clear" w:color="auto" w:fill="FFFFFF"/>
        </w:rPr>
        <w:t xml:space="preserve">In addition to UGA research projects, the center provides analytical services and training </w:t>
      </w:r>
      <w:r w:rsidR="0051372E" w:rsidRPr="00CA69C8">
        <w:rPr>
          <w:sz w:val="22"/>
          <w:szCs w:val="22"/>
          <w:shd w:val="clear" w:color="auto" w:fill="FFFFFF"/>
        </w:rPr>
        <w:t xml:space="preserve">worldwide for </w:t>
      </w:r>
      <w:r w:rsidRPr="00CA69C8">
        <w:rPr>
          <w:sz w:val="22"/>
          <w:szCs w:val="22"/>
          <w:shd w:val="clear" w:color="auto" w:fill="FFFFFF"/>
        </w:rPr>
        <w:t>university, government and industrial scientists interested in complex carbohydrate molecules.</w:t>
      </w:r>
    </w:p>
    <w:p w14:paraId="54012E47" w14:textId="5F5A4045" w:rsidR="00646670" w:rsidRPr="00CA69C8" w:rsidRDefault="0064667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Developmental Biology Alliance</w:t>
      </w:r>
    </w:p>
    <w:p w14:paraId="5BE68042" w14:textId="22C2D743" w:rsidR="00FE27E1" w:rsidRPr="00CA69C8" w:rsidRDefault="00646670"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 xml:space="preserve">The Developmental Biology Alliance at the University of Georgia is a novel mechanism based on partnerships with diverse units and research groups at UGA and across Georgia to advance common goals in supporting integrative and interdisciplinary research and undergraduate and graduate training programs in developmental biology. </w:t>
      </w:r>
      <w:r w:rsidR="00E144ED" w:rsidRPr="00CA69C8">
        <w:rPr>
          <w:sz w:val="22"/>
          <w:szCs w:val="22"/>
          <w:shd w:val="clear" w:color="auto" w:fill="FFFFFF"/>
        </w:rPr>
        <w:t>The UGA Developmental Biology Alliance encompasses research in organogenesis, evolutionary developmental biology, and the interface of developmental mechanisms and aging. The Developmental Biology Alliance also actively promotes interactions between developmental biologists and scientists in diverse disciplines including nanotechnology, quantitative modeling, and advanced imaging, to develop new avenues of collaborative research and training.</w:t>
      </w:r>
    </w:p>
    <w:p w14:paraId="1660910B" w14:textId="3F55DC05" w:rsidR="00222914" w:rsidRPr="00CA69C8" w:rsidRDefault="00222914"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Engineering Education Transformations Institute</w:t>
      </w:r>
    </w:p>
    <w:p w14:paraId="164F3FE6" w14:textId="62297974" w:rsidR="007500FF" w:rsidRPr="00CA69C8" w:rsidRDefault="007500FF" w:rsidP="00CA69C8">
      <w:pPr>
        <w:pStyle w:val="NormalWeb"/>
        <w:shd w:val="clear" w:color="auto" w:fill="FFFFFF"/>
        <w:spacing w:before="0" w:beforeAutospacing="0" w:after="150" w:afterAutospacing="0"/>
        <w:textAlignment w:val="baseline"/>
        <w:rPr>
          <w:sz w:val="22"/>
          <w:szCs w:val="22"/>
        </w:rPr>
      </w:pPr>
      <w:r w:rsidRPr="00CA69C8">
        <w:rPr>
          <w:sz w:val="22"/>
          <w:szCs w:val="22"/>
        </w:rPr>
        <w:t xml:space="preserve">The Engineering Education Transformations Institute in the UGA College of Engineering seeks to transform engineering education through building community and shared capacity around the scholarship of teaching and learning in engineering that will allow </w:t>
      </w:r>
      <w:r w:rsidR="00177374" w:rsidRPr="00CA69C8">
        <w:rPr>
          <w:sz w:val="22"/>
          <w:szCs w:val="22"/>
        </w:rPr>
        <w:t>educators</w:t>
      </w:r>
      <w:r w:rsidRPr="00CA69C8">
        <w:rPr>
          <w:sz w:val="22"/>
          <w:szCs w:val="22"/>
        </w:rPr>
        <w:t xml:space="preserve"> to improve </w:t>
      </w:r>
      <w:r w:rsidR="00177374" w:rsidRPr="00CA69C8">
        <w:rPr>
          <w:sz w:val="22"/>
          <w:szCs w:val="22"/>
        </w:rPr>
        <w:t>their</w:t>
      </w:r>
      <w:r w:rsidRPr="00CA69C8">
        <w:rPr>
          <w:sz w:val="22"/>
          <w:szCs w:val="22"/>
        </w:rPr>
        <w:t xml:space="preserve"> own teaching, innovate in </w:t>
      </w:r>
      <w:r w:rsidR="00ED12A2" w:rsidRPr="00CA69C8">
        <w:rPr>
          <w:sz w:val="22"/>
          <w:szCs w:val="22"/>
        </w:rPr>
        <w:t>their</w:t>
      </w:r>
      <w:r w:rsidRPr="00CA69C8">
        <w:rPr>
          <w:sz w:val="22"/>
          <w:szCs w:val="22"/>
        </w:rPr>
        <w:t xml:space="preserve"> courses and curricula, and conduct empirical investigations to better understand </w:t>
      </w:r>
      <w:r w:rsidR="00ED12A2" w:rsidRPr="00CA69C8">
        <w:rPr>
          <w:sz w:val="22"/>
          <w:szCs w:val="22"/>
        </w:rPr>
        <w:t>their</w:t>
      </w:r>
      <w:r w:rsidRPr="00CA69C8">
        <w:rPr>
          <w:sz w:val="22"/>
          <w:szCs w:val="22"/>
        </w:rPr>
        <w:t xml:space="preserve"> students’ experiences. </w:t>
      </w:r>
      <w:r w:rsidR="00A92537" w:rsidRPr="00CA69C8">
        <w:rPr>
          <w:sz w:val="22"/>
          <w:szCs w:val="22"/>
        </w:rPr>
        <w:t>The college</w:t>
      </w:r>
      <w:r w:rsidRPr="00CA69C8">
        <w:rPr>
          <w:sz w:val="22"/>
          <w:szCs w:val="22"/>
        </w:rPr>
        <w:t xml:space="preserve"> faculty, staff, engineering education researchers, graduate, and undergraduate students in three schools and </w:t>
      </w:r>
      <w:proofErr w:type="gramStart"/>
      <w:r w:rsidRPr="00CA69C8">
        <w:rPr>
          <w:sz w:val="22"/>
          <w:szCs w:val="22"/>
        </w:rPr>
        <w:t>15 degree</w:t>
      </w:r>
      <w:proofErr w:type="gramEnd"/>
      <w:r w:rsidRPr="00CA69C8">
        <w:rPr>
          <w:sz w:val="22"/>
          <w:szCs w:val="22"/>
        </w:rPr>
        <w:t xml:space="preserve"> programs fuse a vibrant culture and discourse around educational innovation in the </w:t>
      </w:r>
      <w:r w:rsidR="00A92537" w:rsidRPr="00CA69C8">
        <w:rPr>
          <w:sz w:val="22"/>
          <w:szCs w:val="22"/>
        </w:rPr>
        <w:t>c</w:t>
      </w:r>
      <w:r w:rsidRPr="00CA69C8">
        <w:rPr>
          <w:sz w:val="22"/>
          <w:szCs w:val="22"/>
        </w:rPr>
        <w:t xml:space="preserve">ollege with cutting-edge engineering education research to transform engineering programs, educational practices, and institutional cultures, locally and nationally. The strength of </w:t>
      </w:r>
      <w:r w:rsidR="00A92537" w:rsidRPr="00CA69C8">
        <w:rPr>
          <w:sz w:val="22"/>
          <w:szCs w:val="22"/>
        </w:rPr>
        <w:t>their</w:t>
      </w:r>
      <w:r w:rsidRPr="00CA69C8">
        <w:rPr>
          <w:sz w:val="22"/>
          <w:szCs w:val="22"/>
        </w:rPr>
        <w:t xml:space="preserve"> efforts, and of </w:t>
      </w:r>
      <w:r w:rsidR="00A92537" w:rsidRPr="00CA69C8">
        <w:rPr>
          <w:sz w:val="22"/>
          <w:szCs w:val="22"/>
        </w:rPr>
        <w:t>their</w:t>
      </w:r>
      <w:r w:rsidRPr="00CA69C8">
        <w:rPr>
          <w:sz w:val="22"/>
          <w:szCs w:val="22"/>
        </w:rPr>
        <w:t xml:space="preserve"> community, is grounded in a shared commitment to celebrating diversity, embracing collaboration as our mode of operating, and valuing individual strengths and interests.</w:t>
      </w:r>
    </w:p>
    <w:p w14:paraId="1C2AE47A" w14:textId="77777777" w:rsidR="00646670" w:rsidRPr="00CA69C8" w:rsidRDefault="0064667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Faculty of Infectious Diseases</w:t>
      </w:r>
    </w:p>
    <w:p w14:paraId="348BDD49" w14:textId="6C25491B" w:rsidR="00646670" w:rsidRPr="00CA69C8" w:rsidRDefault="00B8392A" w:rsidP="00CA69C8">
      <w:pPr>
        <w:pStyle w:val="NormalWeb"/>
        <w:shd w:val="clear" w:color="auto" w:fill="FFFFFF"/>
        <w:spacing w:before="0" w:beforeAutospacing="0" w:after="150" w:afterAutospacing="0"/>
        <w:textAlignment w:val="baseline"/>
        <w:rPr>
          <w:sz w:val="22"/>
          <w:szCs w:val="22"/>
        </w:rPr>
      </w:pPr>
      <w:r w:rsidRPr="00CA69C8">
        <w:rPr>
          <w:sz w:val="22"/>
          <w:szCs w:val="22"/>
          <w:shd w:val="clear" w:color="auto" w:fill="FFFFFF"/>
        </w:rPr>
        <w:t xml:space="preserve">The Faculty of Infectious Diseases was created </w:t>
      </w:r>
      <w:r w:rsidR="007500FF" w:rsidRPr="00CA69C8">
        <w:rPr>
          <w:sz w:val="22"/>
          <w:szCs w:val="22"/>
        </w:rPr>
        <w:t>in 2007</w:t>
      </w:r>
      <w:r w:rsidR="00AB0EE5" w:rsidRPr="00CA69C8">
        <w:rPr>
          <w:sz w:val="22"/>
          <w:szCs w:val="22"/>
        </w:rPr>
        <w:t xml:space="preserve"> </w:t>
      </w:r>
      <w:r w:rsidRPr="00CA69C8">
        <w:rPr>
          <w:sz w:val="22"/>
          <w:szCs w:val="22"/>
          <w:shd w:val="clear" w:color="auto" w:fill="FFFFFF"/>
        </w:rPr>
        <w:t xml:space="preserve">to address existing and emerging infectious disease threats </w:t>
      </w:r>
      <w:r w:rsidR="007500FF" w:rsidRPr="00CA69C8">
        <w:rPr>
          <w:sz w:val="22"/>
          <w:szCs w:val="22"/>
          <w:shd w:val="clear" w:color="auto" w:fill="FFFFFF"/>
        </w:rPr>
        <w:t>to species and economies worldwide</w:t>
      </w:r>
      <w:r w:rsidR="007500FF" w:rsidRPr="00CA69C8">
        <w:rPr>
          <w:i/>
          <w:sz w:val="22"/>
          <w:szCs w:val="22"/>
          <w:shd w:val="clear" w:color="auto" w:fill="FFFFFF"/>
        </w:rPr>
        <w:t xml:space="preserve"> </w:t>
      </w:r>
      <w:r w:rsidRPr="00CA69C8">
        <w:rPr>
          <w:sz w:val="22"/>
          <w:szCs w:val="22"/>
          <w:shd w:val="clear" w:color="auto" w:fill="FFFFFF"/>
        </w:rPr>
        <w:t xml:space="preserve">by integrating multidisciplinary research in animal, human and ecosystem health. </w:t>
      </w:r>
      <w:r w:rsidR="00AB0EE5" w:rsidRPr="00CA69C8">
        <w:rPr>
          <w:sz w:val="22"/>
          <w:szCs w:val="22"/>
        </w:rPr>
        <w:t>The Faculty of Infectious Diseases spans eight schools and colleges at UGA, creating a consolidated profile for infectious disease research at UGA including</w:t>
      </w:r>
      <w:r w:rsidRPr="00CA69C8">
        <w:rPr>
          <w:sz w:val="22"/>
          <w:szCs w:val="22"/>
          <w:shd w:val="clear" w:color="auto" w:fill="FFFFFF"/>
        </w:rPr>
        <w:t xml:space="preserve"> epidemiology, host-pathogen interactions, evolution of infectious diseases, disease surveillance, vaccine development, therapeutics and diagnostics and predictors/modelling of disease outbreaks and the likely influence of countermeasures to control outbreaks.</w:t>
      </w:r>
      <w:r w:rsidR="00AB0EE5" w:rsidRPr="00CA69C8">
        <w:rPr>
          <w:sz w:val="22"/>
          <w:szCs w:val="22"/>
          <w:shd w:val="clear" w:color="auto" w:fill="FFFFFF"/>
        </w:rPr>
        <w:t xml:space="preserve"> </w:t>
      </w:r>
      <w:r w:rsidR="00AB0EE5" w:rsidRPr="00CA69C8">
        <w:rPr>
          <w:sz w:val="22"/>
          <w:szCs w:val="22"/>
        </w:rPr>
        <w:t>The faculty promotes interdisciplinary interactions, new collaborations, and synergy among UGA faculty and with regional institutions and the private sector; facilitates the pursuit of new research initiatives, particularly in response to emerging threats, and new technologies and applications; and trains the next generation of researchers in infectious diseases.</w:t>
      </w:r>
      <w:r w:rsidR="00FE27E1" w:rsidRPr="00CA69C8">
        <w:rPr>
          <w:sz w:val="22"/>
          <w:szCs w:val="22"/>
        </w:rPr>
        <w:t xml:space="preserve"> </w:t>
      </w:r>
    </w:p>
    <w:p w14:paraId="74B4FF80" w14:textId="77777777" w:rsidR="008B1837" w:rsidRPr="00CA69C8" w:rsidRDefault="008B1837"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Faculty of Robotics</w:t>
      </w:r>
    </w:p>
    <w:p w14:paraId="5FB2672D" w14:textId="5D27494C" w:rsidR="00ED378D" w:rsidRPr="00CA69C8" w:rsidRDefault="008B1837" w:rsidP="00CA69C8">
      <w:pPr>
        <w:pStyle w:val="NormalWeb"/>
        <w:shd w:val="clear" w:color="auto" w:fill="FFFFFF"/>
        <w:spacing w:before="0" w:beforeAutospacing="0" w:after="150" w:afterAutospacing="0"/>
        <w:textAlignment w:val="baseline"/>
        <w:rPr>
          <w:rStyle w:val="Hyperlink"/>
          <w:color w:val="auto"/>
          <w:sz w:val="22"/>
          <w:szCs w:val="22"/>
        </w:rPr>
      </w:pPr>
      <w:r w:rsidRPr="00CA69C8">
        <w:rPr>
          <w:sz w:val="22"/>
          <w:szCs w:val="22"/>
          <w:shd w:val="clear" w:color="auto" w:fill="FFFFFF"/>
        </w:rPr>
        <w:t>The Faculty of Robotics at the University of Georgia aims to significantly advance the fundamental science and engineering involved in robotics, facilitate diverse robotic applications with profound societal impact, and enhance the University’s prominence in the discipline of robotics by serving as a singular hub for research in robotics that brings together interested University faculty and students from a variety of disciplines.</w:t>
      </w:r>
      <w:r w:rsidR="00AB0EE5" w:rsidRPr="00CA69C8">
        <w:rPr>
          <w:sz w:val="22"/>
          <w:szCs w:val="22"/>
          <w:shd w:val="clear" w:color="auto" w:fill="FFFFFF"/>
        </w:rPr>
        <w:t xml:space="preserve"> The </w:t>
      </w:r>
      <w:r w:rsidR="00A94A52" w:rsidRPr="00CA69C8">
        <w:rPr>
          <w:sz w:val="22"/>
          <w:szCs w:val="22"/>
          <w:shd w:val="clear" w:color="auto" w:fill="FFFFFF"/>
        </w:rPr>
        <w:t>faculty</w:t>
      </w:r>
      <w:r w:rsidR="00AB0EE5" w:rsidRPr="00CA69C8">
        <w:rPr>
          <w:sz w:val="22"/>
          <w:szCs w:val="22"/>
          <w:shd w:val="clear" w:color="auto" w:fill="FFFFFF"/>
        </w:rPr>
        <w:t xml:space="preserve"> facilitates close research exchanges among several UGA faculty all of whom have research expertise in fields related to robotics science, engineering, and its applications.</w:t>
      </w:r>
      <w:r w:rsidR="008C39D4" w:rsidRPr="00CA69C8">
        <w:rPr>
          <w:sz w:val="22"/>
          <w:szCs w:val="22"/>
          <w:shd w:val="clear" w:color="auto" w:fill="FFFFFF"/>
        </w:rPr>
        <w:t xml:space="preserve"> </w:t>
      </w:r>
    </w:p>
    <w:p w14:paraId="615D56AF" w14:textId="58074DFF" w:rsidR="00ED378D" w:rsidRPr="00CA69C8" w:rsidRDefault="00ED378D" w:rsidP="00CA69C8">
      <w:pPr>
        <w:pStyle w:val="NormalWeb"/>
        <w:shd w:val="clear" w:color="auto" w:fill="FFFFFF"/>
        <w:spacing w:before="0" w:beforeAutospacing="0" w:after="150" w:afterAutospacing="0"/>
        <w:rPr>
          <w:b/>
          <w:bCs/>
          <w:sz w:val="22"/>
          <w:szCs w:val="22"/>
        </w:rPr>
      </w:pPr>
      <w:r w:rsidRPr="00CA69C8">
        <w:rPr>
          <w:b/>
          <w:bCs/>
          <w:sz w:val="22"/>
          <w:szCs w:val="22"/>
        </w:rPr>
        <w:t xml:space="preserve">Georgia </w:t>
      </w:r>
      <w:r w:rsidR="00FE27E1" w:rsidRPr="00CA69C8">
        <w:rPr>
          <w:rStyle w:val="Emphasis"/>
          <w:b/>
          <w:bCs/>
          <w:i w:val="0"/>
          <w:sz w:val="22"/>
          <w:szCs w:val="22"/>
        </w:rPr>
        <w:t>Clinical &amp; Translational Science Alliance</w:t>
      </w:r>
    </w:p>
    <w:p w14:paraId="54D35A7B" w14:textId="5B0781BE" w:rsidR="00ED378D" w:rsidRPr="00CA69C8" w:rsidRDefault="00ED378D" w:rsidP="00CA69C8">
      <w:pPr>
        <w:pStyle w:val="NormalWeb"/>
        <w:shd w:val="clear" w:color="auto" w:fill="FFFFFF"/>
        <w:spacing w:before="0" w:beforeAutospacing="0" w:after="150" w:afterAutospacing="0"/>
        <w:rPr>
          <w:rStyle w:val="Emphasis"/>
          <w:i w:val="0"/>
          <w:sz w:val="22"/>
          <w:szCs w:val="22"/>
        </w:rPr>
      </w:pPr>
      <w:r w:rsidRPr="00CA69C8">
        <w:rPr>
          <w:rStyle w:val="Emphasis"/>
          <w:i w:val="0"/>
          <w:sz w:val="22"/>
          <w:szCs w:val="22"/>
        </w:rPr>
        <w:t>The institutions of the</w:t>
      </w:r>
      <w:r w:rsidR="00E9248F" w:rsidRPr="00CA69C8">
        <w:rPr>
          <w:rStyle w:val="Emphasis"/>
          <w:i w:val="0"/>
          <w:sz w:val="22"/>
          <w:szCs w:val="22"/>
        </w:rPr>
        <w:t xml:space="preserve"> NIH-funded</w:t>
      </w:r>
      <w:r w:rsidRPr="00CA69C8">
        <w:rPr>
          <w:rStyle w:val="Emphasis"/>
          <w:i w:val="0"/>
          <w:sz w:val="22"/>
          <w:szCs w:val="22"/>
        </w:rPr>
        <w:t xml:space="preserve"> Georgia Clinical &amp; Translational Science Alliance</w:t>
      </w:r>
      <w:r w:rsidR="00FE27E1" w:rsidRPr="00CA69C8">
        <w:rPr>
          <w:rStyle w:val="Emphasis"/>
          <w:i w:val="0"/>
          <w:sz w:val="22"/>
          <w:szCs w:val="22"/>
        </w:rPr>
        <w:t xml:space="preserve"> (CTSA)</w:t>
      </w:r>
      <w:r w:rsidRPr="00CA69C8">
        <w:rPr>
          <w:rStyle w:val="Emphasis"/>
          <w:i w:val="0"/>
          <w:sz w:val="22"/>
          <w:szCs w:val="22"/>
        </w:rPr>
        <w:t xml:space="preserve"> leverage their complementary strengths to accelerate clinical and translational education, research, and community engagement to impact health in Georgia and beyond. This strategic multi-institutional alliance among Emory University, UGA, Georgia </w:t>
      </w:r>
      <w:r w:rsidR="007E1D22" w:rsidRPr="00CA69C8">
        <w:rPr>
          <w:rStyle w:val="Emphasis"/>
          <w:i w:val="0"/>
          <w:sz w:val="22"/>
          <w:szCs w:val="22"/>
        </w:rPr>
        <w:t>Tech,</w:t>
      </w:r>
      <w:r w:rsidRPr="00CA69C8">
        <w:rPr>
          <w:rStyle w:val="Emphasis"/>
          <w:i w:val="0"/>
          <w:sz w:val="22"/>
          <w:szCs w:val="22"/>
        </w:rPr>
        <w:t xml:space="preserve"> and Morehouse School of Medicine offers compelling, unique, and synergistic advantages to research and patients statewide. UGA’s statewide Extension footprint has allowed Georgia CTSA to </w:t>
      </w:r>
      <w:r w:rsidR="00E9248F" w:rsidRPr="00CA69C8">
        <w:rPr>
          <w:rStyle w:val="Emphasis"/>
          <w:i w:val="0"/>
          <w:sz w:val="22"/>
          <w:szCs w:val="22"/>
        </w:rPr>
        <w:t>broaden the impact of</w:t>
      </w:r>
      <w:r w:rsidRPr="00CA69C8">
        <w:rPr>
          <w:rStyle w:val="Emphasis"/>
          <w:i w:val="0"/>
          <w:sz w:val="22"/>
          <w:szCs w:val="22"/>
        </w:rPr>
        <w:t xml:space="preserve"> its community engagement mission across the state. </w:t>
      </w:r>
    </w:p>
    <w:p w14:paraId="48CA23FF" w14:textId="3E38247C" w:rsidR="006C306D" w:rsidRPr="00CA69C8" w:rsidRDefault="006C306D" w:rsidP="00CA69C8">
      <w:pPr>
        <w:pStyle w:val="NormalWeb"/>
        <w:shd w:val="clear" w:color="auto" w:fill="FFFFFF"/>
        <w:spacing w:before="0" w:beforeAutospacing="0" w:after="150" w:afterAutospacing="0"/>
        <w:rPr>
          <w:b/>
          <w:bCs/>
          <w:sz w:val="22"/>
          <w:szCs w:val="22"/>
        </w:rPr>
      </w:pPr>
      <w:r w:rsidRPr="00CA69C8">
        <w:rPr>
          <w:b/>
          <w:bCs/>
          <w:sz w:val="22"/>
          <w:szCs w:val="22"/>
        </w:rPr>
        <w:t xml:space="preserve">Georgia Informatics Institutes </w:t>
      </w:r>
    </w:p>
    <w:p w14:paraId="3B952DCA" w14:textId="4A0929DE" w:rsidR="008A0906" w:rsidRPr="00CA69C8" w:rsidRDefault="00B70ADB" w:rsidP="00CA69C8">
      <w:pPr>
        <w:pStyle w:val="NormalWeb"/>
        <w:shd w:val="clear" w:color="auto" w:fill="FFFFFF"/>
        <w:spacing w:before="0" w:beforeAutospacing="0" w:after="150" w:afterAutospacing="0"/>
        <w:rPr>
          <w:sz w:val="22"/>
          <w:szCs w:val="22"/>
        </w:rPr>
      </w:pPr>
      <w:r w:rsidRPr="00CA69C8">
        <w:rPr>
          <w:sz w:val="22"/>
          <w:szCs w:val="22"/>
        </w:rPr>
        <w:t>The explosion of digital information has created new opportunities in so many fields-from the sciences to engineering and the humanities. The goal of the Georgia Informatics Institutes (GII) is to help faculty use informatics as a tool to help answer research questions while making it easier for them to incorporate informatics into their instruction. GII is a hub for informatics research and instruction that will promote collaboration among faculty members and give our students the knowledge and skills they need to fill some of today’s most in-demand positions. GII institutes and affiliated groups are the Institute of Bioinformatics, Health Informatics Institute, Institute for Cyber-Security and Privacy, Institute for Artificial Intelligence, Center for Cyber-Physical Systems, Digital Humanities, Management Information Systems, and Departments of Statistics, Computer Science, and Geography (</w:t>
      </w:r>
      <w:proofErr w:type="spellStart"/>
      <w:r w:rsidRPr="00CA69C8">
        <w:rPr>
          <w:sz w:val="22"/>
          <w:szCs w:val="22"/>
        </w:rPr>
        <w:t>GIScience</w:t>
      </w:r>
      <w:proofErr w:type="spellEnd"/>
      <w:r w:rsidRPr="00CA69C8">
        <w:rPr>
          <w:sz w:val="22"/>
          <w:szCs w:val="22"/>
        </w:rPr>
        <w:t xml:space="preserve"> Group). </w:t>
      </w:r>
    </w:p>
    <w:p w14:paraId="0E3A99EB" w14:textId="76DDF1E1" w:rsidR="0028020F" w:rsidRPr="00CA69C8" w:rsidRDefault="0028020F" w:rsidP="00CA69C8">
      <w:pPr>
        <w:pStyle w:val="NormalWeb"/>
        <w:shd w:val="clear" w:color="auto" w:fill="FFFFFF"/>
        <w:spacing w:before="0" w:beforeAutospacing="0" w:after="150" w:afterAutospacing="0"/>
        <w:rPr>
          <w:b/>
          <w:sz w:val="22"/>
          <w:szCs w:val="22"/>
        </w:rPr>
      </w:pPr>
      <w:r w:rsidRPr="00CA69C8">
        <w:rPr>
          <w:b/>
          <w:sz w:val="22"/>
          <w:szCs w:val="22"/>
        </w:rPr>
        <w:t>Georgia Initiative for Climate and Society</w:t>
      </w:r>
    </w:p>
    <w:p w14:paraId="05B01AC5" w14:textId="5915F41F" w:rsidR="00AC7A5E" w:rsidRPr="00CA69C8" w:rsidRDefault="009150B0"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The Georgia Initiative for Climate and Society at the University of Georgia fosters a</w:t>
      </w:r>
      <w:r w:rsidRPr="00CA69C8" w:rsidDel="00AB0EE5">
        <w:rPr>
          <w:sz w:val="22"/>
          <w:szCs w:val="22"/>
          <w:shd w:val="clear" w:color="auto" w:fill="FFFFFF"/>
        </w:rPr>
        <w:t xml:space="preserve"> </w:t>
      </w:r>
      <w:r w:rsidR="00AB0EE5" w:rsidRPr="00CA69C8">
        <w:rPr>
          <w:sz w:val="22"/>
          <w:szCs w:val="22"/>
          <w:shd w:val="clear" w:color="auto" w:fill="FFFFFF"/>
        </w:rPr>
        <w:t xml:space="preserve">scientific </w:t>
      </w:r>
      <w:r w:rsidRPr="00CA69C8">
        <w:rPr>
          <w:sz w:val="22"/>
          <w:szCs w:val="22"/>
          <w:shd w:val="clear" w:color="auto" w:fill="FFFFFF"/>
        </w:rPr>
        <w:t xml:space="preserve">community dedicated to improving our understanding of the complex processes and effects of climate </w:t>
      </w:r>
      <w:r w:rsidR="00AB0EE5" w:rsidRPr="00CA69C8">
        <w:rPr>
          <w:sz w:val="22"/>
          <w:szCs w:val="22"/>
        </w:rPr>
        <w:t xml:space="preserve">variability and </w:t>
      </w:r>
      <w:r w:rsidRPr="00CA69C8">
        <w:rPr>
          <w:sz w:val="22"/>
          <w:szCs w:val="22"/>
          <w:shd w:val="clear" w:color="auto" w:fill="FFFFFF"/>
        </w:rPr>
        <w:t>change</w:t>
      </w:r>
      <w:r w:rsidR="00AB0EE5" w:rsidRPr="00CA69C8">
        <w:rPr>
          <w:sz w:val="22"/>
          <w:szCs w:val="22"/>
          <w:shd w:val="clear" w:color="auto" w:fill="FFFFFF"/>
        </w:rPr>
        <w:t xml:space="preserve"> </w:t>
      </w:r>
      <w:r w:rsidR="00AB0EE5" w:rsidRPr="00CA69C8">
        <w:rPr>
          <w:sz w:val="22"/>
          <w:szCs w:val="22"/>
        </w:rPr>
        <w:t>on natural, managed, human-built, and societal systems</w:t>
      </w:r>
      <w:r w:rsidRPr="00CA69C8">
        <w:rPr>
          <w:sz w:val="22"/>
          <w:szCs w:val="22"/>
          <w:shd w:val="clear" w:color="auto" w:fill="FFFFFF"/>
        </w:rPr>
        <w:t xml:space="preserve">. As part of the initiative’s mission, members integrate research, </w:t>
      </w:r>
      <w:r w:rsidR="00550BB2" w:rsidRPr="00CA69C8">
        <w:rPr>
          <w:sz w:val="22"/>
          <w:szCs w:val="22"/>
          <w:shd w:val="clear" w:color="auto" w:fill="FFFFFF"/>
        </w:rPr>
        <w:t>outreach,</w:t>
      </w:r>
      <w:r w:rsidRPr="00CA69C8">
        <w:rPr>
          <w:sz w:val="22"/>
          <w:szCs w:val="22"/>
          <w:shd w:val="clear" w:color="auto" w:fill="FFFFFF"/>
        </w:rPr>
        <w:t xml:space="preserve"> and instruction to provide the public with science-based information about climate variability and change, as well the tools needed to prepare for and respond to the challenges it may create</w:t>
      </w:r>
      <w:r w:rsidR="00AB0EE5" w:rsidRPr="00CA69C8">
        <w:rPr>
          <w:sz w:val="22"/>
          <w:szCs w:val="22"/>
        </w:rPr>
        <w:t xml:space="preserve"> by developing user-inspired effective and appropriate adaption and mitigation strategies, solutions, </w:t>
      </w:r>
      <w:r w:rsidR="00A86096" w:rsidRPr="00CA69C8">
        <w:rPr>
          <w:sz w:val="22"/>
          <w:szCs w:val="22"/>
        </w:rPr>
        <w:t>information,</w:t>
      </w:r>
      <w:r w:rsidR="00AB0EE5" w:rsidRPr="00CA69C8">
        <w:rPr>
          <w:sz w:val="22"/>
          <w:szCs w:val="22"/>
        </w:rPr>
        <w:t xml:space="preserve"> and tools</w:t>
      </w:r>
      <w:r w:rsidRPr="00CA69C8">
        <w:rPr>
          <w:sz w:val="22"/>
          <w:szCs w:val="22"/>
          <w:shd w:val="clear" w:color="auto" w:fill="FFFFFF"/>
        </w:rPr>
        <w:t>.</w:t>
      </w:r>
    </w:p>
    <w:p w14:paraId="65EA6E4F" w14:textId="77777777" w:rsidR="009150B0" w:rsidRPr="00CA69C8" w:rsidRDefault="009150B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Global Health Institute</w:t>
      </w:r>
    </w:p>
    <w:p w14:paraId="045D0B7D" w14:textId="53F2FF9A" w:rsidR="00FE27E1" w:rsidRPr="00CA69C8" w:rsidRDefault="009150B0"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 xml:space="preserve">The Global Health Institute (GHI) at the University of Georgia seeks to identify best practices of health care throughout the world and to support their dissemination, adaption, and adoption in order to </w:t>
      </w:r>
      <w:r w:rsidR="000452CD" w:rsidRPr="00CA69C8">
        <w:rPr>
          <w:sz w:val="22"/>
          <w:szCs w:val="22"/>
        </w:rPr>
        <w:t>create equity in health for people around the world</w:t>
      </w:r>
      <w:r w:rsidR="007D59B2" w:rsidRPr="00CA69C8">
        <w:rPr>
          <w:sz w:val="22"/>
          <w:szCs w:val="22"/>
        </w:rPr>
        <w:t>. The GHI</w:t>
      </w:r>
      <w:r w:rsidR="00E11051" w:rsidRPr="00CA69C8">
        <w:rPr>
          <w:sz w:val="22"/>
          <w:szCs w:val="22"/>
        </w:rPr>
        <w:t xml:space="preserve"> </w:t>
      </w:r>
      <w:r w:rsidR="000D224B" w:rsidRPr="00CA69C8">
        <w:rPr>
          <w:sz w:val="22"/>
          <w:szCs w:val="22"/>
        </w:rPr>
        <w:t>promotes the health of individuals and their communities</w:t>
      </w:r>
      <w:r w:rsidR="000452CD" w:rsidRPr="00CA69C8" w:rsidDel="000452CD">
        <w:rPr>
          <w:sz w:val="22"/>
          <w:szCs w:val="22"/>
          <w:shd w:val="clear" w:color="auto" w:fill="FFFFFF"/>
        </w:rPr>
        <w:t xml:space="preserve"> </w:t>
      </w:r>
      <w:r w:rsidR="00755ED7" w:rsidRPr="00CA69C8">
        <w:rPr>
          <w:sz w:val="22"/>
          <w:szCs w:val="22"/>
        </w:rPr>
        <w:t>through global health research and the application of scientific discoveries, undergraduate and graduate education programs, and service activities that promote global health.</w:t>
      </w:r>
      <w:r w:rsidR="00F456FC" w:rsidRPr="00CA69C8">
        <w:rPr>
          <w:sz w:val="22"/>
          <w:szCs w:val="22"/>
          <w:shd w:val="clear" w:color="auto" w:fill="FFFFFF"/>
        </w:rPr>
        <w:t xml:space="preserve"> </w:t>
      </w:r>
      <w:r w:rsidRPr="00CA69C8">
        <w:rPr>
          <w:sz w:val="22"/>
          <w:szCs w:val="22"/>
          <w:shd w:val="clear" w:color="auto" w:fill="FFFFFF"/>
        </w:rPr>
        <w:t xml:space="preserve">GHI has 34 members from </w:t>
      </w:r>
      <w:r w:rsidR="000452CD" w:rsidRPr="00CA69C8">
        <w:rPr>
          <w:sz w:val="22"/>
          <w:szCs w:val="22"/>
          <w:shd w:val="clear" w:color="auto" w:fill="FFFFFF"/>
        </w:rPr>
        <w:t xml:space="preserve">nine </w:t>
      </w:r>
      <w:r w:rsidRPr="00CA69C8">
        <w:rPr>
          <w:sz w:val="22"/>
          <w:szCs w:val="22"/>
          <w:shd w:val="clear" w:color="auto" w:fill="FFFFFF"/>
        </w:rPr>
        <w:t>different UGA colleges/schools, centers, and institute</w:t>
      </w:r>
      <w:r w:rsidR="000452CD" w:rsidRPr="00CA69C8">
        <w:rPr>
          <w:sz w:val="22"/>
          <w:szCs w:val="22"/>
          <w:shd w:val="clear" w:color="auto" w:fill="FFFFFF"/>
        </w:rPr>
        <w:t>s</w:t>
      </w:r>
      <w:r w:rsidRPr="00CA69C8">
        <w:rPr>
          <w:sz w:val="22"/>
          <w:szCs w:val="22"/>
          <w:shd w:val="clear" w:color="auto" w:fill="FFFFFF"/>
        </w:rPr>
        <w:t xml:space="preserve">. Members range from Deans to postdoctoral </w:t>
      </w:r>
      <w:r w:rsidR="00967679" w:rsidRPr="00CA69C8">
        <w:rPr>
          <w:sz w:val="22"/>
          <w:szCs w:val="22"/>
          <w:shd w:val="clear" w:color="auto" w:fill="FFFFFF"/>
        </w:rPr>
        <w:t>researchers and</w:t>
      </w:r>
      <w:r w:rsidRPr="00CA69C8">
        <w:rPr>
          <w:sz w:val="22"/>
          <w:szCs w:val="22"/>
          <w:shd w:val="clear" w:color="auto" w:fill="FFFFFF"/>
        </w:rPr>
        <w:t xml:space="preserve"> represent 74 different academic research areas.</w:t>
      </w:r>
    </w:p>
    <w:p w14:paraId="417A80F5" w14:textId="77777777" w:rsidR="00E00C4E" w:rsidRPr="00CA69C8" w:rsidRDefault="00E00C4E"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Ideas for Creative Exploration</w:t>
      </w:r>
    </w:p>
    <w:p w14:paraId="61990014" w14:textId="71758CE8" w:rsidR="008A0906" w:rsidRPr="00CA69C8" w:rsidRDefault="009150B0"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 xml:space="preserve">Ideas for Creative Exploration is a catalyst for innovative, interdisciplinary creative projects, advanced </w:t>
      </w:r>
      <w:r w:rsidR="00550BB2" w:rsidRPr="00CA69C8">
        <w:rPr>
          <w:sz w:val="22"/>
          <w:szCs w:val="22"/>
          <w:shd w:val="clear" w:color="auto" w:fill="FFFFFF"/>
        </w:rPr>
        <w:t>research,</w:t>
      </w:r>
      <w:r w:rsidRPr="00CA69C8">
        <w:rPr>
          <w:sz w:val="22"/>
          <w:szCs w:val="22"/>
          <w:shd w:val="clear" w:color="auto" w:fill="FFFFFF"/>
        </w:rPr>
        <w:t xml:space="preserve"> and critical discourse in the arts, and for creative applications of technologies, concepts, and practices found across disciplines. It is a collaborative network of faculty, students, and community members from all disciplines of the visual and performing arts in addition to other disciplines in the humanities and sciences. Ideas for Creative Exploration enables all stages of creative activity, from concept and team formation through production, documentation, and dissemination of research. </w:t>
      </w:r>
    </w:p>
    <w:p w14:paraId="5918BFA2" w14:textId="29B6B70C" w:rsidR="008F4247" w:rsidRPr="00CA69C8" w:rsidRDefault="008F4247"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Innovation Gateway</w:t>
      </w:r>
    </w:p>
    <w:p w14:paraId="5B05F439" w14:textId="2F39012F" w:rsidR="008A0906" w:rsidRPr="00CA69C8" w:rsidRDefault="008F4247" w:rsidP="00CA69C8">
      <w:pPr>
        <w:pStyle w:val="NormalWeb"/>
        <w:shd w:val="clear" w:color="auto" w:fill="FFFFFF"/>
        <w:spacing w:before="0" w:beforeAutospacing="0" w:after="150" w:afterAutospacing="0"/>
        <w:rPr>
          <w:b/>
          <w:sz w:val="22"/>
          <w:szCs w:val="22"/>
        </w:rPr>
      </w:pPr>
      <w:r w:rsidRPr="00CA69C8">
        <w:rPr>
          <w:sz w:val="22"/>
          <w:szCs w:val="22"/>
          <w:shd w:val="clear" w:color="auto" w:fill="FFFFFF"/>
        </w:rPr>
        <w:t xml:space="preserve">Innovation Gateway </w:t>
      </w:r>
      <w:r w:rsidR="003C3690" w:rsidRPr="00CA69C8">
        <w:rPr>
          <w:sz w:val="22"/>
          <w:szCs w:val="22"/>
          <w:shd w:val="clear" w:color="auto" w:fill="FFFFFF"/>
        </w:rPr>
        <w:t xml:space="preserve">(IG) </w:t>
      </w:r>
      <w:r w:rsidRPr="00CA69C8">
        <w:rPr>
          <w:sz w:val="22"/>
          <w:szCs w:val="22"/>
          <w:shd w:val="clear" w:color="auto" w:fill="FFFFFF"/>
        </w:rPr>
        <w:t xml:space="preserve">is the University of Georgia’s technology and commercialization office, incubator, and entrepreneurial assistance center. Conveniently located on UGA’s Athens campus, Innovation Gateway facilitates licensing and patents for the discoveries of UGA students, faculty, and staff in the fields of medicine, agriculture, </w:t>
      </w:r>
      <w:r w:rsidR="00550BB2" w:rsidRPr="00CA69C8">
        <w:rPr>
          <w:sz w:val="22"/>
          <w:szCs w:val="22"/>
          <w:shd w:val="clear" w:color="auto" w:fill="FFFFFF"/>
        </w:rPr>
        <w:t>bioinformatics,</w:t>
      </w:r>
      <w:r w:rsidRPr="00CA69C8">
        <w:rPr>
          <w:sz w:val="22"/>
          <w:szCs w:val="22"/>
          <w:shd w:val="clear" w:color="auto" w:fill="FFFFFF"/>
        </w:rPr>
        <w:t xml:space="preserve"> and environmental science, and also enables start-ups to accelerate the commercialization of those discoveries</w:t>
      </w:r>
      <w:r w:rsidR="003C3690" w:rsidRPr="00CA69C8">
        <w:rPr>
          <w:sz w:val="22"/>
          <w:szCs w:val="22"/>
          <w:shd w:val="clear" w:color="auto" w:fill="FFFFFF"/>
        </w:rPr>
        <w:t xml:space="preserve">. The IG helped UGA introduce </w:t>
      </w:r>
      <w:r w:rsidR="000452CD" w:rsidRPr="00CA69C8">
        <w:rPr>
          <w:sz w:val="22"/>
          <w:szCs w:val="22"/>
        </w:rPr>
        <w:t>850 + products to the marketplace</w:t>
      </w:r>
      <w:r w:rsidR="003C3690" w:rsidRPr="00CA69C8">
        <w:rPr>
          <w:sz w:val="22"/>
          <w:szCs w:val="22"/>
        </w:rPr>
        <w:t>, placing it in the top 5 among U.S. Universities for bringing new products to market for 8 consecutive years. The UGA has placed in the top 10 U.S. universities in active licenses for 14 consecutive years and has generated a</w:t>
      </w:r>
      <w:r w:rsidR="000452CD" w:rsidRPr="00CA69C8">
        <w:rPr>
          <w:sz w:val="22"/>
          <w:szCs w:val="22"/>
        </w:rPr>
        <w:t xml:space="preserve"> $531 million economic impact from UGA startup companie</w:t>
      </w:r>
      <w:r w:rsidR="003C3690" w:rsidRPr="00CA69C8">
        <w:rPr>
          <w:sz w:val="22"/>
          <w:szCs w:val="22"/>
        </w:rPr>
        <w:t>s</w:t>
      </w:r>
      <w:r w:rsidRPr="00CA69C8">
        <w:rPr>
          <w:sz w:val="22"/>
          <w:szCs w:val="22"/>
          <w:shd w:val="clear" w:color="auto" w:fill="FFFFFF"/>
        </w:rPr>
        <w:t xml:space="preserve">. </w:t>
      </w:r>
    </w:p>
    <w:p w14:paraId="378C8FAD" w14:textId="39ADC907" w:rsidR="008F4247" w:rsidRPr="00CA69C8" w:rsidRDefault="008F4247" w:rsidP="00CA69C8">
      <w:pPr>
        <w:shd w:val="clear" w:color="auto" w:fill="FFFFFF"/>
        <w:spacing w:after="150" w:line="240" w:lineRule="auto"/>
        <w:rPr>
          <w:rFonts w:ascii="Times New Roman" w:eastAsia="Times New Roman" w:hAnsi="Times New Roman" w:cs="Times New Roman"/>
          <w:b/>
        </w:rPr>
      </w:pPr>
      <w:r w:rsidRPr="00CA69C8">
        <w:rPr>
          <w:rFonts w:ascii="Times New Roman" w:eastAsia="Times New Roman" w:hAnsi="Times New Roman" w:cs="Times New Roman"/>
          <w:b/>
        </w:rPr>
        <w:t>Institute of Bioinformatics</w:t>
      </w:r>
    </w:p>
    <w:p w14:paraId="57B35741" w14:textId="10A07609" w:rsidR="00F456FC" w:rsidRPr="00CA69C8" w:rsidRDefault="00EA1A71" w:rsidP="00CA69C8">
      <w:pPr>
        <w:shd w:val="clear" w:color="auto" w:fill="FFFFFF"/>
        <w:spacing w:after="150" w:line="240" w:lineRule="auto"/>
        <w:rPr>
          <w:rFonts w:ascii="Times New Roman" w:hAnsi="Times New Roman" w:cs="Times New Roman"/>
          <w:shd w:val="clear" w:color="auto" w:fill="FFFFFF"/>
        </w:rPr>
      </w:pPr>
      <w:r w:rsidRPr="00CA69C8">
        <w:rPr>
          <w:rFonts w:ascii="Times New Roman" w:hAnsi="Times New Roman" w:cs="Times New Roman"/>
          <w:shd w:val="clear" w:color="auto" w:fill="FFFFFF"/>
        </w:rPr>
        <w:t xml:space="preserve">The Institute of Bioinformatics (IOB) at the University of Georgia facilitates interactions and </w:t>
      </w:r>
      <w:r w:rsidR="00DA2082" w:rsidRPr="00CA69C8">
        <w:rPr>
          <w:rFonts w:ascii="Times New Roman" w:hAnsi="Times New Roman" w:cs="Times New Roman"/>
        </w:rPr>
        <w:t xml:space="preserve">cutting-edge </w:t>
      </w:r>
      <w:r w:rsidRPr="00CA69C8">
        <w:rPr>
          <w:rFonts w:ascii="Times New Roman" w:hAnsi="Times New Roman" w:cs="Times New Roman"/>
          <w:shd w:val="clear" w:color="auto" w:fill="FFFFFF"/>
        </w:rPr>
        <w:t xml:space="preserve">research collaborations between experimental biologists, </w:t>
      </w:r>
      <w:r w:rsidR="00550BB2" w:rsidRPr="00CA69C8">
        <w:rPr>
          <w:rFonts w:ascii="Times New Roman" w:hAnsi="Times New Roman" w:cs="Times New Roman"/>
          <w:shd w:val="clear" w:color="auto" w:fill="FFFFFF"/>
        </w:rPr>
        <w:t>technologists,</w:t>
      </w:r>
      <w:r w:rsidRPr="00CA69C8">
        <w:rPr>
          <w:rFonts w:ascii="Times New Roman" w:hAnsi="Times New Roman" w:cs="Times New Roman"/>
          <w:shd w:val="clear" w:color="auto" w:fill="FFFFFF"/>
        </w:rPr>
        <w:t xml:space="preserve"> and computational/mathematical scientists to solve complex biological problems. </w:t>
      </w:r>
      <w:r w:rsidR="00DA2082" w:rsidRPr="00CA69C8">
        <w:rPr>
          <w:rFonts w:ascii="Times New Roman" w:hAnsi="Times New Roman" w:cs="Times New Roman"/>
        </w:rPr>
        <w:t>Thus, our program emphases the full data lifecycle from experimental design to choosing the appropriate technology to analysis with the proper statistics and algorithms.</w:t>
      </w:r>
      <w:r w:rsidR="00DA2082" w:rsidRPr="00CA69C8">
        <w:rPr>
          <w:rFonts w:ascii="Times New Roman" w:hAnsi="Times New Roman" w:cs="Times New Roman"/>
          <w:shd w:val="clear" w:color="auto" w:fill="FFFFFF"/>
        </w:rPr>
        <w:t xml:space="preserve"> The IOB’s </w:t>
      </w:r>
      <w:r w:rsidR="002A78A7" w:rsidRPr="00CA69C8">
        <w:rPr>
          <w:rFonts w:ascii="Times New Roman" w:hAnsi="Times New Roman" w:cs="Times New Roman"/>
          <w:shd w:val="clear" w:color="auto" w:fill="FFFFFF"/>
        </w:rPr>
        <w:t>50</w:t>
      </w:r>
      <w:r w:rsidR="00DA2082" w:rsidRPr="00CA69C8">
        <w:rPr>
          <w:rFonts w:ascii="Times New Roman" w:hAnsi="Times New Roman" w:cs="Times New Roman"/>
          <w:shd w:val="clear" w:color="auto" w:fill="FFFFFF"/>
        </w:rPr>
        <w:t xml:space="preserve"> associated interdisciplinary faculty </w:t>
      </w:r>
      <w:r w:rsidRPr="00CA69C8">
        <w:rPr>
          <w:rFonts w:ascii="Times New Roman" w:hAnsi="Times New Roman" w:cs="Times New Roman"/>
          <w:shd w:val="clear" w:color="auto" w:fill="FFFFFF"/>
        </w:rPr>
        <w:t xml:space="preserve">actively conduct bioinformatics research on genomics and </w:t>
      </w:r>
      <w:proofErr w:type="spellStart"/>
      <w:r w:rsidRPr="00CA69C8">
        <w:rPr>
          <w:rFonts w:ascii="Times New Roman" w:hAnsi="Times New Roman" w:cs="Times New Roman"/>
          <w:shd w:val="clear" w:color="auto" w:fill="FFFFFF"/>
        </w:rPr>
        <w:t>phylogenomics</w:t>
      </w:r>
      <w:proofErr w:type="spellEnd"/>
      <w:r w:rsidRPr="00CA69C8">
        <w:rPr>
          <w:rFonts w:ascii="Times New Roman" w:hAnsi="Times New Roman" w:cs="Times New Roman"/>
          <w:shd w:val="clear" w:color="auto" w:fill="FFFFFF"/>
        </w:rPr>
        <w:t xml:space="preserve"> (all domains of life), biomedicine and cancer, metabolomics, glycobiology, data integration, systems, and statistical and mathematical sciences. </w:t>
      </w:r>
      <w:r w:rsidR="00DA2082" w:rsidRPr="00CA69C8">
        <w:rPr>
          <w:rFonts w:ascii="Times New Roman" w:hAnsi="Times New Roman" w:cs="Times New Roman"/>
          <w:shd w:val="clear" w:color="auto" w:fill="FFFFFF"/>
        </w:rPr>
        <w:t>Our M.S. and Ph.D.</w:t>
      </w:r>
      <w:r w:rsidRPr="00CA69C8">
        <w:rPr>
          <w:rFonts w:ascii="Times New Roman" w:hAnsi="Times New Roman" w:cs="Times New Roman"/>
          <w:shd w:val="clear" w:color="auto" w:fill="FFFFFF"/>
        </w:rPr>
        <w:t xml:space="preserve"> </w:t>
      </w:r>
      <w:r w:rsidR="00DA2082" w:rsidRPr="00CA69C8">
        <w:rPr>
          <w:rFonts w:ascii="Times New Roman" w:hAnsi="Times New Roman" w:cs="Times New Roman"/>
          <w:shd w:val="clear" w:color="auto" w:fill="FFFFFF"/>
        </w:rPr>
        <w:t xml:space="preserve">and Graduate Certificate programs </w:t>
      </w:r>
      <w:r w:rsidRPr="00CA69C8">
        <w:rPr>
          <w:rFonts w:ascii="Times New Roman" w:hAnsi="Times New Roman" w:cs="Times New Roman"/>
          <w:shd w:val="clear" w:color="auto" w:fill="FFFFFF"/>
        </w:rPr>
        <w:t>train students to tackle complex biological problems which utilize omics or other complex data types in support of campus-wide computational biology and bioinformatics research at UGA.</w:t>
      </w:r>
    </w:p>
    <w:p w14:paraId="774A0FA8" w14:textId="77777777" w:rsidR="008C39D4" w:rsidRPr="00CA69C8" w:rsidRDefault="008C39D4"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Institute for Disaster Management</w:t>
      </w:r>
    </w:p>
    <w:p w14:paraId="6F47A002" w14:textId="6B5468B4" w:rsidR="008C39D4" w:rsidRPr="00CA69C8" w:rsidRDefault="008C39D4"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 xml:space="preserve">Every year, thousands of people are impacted by disasters across the world, often receiving aid only after considerable delay and suffering. The leading researchers and subject matter experts at the Institute for Disaster Management at the University of Georgia (UGA IDM) work to reduce the casualties and disruption from all types of hazards through engagement in planning, mitigation, risk analysis, professional training, and the development of response capabilities and infrastructure. They work with local, state, federal, and international partners to host a coordinated research, service, and training program to affect meaningful improvement in the global response to disasters and human suffering that disasters entail. The IDM offers </w:t>
      </w:r>
      <w:r w:rsidRPr="00CA69C8">
        <w:rPr>
          <w:sz w:val="22"/>
          <w:szCs w:val="22"/>
        </w:rPr>
        <w:t>one of the only </w:t>
      </w:r>
      <w:r w:rsidRPr="006E6DA9">
        <w:rPr>
          <w:sz w:val="22"/>
          <w:szCs w:val="22"/>
        </w:rPr>
        <w:t>Master of Public Health (MPH)</w:t>
      </w:r>
      <w:r w:rsidRPr="00CA69C8">
        <w:rPr>
          <w:sz w:val="22"/>
          <w:szCs w:val="22"/>
        </w:rPr>
        <w:t xml:space="preserve"> degrees with a specific concentration in disaster management, </w:t>
      </w:r>
      <w:r w:rsidRPr="006E6DA9">
        <w:rPr>
          <w:sz w:val="22"/>
          <w:szCs w:val="22"/>
        </w:rPr>
        <w:t>graduate and undergraduate certificates</w:t>
      </w:r>
      <w:r w:rsidRPr="00CA69C8">
        <w:rPr>
          <w:sz w:val="22"/>
          <w:szCs w:val="22"/>
        </w:rPr>
        <w:t>, and an </w:t>
      </w:r>
      <w:r w:rsidRPr="006E6DA9">
        <w:rPr>
          <w:sz w:val="22"/>
          <w:szCs w:val="22"/>
        </w:rPr>
        <w:t>undergraduate minor</w:t>
      </w:r>
      <w:r w:rsidRPr="00CA69C8">
        <w:rPr>
          <w:sz w:val="22"/>
          <w:szCs w:val="22"/>
        </w:rPr>
        <w:t xml:space="preserve"> in public health.</w:t>
      </w:r>
    </w:p>
    <w:p w14:paraId="5B5C6CD1" w14:textId="78FD9196" w:rsidR="00234760" w:rsidRPr="00CA69C8" w:rsidRDefault="00234760"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Institute for International Biomedical Regulatory Sciences</w:t>
      </w:r>
    </w:p>
    <w:p w14:paraId="4B582C31" w14:textId="62E63DE7" w:rsidR="00234760" w:rsidRPr="00CA69C8" w:rsidRDefault="00234760"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The institute provides a venue for industry, government</w:t>
      </w:r>
      <w:r w:rsidR="00CA69C8">
        <w:rPr>
          <w:sz w:val="22"/>
          <w:szCs w:val="22"/>
          <w:shd w:val="clear" w:color="auto" w:fill="FFFFFF"/>
        </w:rPr>
        <w:t>,</w:t>
      </w:r>
      <w:r w:rsidRPr="00CA69C8">
        <w:rPr>
          <w:sz w:val="22"/>
          <w:szCs w:val="22"/>
          <w:shd w:val="clear" w:color="auto" w:fill="FFFFFF"/>
        </w:rPr>
        <w:t xml:space="preserve"> and academia to improve and harmonize the worldwide safe use of pharmaceuticals, vaccines, medical devices, biologics, animal health products and combination products through the regulatory sciences. We achieve this through collaborative partnerships, integrative research, education, training</w:t>
      </w:r>
      <w:r w:rsidR="00CA69C8">
        <w:rPr>
          <w:sz w:val="22"/>
          <w:szCs w:val="22"/>
          <w:shd w:val="clear" w:color="auto" w:fill="FFFFFF"/>
        </w:rPr>
        <w:t>,</w:t>
      </w:r>
      <w:r w:rsidRPr="00CA69C8">
        <w:rPr>
          <w:sz w:val="22"/>
          <w:szCs w:val="22"/>
          <w:shd w:val="clear" w:color="auto" w:fill="FFFFFF"/>
        </w:rPr>
        <w:t xml:space="preserve"> and outreach.</w:t>
      </w:r>
      <w:r w:rsidR="00EA1967" w:rsidRPr="00CA69C8">
        <w:rPr>
          <w:sz w:val="22"/>
          <w:szCs w:val="22"/>
          <w:shd w:val="clear" w:color="auto" w:fill="FFFFFF"/>
        </w:rPr>
        <w:t xml:space="preserve"> </w:t>
      </w:r>
      <w:r w:rsidR="00646E24" w:rsidRPr="00CA69C8">
        <w:rPr>
          <w:sz w:val="22"/>
          <w:szCs w:val="22"/>
          <w:shd w:val="clear" w:color="auto" w:fill="FFFFFF"/>
        </w:rPr>
        <w:t>The University of Georgia established graduate training in regulatory affairs and clinical trials management in 2005 with an initial focus toward improving the education of working regulatory professionals in a wide variety of biomedical product areas involving pharmaceuticals, biologics, medical devices</w:t>
      </w:r>
      <w:r w:rsidR="00CA69C8">
        <w:rPr>
          <w:sz w:val="22"/>
          <w:szCs w:val="22"/>
          <w:shd w:val="clear" w:color="auto" w:fill="FFFFFF"/>
        </w:rPr>
        <w:t>,</w:t>
      </w:r>
      <w:r w:rsidR="00646E24" w:rsidRPr="00CA69C8">
        <w:rPr>
          <w:sz w:val="22"/>
          <w:szCs w:val="22"/>
          <w:shd w:val="clear" w:color="auto" w:fill="FFFFFF"/>
        </w:rPr>
        <w:t xml:space="preserve"> and animal health products. </w:t>
      </w:r>
      <w:r w:rsidRPr="00CA69C8">
        <w:rPr>
          <w:sz w:val="22"/>
          <w:szCs w:val="22"/>
          <w:shd w:val="clear" w:color="auto" w:fill="FFFFFF"/>
        </w:rPr>
        <w:t>Advances in technology and our understanding of diseases create new opportunities to positively impact the health and well-being of patients</w:t>
      </w:r>
      <w:r w:rsidR="00646E24" w:rsidRPr="00CA69C8">
        <w:rPr>
          <w:sz w:val="22"/>
          <w:szCs w:val="22"/>
          <w:shd w:val="clear" w:color="auto" w:fill="FFFFFF"/>
        </w:rPr>
        <w:t xml:space="preserve"> while presenting increasing challenges that need to be studied and understood in order to bring the highest quality of life to mankind.  </w:t>
      </w:r>
      <w:r w:rsidRPr="00CA69C8">
        <w:rPr>
          <w:sz w:val="22"/>
          <w:szCs w:val="22"/>
          <w:shd w:val="clear" w:color="auto" w:fill="FFFFFF"/>
        </w:rPr>
        <w:t>The regulatory sciences are responsible for the integration of new innovations in science, technology, engineering, informatics</w:t>
      </w:r>
      <w:r w:rsidR="00CA69C8">
        <w:rPr>
          <w:sz w:val="22"/>
          <w:szCs w:val="22"/>
          <w:shd w:val="clear" w:color="auto" w:fill="FFFFFF"/>
        </w:rPr>
        <w:t>,</w:t>
      </w:r>
      <w:r w:rsidRPr="00CA69C8">
        <w:rPr>
          <w:sz w:val="22"/>
          <w:szCs w:val="22"/>
          <w:shd w:val="clear" w:color="auto" w:fill="FFFFFF"/>
        </w:rPr>
        <w:t xml:space="preserve"> and other related disciplines into guidelines that can be broadly understood and operationalized.</w:t>
      </w:r>
    </w:p>
    <w:p w14:paraId="66511B39" w14:textId="39792D2D" w:rsidR="00E26737" w:rsidRPr="00CA69C8" w:rsidRDefault="00E26737"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Institute for Resilient Infrastructure Systems</w:t>
      </w:r>
    </w:p>
    <w:p w14:paraId="081A51F2" w14:textId="29955310" w:rsidR="00C20D63" w:rsidRPr="00CA69C8" w:rsidRDefault="00E26737"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The Institute for Resilient Infrastructure Systems (IRIS) helps communities, businesses, and governments mitigate risks - and seize opportunities - associated with environmental change, extreme weather, and climate-related events by rethinking, transforming</w:t>
      </w:r>
      <w:r w:rsidR="00CA69C8">
        <w:rPr>
          <w:sz w:val="22"/>
          <w:szCs w:val="22"/>
          <w:shd w:val="clear" w:color="auto" w:fill="FFFFFF"/>
        </w:rPr>
        <w:t>,</w:t>
      </w:r>
      <w:r w:rsidRPr="00CA69C8">
        <w:rPr>
          <w:sz w:val="22"/>
          <w:szCs w:val="22"/>
          <w:shd w:val="clear" w:color="auto" w:fill="FFFFFF"/>
        </w:rPr>
        <w:t xml:space="preserve"> and adapting infrastructure systems to strengthen social, </w:t>
      </w:r>
      <w:r w:rsidR="00550BB2" w:rsidRPr="00CA69C8">
        <w:rPr>
          <w:sz w:val="22"/>
          <w:szCs w:val="22"/>
          <w:shd w:val="clear" w:color="auto" w:fill="FFFFFF"/>
        </w:rPr>
        <w:t>economic,</w:t>
      </w:r>
      <w:r w:rsidRPr="00CA69C8">
        <w:rPr>
          <w:sz w:val="22"/>
          <w:szCs w:val="22"/>
          <w:shd w:val="clear" w:color="auto" w:fill="FFFFFF"/>
        </w:rPr>
        <w:t xml:space="preserve"> and ecological resilience. IRIS </w:t>
      </w:r>
      <w:r w:rsidR="008A3ADD" w:rsidRPr="00CA69C8">
        <w:rPr>
          <w:sz w:val="22"/>
          <w:szCs w:val="22"/>
          <w:shd w:val="clear" w:color="auto" w:fill="FFFFFF"/>
        </w:rPr>
        <w:t>advances the integration of natural and conventional infrastructure systems to strengthen society’s long</w:t>
      </w:r>
      <w:r w:rsidR="00A03E92" w:rsidRPr="00CA69C8">
        <w:rPr>
          <w:sz w:val="22"/>
          <w:szCs w:val="22"/>
          <w:shd w:val="clear" w:color="auto" w:fill="FFFFFF"/>
        </w:rPr>
        <w:t>-</w:t>
      </w:r>
      <w:r w:rsidR="008A3ADD" w:rsidRPr="00CA69C8">
        <w:rPr>
          <w:sz w:val="22"/>
          <w:szCs w:val="22"/>
          <w:shd w:val="clear" w:color="auto" w:fill="FFFFFF"/>
        </w:rPr>
        <w:t xml:space="preserve">term resilience to flooding, sea level rise, drought and other disruptions </w:t>
      </w:r>
      <w:r w:rsidRPr="00CA69C8">
        <w:rPr>
          <w:sz w:val="22"/>
          <w:szCs w:val="22"/>
          <w:shd w:val="clear" w:color="auto" w:fill="FFFFFF"/>
        </w:rPr>
        <w:t>through collaborative partnerships, integrative research, decision support, education, training, and outreach.</w:t>
      </w:r>
    </w:p>
    <w:p w14:paraId="6BE3D8AF" w14:textId="58EC4A9C" w:rsidR="00C20D63" w:rsidRPr="00CA69C8" w:rsidRDefault="00C20D63"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Marine Extension and Georgia Sea Grant</w:t>
      </w:r>
    </w:p>
    <w:p w14:paraId="74C65A32" w14:textId="06E78A4D" w:rsidR="00C20D63" w:rsidRPr="00CA69C8" w:rsidRDefault="00DB54D4" w:rsidP="00CA69C8">
      <w:pPr>
        <w:spacing w:after="150" w:line="240" w:lineRule="auto"/>
        <w:textAlignment w:val="baseline"/>
        <w:rPr>
          <w:rFonts w:ascii="Times New Roman" w:eastAsia="Times New Roman" w:hAnsi="Times New Roman" w:cs="Times New Roman"/>
          <w:shd w:val="clear" w:color="auto" w:fill="FFFFFF"/>
        </w:rPr>
      </w:pPr>
      <w:r w:rsidRPr="00CA69C8">
        <w:rPr>
          <w:rFonts w:ascii="Times New Roman" w:eastAsia="Times New Roman" w:hAnsi="Times New Roman" w:cs="Times New Roman"/>
          <w:shd w:val="clear" w:color="auto" w:fill="FFFFFF"/>
        </w:rPr>
        <w:t>The Georgia Sea Grant College Program is part of a national network of 34 Sea Grant programs located in every coastal and Great Lakes state, Puerto Rico, Lake Champlain, and Guam. These programs serve as a core of a dynamic university-based network of over 300 institutions involving more than 3,000 scientists, engineers, educators, students</w:t>
      </w:r>
      <w:r w:rsidR="00CA69C8">
        <w:rPr>
          <w:rFonts w:ascii="Times New Roman" w:eastAsia="Times New Roman" w:hAnsi="Times New Roman" w:cs="Times New Roman"/>
          <w:shd w:val="clear" w:color="auto" w:fill="FFFFFF"/>
        </w:rPr>
        <w:t>,</w:t>
      </w:r>
      <w:r w:rsidRPr="00CA69C8">
        <w:rPr>
          <w:rFonts w:ascii="Times New Roman" w:eastAsia="Times New Roman" w:hAnsi="Times New Roman" w:cs="Times New Roman"/>
          <w:shd w:val="clear" w:color="auto" w:fill="FFFFFF"/>
        </w:rPr>
        <w:t xml:space="preserve"> and outreach experts.</w:t>
      </w:r>
      <w:r w:rsidR="00FF793F" w:rsidRPr="00CA69C8">
        <w:rPr>
          <w:rFonts w:ascii="Times New Roman" w:eastAsia="Times New Roman" w:hAnsi="Times New Roman" w:cs="Times New Roman"/>
        </w:rPr>
        <w:t xml:space="preserve"> </w:t>
      </w:r>
      <w:r w:rsidR="00C20D63" w:rsidRPr="00CA69C8">
        <w:rPr>
          <w:rFonts w:ascii="Times New Roman" w:eastAsia="Times New Roman" w:hAnsi="Times New Roman" w:cs="Times New Roman"/>
          <w:shd w:val="clear" w:color="auto" w:fill="FFFFFF"/>
        </w:rPr>
        <w:t>UGA Marine Extension and Georgia Sea Grant provide research, education, training</w:t>
      </w:r>
      <w:r w:rsidR="00CA69C8">
        <w:rPr>
          <w:rFonts w:ascii="Times New Roman" w:eastAsia="Times New Roman" w:hAnsi="Times New Roman" w:cs="Times New Roman"/>
          <w:shd w:val="clear" w:color="auto" w:fill="FFFFFF"/>
        </w:rPr>
        <w:t>,</w:t>
      </w:r>
      <w:r w:rsidR="00C20D63" w:rsidRPr="00CA69C8">
        <w:rPr>
          <w:rFonts w:ascii="Times New Roman" w:eastAsia="Times New Roman" w:hAnsi="Times New Roman" w:cs="Times New Roman"/>
          <w:shd w:val="clear" w:color="auto" w:fill="FFFFFF"/>
        </w:rPr>
        <w:t xml:space="preserve"> and science-based outreach to assist Georgia in solving problems and realizing opportunities for its coastal and marine environments. </w:t>
      </w:r>
      <w:r w:rsidR="00F4612F" w:rsidRPr="00CA69C8">
        <w:rPr>
          <w:rFonts w:ascii="Times New Roman" w:eastAsia="Times New Roman" w:hAnsi="Times New Roman" w:cs="Times New Roman"/>
          <w:shd w:val="clear" w:color="auto" w:fill="FFFFFF"/>
        </w:rPr>
        <w:t>They</w:t>
      </w:r>
      <w:r w:rsidR="00C20D63" w:rsidRPr="00CA69C8" w:rsidDel="00AC781B">
        <w:rPr>
          <w:rFonts w:ascii="Times New Roman" w:eastAsia="Times New Roman" w:hAnsi="Times New Roman" w:cs="Times New Roman"/>
          <w:shd w:val="clear" w:color="auto" w:fill="FFFFFF"/>
        </w:rPr>
        <w:t xml:space="preserve"> </w:t>
      </w:r>
      <w:r w:rsidR="00C20D63" w:rsidRPr="00CA69C8">
        <w:rPr>
          <w:rFonts w:ascii="Times New Roman" w:eastAsia="Times New Roman" w:hAnsi="Times New Roman" w:cs="Times New Roman"/>
          <w:shd w:val="clear" w:color="auto" w:fill="FFFFFF"/>
        </w:rPr>
        <w:t>promote the economic, cultural</w:t>
      </w:r>
      <w:r w:rsidR="00A23605" w:rsidRPr="00CA69C8">
        <w:rPr>
          <w:rFonts w:ascii="Times New Roman" w:eastAsia="Times New Roman" w:hAnsi="Times New Roman" w:cs="Times New Roman"/>
          <w:shd w:val="clear" w:color="auto" w:fill="FFFFFF"/>
        </w:rPr>
        <w:t>,</w:t>
      </w:r>
      <w:r w:rsidR="00C20D63" w:rsidRPr="00CA69C8">
        <w:rPr>
          <w:rFonts w:ascii="Times New Roman" w:eastAsia="Times New Roman" w:hAnsi="Times New Roman" w:cs="Times New Roman"/>
          <w:shd w:val="clear" w:color="auto" w:fill="FFFFFF"/>
        </w:rPr>
        <w:t xml:space="preserve"> and environmental health of Georgia’s coast </w:t>
      </w:r>
      <w:r w:rsidR="00AC781B" w:rsidRPr="00CA69C8">
        <w:rPr>
          <w:rFonts w:ascii="Times New Roman" w:eastAsia="Times New Roman" w:hAnsi="Times New Roman" w:cs="Times New Roman"/>
          <w:shd w:val="clear" w:color="auto" w:fill="FFFFFF"/>
        </w:rPr>
        <w:t xml:space="preserve">by </w:t>
      </w:r>
      <w:r w:rsidR="00C20D63" w:rsidRPr="00CA69C8">
        <w:rPr>
          <w:rFonts w:ascii="Times New Roman" w:eastAsia="Times New Roman" w:hAnsi="Times New Roman" w:cs="Times New Roman"/>
          <w:shd w:val="clear" w:color="auto" w:fill="FFFFFF"/>
        </w:rPr>
        <w:t>prepar</w:t>
      </w:r>
      <w:r w:rsidR="00AC781B" w:rsidRPr="00CA69C8">
        <w:rPr>
          <w:rFonts w:ascii="Times New Roman" w:eastAsia="Times New Roman" w:hAnsi="Times New Roman" w:cs="Times New Roman"/>
          <w:shd w:val="clear" w:color="auto" w:fill="FFFFFF"/>
        </w:rPr>
        <w:t>ing</w:t>
      </w:r>
      <w:r w:rsidR="00C20D63" w:rsidRPr="00CA69C8">
        <w:rPr>
          <w:rFonts w:ascii="Times New Roman" w:eastAsia="Times New Roman" w:hAnsi="Times New Roman" w:cs="Times New Roman"/>
          <w:shd w:val="clear" w:color="auto" w:fill="FFFFFF"/>
        </w:rPr>
        <w:t xml:space="preserve"> citizens to become good stewards of coastal ecosystems and watershed resources</w:t>
      </w:r>
      <w:r w:rsidR="00AC781B" w:rsidRPr="00CA69C8">
        <w:rPr>
          <w:rFonts w:ascii="Times New Roman" w:eastAsia="Times New Roman" w:hAnsi="Times New Roman" w:cs="Times New Roman"/>
          <w:shd w:val="clear" w:color="auto" w:fill="FFFFFF"/>
        </w:rPr>
        <w:t xml:space="preserve"> and assisting marine industries in finding ways to increase their efficiency and effectiveness by developing new, environmentally sustainable industries</w:t>
      </w:r>
      <w:r w:rsidR="00C20D63" w:rsidRPr="00CA69C8">
        <w:rPr>
          <w:rFonts w:ascii="Times New Roman" w:eastAsia="Times New Roman" w:hAnsi="Times New Roman" w:cs="Times New Roman"/>
          <w:shd w:val="clear" w:color="auto" w:fill="FFFFFF"/>
        </w:rPr>
        <w:t>.</w:t>
      </w:r>
    </w:p>
    <w:p w14:paraId="6FAE41D6" w14:textId="77777777" w:rsidR="00FE27E1" w:rsidRPr="00CA69C8" w:rsidRDefault="00FE27E1" w:rsidP="00CA69C8">
      <w:pPr>
        <w:pStyle w:val="NormalWeb"/>
        <w:shd w:val="clear" w:color="auto" w:fill="FFFFFF"/>
        <w:spacing w:before="0" w:beforeAutospacing="0" w:after="150" w:afterAutospacing="0"/>
        <w:rPr>
          <w:b/>
          <w:bCs/>
          <w:sz w:val="22"/>
          <w:szCs w:val="22"/>
          <w:shd w:val="clear" w:color="auto" w:fill="FFFFFF"/>
        </w:rPr>
      </w:pPr>
      <w:r w:rsidRPr="00CA69C8">
        <w:rPr>
          <w:b/>
          <w:bCs/>
          <w:sz w:val="22"/>
          <w:szCs w:val="22"/>
          <w:shd w:val="clear" w:color="auto" w:fill="FFFFFF"/>
        </w:rPr>
        <w:t>New Materials Institute</w:t>
      </w:r>
    </w:p>
    <w:p w14:paraId="0B209CF7" w14:textId="6083D0F4" w:rsidR="00FE27E1" w:rsidRPr="00CA69C8" w:rsidRDefault="00FE27E1" w:rsidP="00CA69C8">
      <w:pPr>
        <w:pStyle w:val="NormalWeb"/>
        <w:shd w:val="clear" w:color="auto" w:fill="FFFFFF"/>
        <w:spacing w:before="0" w:beforeAutospacing="0" w:after="150" w:afterAutospacing="0"/>
        <w:rPr>
          <w:sz w:val="22"/>
          <w:szCs w:val="22"/>
        </w:rPr>
      </w:pPr>
      <w:r w:rsidRPr="00CA69C8">
        <w:rPr>
          <w:spacing w:val="-4"/>
          <w:sz w:val="22"/>
          <w:szCs w:val="22"/>
          <w:shd w:val="clear" w:color="auto" w:fill="FFFFFF"/>
        </w:rPr>
        <w:t>The UGA New Materials Institute is committed to preventing waste through the design of materials and systems that adhere to Green Engineering principles. The Institute partners with industry and businesses to design materials for their use that are bio-based, fully biodegradable, or completely recyclable, and safe for people, animals</w:t>
      </w:r>
      <w:r w:rsidR="00CA69C8">
        <w:rPr>
          <w:spacing w:val="-4"/>
          <w:sz w:val="22"/>
          <w:szCs w:val="22"/>
          <w:shd w:val="clear" w:color="auto" w:fill="FFFFFF"/>
        </w:rPr>
        <w:t>,</w:t>
      </w:r>
      <w:r w:rsidRPr="00CA69C8">
        <w:rPr>
          <w:spacing w:val="-4"/>
          <w:sz w:val="22"/>
          <w:szCs w:val="22"/>
          <w:shd w:val="clear" w:color="auto" w:fill="FFFFFF"/>
        </w:rPr>
        <w:t xml:space="preserve"> and our planet. In addition, it works with businesses, governments, foundations</w:t>
      </w:r>
      <w:r w:rsidR="00CA69C8">
        <w:rPr>
          <w:spacing w:val="-4"/>
          <w:sz w:val="22"/>
          <w:szCs w:val="22"/>
          <w:shd w:val="clear" w:color="auto" w:fill="FFFFFF"/>
        </w:rPr>
        <w:t>,</w:t>
      </w:r>
      <w:r w:rsidRPr="00CA69C8">
        <w:rPr>
          <w:spacing w:val="-4"/>
          <w:sz w:val="22"/>
          <w:szCs w:val="22"/>
          <w:shd w:val="clear" w:color="auto" w:fill="FFFFFF"/>
        </w:rPr>
        <w:t xml:space="preserve"> and other organizations to redesign systems so that they generate less waste and promote circularity in materials management. The New Materials Institute is also shaping the future by training the next generation of scientists and engineers on the importance of considering Green Engineering design principles in everything they do.</w:t>
      </w:r>
    </w:p>
    <w:p w14:paraId="020B6B1B" w14:textId="1E1BA179" w:rsidR="00FE27E1" w:rsidRPr="00CA69C8" w:rsidRDefault="00FE27E1" w:rsidP="00CA69C8">
      <w:pPr>
        <w:pStyle w:val="NormalWeb"/>
        <w:shd w:val="clear" w:color="auto" w:fill="FFFFFF"/>
        <w:spacing w:before="0" w:beforeAutospacing="0" w:after="150" w:afterAutospacing="0"/>
        <w:rPr>
          <w:spacing w:val="-4"/>
          <w:sz w:val="22"/>
          <w:szCs w:val="22"/>
          <w:u w:val="single"/>
          <w:shd w:val="clear" w:color="auto" w:fill="FFFFFF"/>
        </w:rPr>
      </w:pPr>
      <w:r w:rsidRPr="00CA69C8">
        <w:rPr>
          <w:spacing w:val="-4"/>
          <w:sz w:val="22"/>
          <w:szCs w:val="22"/>
          <w:shd w:val="clear" w:color="auto" w:fill="FFFFFF"/>
        </w:rPr>
        <w:t xml:space="preserve">The NMI is home to the </w:t>
      </w:r>
      <w:proofErr w:type="spellStart"/>
      <w:r w:rsidRPr="00CA69C8">
        <w:rPr>
          <w:b/>
          <w:bCs/>
          <w:spacing w:val="-4"/>
          <w:sz w:val="22"/>
          <w:szCs w:val="22"/>
          <w:shd w:val="clear" w:color="auto" w:fill="FFFFFF"/>
        </w:rPr>
        <w:t>Bioseniatic</w:t>
      </w:r>
      <w:proofErr w:type="spellEnd"/>
      <w:r w:rsidRPr="00CA69C8">
        <w:rPr>
          <w:b/>
          <w:bCs/>
          <w:spacing w:val="-4"/>
          <w:sz w:val="22"/>
          <w:szCs w:val="22"/>
          <w:shd w:val="clear" w:color="auto" w:fill="FFFFFF"/>
        </w:rPr>
        <w:t xml:space="preserve"> Laboratory</w:t>
      </w:r>
      <w:r w:rsidRPr="00CA69C8">
        <w:rPr>
          <w:spacing w:val="-4"/>
          <w:sz w:val="22"/>
          <w:szCs w:val="22"/>
          <w:shd w:val="clear" w:color="auto" w:fill="FFFFFF"/>
        </w:rPr>
        <w:t xml:space="preserve">, which tests materials and/or products currently in development or in use, from any manufacturer or researcher to determine how long it takes to degrade into a natural state and in what receiving environment. A </w:t>
      </w:r>
      <w:proofErr w:type="spellStart"/>
      <w:r w:rsidRPr="00CA69C8">
        <w:rPr>
          <w:spacing w:val="-4"/>
          <w:sz w:val="22"/>
          <w:szCs w:val="22"/>
          <w:shd w:val="clear" w:color="auto" w:fill="FFFFFF"/>
        </w:rPr>
        <w:t>Bioseniatic</w:t>
      </w:r>
      <w:proofErr w:type="spellEnd"/>
      <w:r w:rsidRPr="00CA69C8">
        <w:rPr>
          <w:spacing w:val="-4"/>
          <w:sz w:val="22"/>
          <w:szCs w:val="22"/>
          <w:shd w:val="clear" w:color="auto" w:fill="FFFFFF"/>
        </w:rPr>
        <w:t xml:space="preserve">™ material or product is one that will be consumed by microbes in water or on land, leaving behind no micro- or </w:t>
      </w:r>
      <w:proofErr w:type="spellStart"/>
      <w:r w:rsidRPr="00CA69C8">
        <w:rPr>
          <w:spacing w:val="-4"/>
          <w:sz w:val="22"/>
          <w:szCs w:val="22"/>
          <w:shd w:val="clear" w:color="auto" w:fill="FFFFFF"/>
        </w:rPr>
        <w:t>nano</w:t>
      </w:r>
      <w:proofErr w:type="spellEnd"/>
      <w:r w:rsidRPr="00CA69C8">
        <w:rPr>
          <w:spacing w:val="-4"/>
          <w:sz w:val="22"/>
          <w:szCs w:val="22"/>
          <w:shd w:val="clear" w:color="auto" w:fill="FFFFFF"/>
        </w:rPr>
        <w:t xml:space="preserve">-sized particles or toxic residues. The lab assesses the safety of biologically degradable materials and products that can replace environmentally persistent petroleum-derived plastics and other environmentally persistent materials. Their certification program determines how long it takes a material or product to degrade into a natural state and tests for micro- and </w:t>
      </w:r>
      <w:proofErr w:type="spellStart"/>
      <w:r w:rsidRPr="00CA69C8">
        <w:rPr>
          <w:spacing w:val="-4"/>
          <w:sz w:val="22"/>
          <w:szCs w:val="22"/>
          <w:shd w:val="clear" w:color="auto" w:fill="FFFFFF"/>
        </w:rPr>
        <w:t>nano</w:t>
      </w:r>
      <w:proofErr w:type="spellEnd"/>
      <w:r w:rsidRPr="00CA69C8">
        <w:rPr>
          <w:spacing w:val="-4"/>
          <w:sz w:val="22"/>
          <w:szCs w:val="22"/>
          <w:shd w:val="clear" w:color="auto" w:fill="FFFFFF"/>
        </w:rPr>
        <w:t>-sized particles of materials and/or chemical residue.</w:t>
      </w:r>
    </w:p>
    <w:p w14:paraId="263E0527" w14:textId="77777777" w:rsidR="0028020F" w:rsidRPr="00CA69C8" w:rsidRDefault="0028020F"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Obesity Initiative</w:t>
      </w:r>
    </w:p>
    <w:p w14:paraId="440E1539" w14:textId="33B0A4A6" w:rsidR="008A0906" w:rsidRPr="00CA69C8" w:rsidRDefault="0028020F"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The UGA Obesity Initiative addresses the growing epidemic of adult and childhood obesity and its related diseases</w:t>
      </w:r>
      <w:r w:rsidR="008A0906" w:rsidRPr="00CA69C8">
        <w:rPr>
          <w:sz w:val="22"/>
          <w:szCs w:val="22"/>
          <w:shd w:val="clear" w:color="auto" w:fill="FFFFFF"/>
        </w:rPr>
        <w:t xml:space="preserve"> by promoting multidisciplinary, collaborative research that will inform effective and sustainable obesity prevention and treatment programs across the lifespan</w:t>
      </w:r>
      <w:r w:rsidRPr="00CA69C8">
        <w:rPr>
          <w:sz w:val="22"/>
          <w:szCs w:val="22"/>
          <w:shd w:val="clear" w:color="auto" w:fill="FFFFFF"/>
        </w:rPr>
        <w:t xml:space="preserve">. </w:t>
      </w:r>
      <w:r w:rsidR="008A0906" w:rsidRPr="00CA69C8">
        <w:rPr>
          <w:sz w:val="22"/>
          <w:szCs w:val="22"/>
          <w:shd w:val="clear" w:color="auto" w:fill="FFFFFF"/>
        </w:rPr>
        <w:t xml:space="preserve">Through its public service and outreach, the OI ensures that </w:t>
      </w:r>
      <w:r w:rsidR="001A5437" w:rsidRPr="00CA69C8">
        <w:rPr>
          <w:sz w:val="22"/>
          <w:szCs w:val="22"/>
          <w:shd w:val="clear" w:color="auto" w:fill="FFFFFF"/>
        </w:rPr>
        <w:t xml:space="preserve">UGA’s </w:t>
      </w:r>
      <w:r w:rsidR="008A0906" w:rsidRPr="00CA69C8">
        <w:rPr>
          <w:sz w:val="22"/>
          <w:szCs w:val="22"/>
          <w:shd w:val="clear" w:color="auto" w:fill="FFFFFF"/>
        </w:rPr>
        <w:t>outstanding</w:t>
      </w:r>
      <w:r w:rsidRPr="00CA69C8">
        <w:rPr>
          <w:sz w:val="22"/>
          <w:szCs w:val="22"/>
          <w:shd w:val="clear" w:color="auto" w:fill="FFFFFF"/>
        </w:rPr>
        <w:t xml:space="preserve"> research </w:t>
      </w:r>
      <w:r w:rsidR="008A0906" w:rsidRPr="00CA69C8">
        <w:rPr>
          <w:sz w:val="22"/>
          <w:szCs w:val="22"/>
          <w:shd w:val="clear" w:color="auto" w:fill="FFFFFF"/>
        </w:rPr>
        <w:t>helps</w:t>
      </w:r>
      <w:r w:rsidRPr="00CA69C8">
        <w:rPr>
          <w:sz w:val="22"/>
          <w:szCs w:val="22"/>
          <w:shd w:val="clear" w:color="auto" w:fill="FFFFFF"/>
        </w:rPr>
        <w:t xml:space="preserve"> Georgia communities, employers and health care providers </w:t>
      </w:r>
      <w:r w:rsidR="008A0906" w:rsidRPr="00CA69C8">
        <w:rPr>
          <w:sz w:val="22"/>
          <w:szCs w:val="22"/>
          <w:shd w:val="clear" w:color="auto" w:fill="FFFFFF"/>
        </w:rPr>
        <w:t xml:space="preserve">develop </w:t>
      </w:r>
      <w:r w:rsidR="001A5437" w:rsidRPr="00CA69C8">
        <w:rPr>
          <w:sz w:val="22"/>
          <w:szCs w:val="22"/>
          <w:shd w:val="clear" w:color="auto" w:fill="FFFFFF"/>
        </w:rPr>
        <w:t xml:space="preserve">and implement </w:t>
      </w:r>
      <w:r w:rsidR="008A0906" w:rsidRPr="00CA69C8">
        <w:rPr>
          <w:sz w:val="22"/>
          <w:szCs w:val="22"/>
          <w:shd w:val="clear" w:color="auto" w:fill="FFFFFF"/>
        </w:rPr>
        <w:t xml:space="preserve">obesity prevention and treatment programs </w:t>
      </w:r>
      <w:r w:rsidRPr="00CA69C8">
        <w:rPr>
          <w:sz w:val="22"/>
          <w:szCs w:val="22"/>
          <w:shd w:val="clear" w:color="auto" w:fill="FFFFFF"/>
        </w:rPr>
        <w:t>to improve the health of Georgia’s citizens and decrease the cost of health care in the state.</w:t>
      </w:r>
    </w:p>
    <w:p w14:paraId="42B234E2" w14:textId="11457F3E" w:rsidR="00646670" w:rsidRPr="00CA69C8" w:rsidRDefault="00646670" w:rsidP="00CA69C8">
      <w:pPr>
        <w:pStyle w:val="NormalWeb"/>
        <w:shd w:val="clear" w:color="auto" w:fill="FFFFFF"/>
        <w:spacing w:before="0" w:beforeAutospacing="0" w:after="150" w:afterAutospacing="0"/>
        <w:rPr>
          <w:b/>
          <w:sz w:val="22"/>
          <w:szCs w:val="22"/>
        </w:rPr>
      </w:pPr>
      <w:r w:rsidRPr="00CA69C8">
        <w:rPr>
          <w:b/>
          <w:sz w:val="22"/>
          <w:szCs w:val="22"/>
        </w:rPr>
        <w:t>The William A. and Barbara R. Owens Institute for Behavioral Research</w:t>
      </w:r>
    </w:p>
    <w:p w14:paraId="73E18CC4" w14:textId="6BC5F782" w:rsidR="005E492E" w:rsidRPr="00CA69C8" w:rsidRDefault="005E492E" w:rsidP="00CA69C8">
      <w:pPr>
        <w:shd w:val="clear" w:color="auto" w:fill="FFFFFF"/>
        <w:spacing w:after="150" w:line="240" w:lineRule="auto"/>
        <w:rPr>
          <w:rFonts w:ascii="Times New Roman" w:eastAsia="Times New Roman" w:hAnsi="Times New Roman" w:cs="Times New Roman"/>
        </w:rPr>
      </w:pPr>
      <w:r w:rsidRPr="00CA69C8">
        <w:rPr>
          <w:rFonts w:ascii="Times New Roman" w:eastAsia="Times New Roman" w:hAnsi="Times New Roman" w:cs="Times New Roman"/>
        </w:rPr>
        <w:t>The Owens Institute for Behavioral Research, founded in 1970, provides services, information, and support to enhance the quality, comprehensiveness, and relevance of social and behavioral research at the University of Georgia. Over 140 behavioral scientists from across the university’s campus collaborate to address basic and applied cutting-edge research questions in the arenas of health, family, education, culture, conservation, and sustainability. OIBR’s mission is to encourage multidisciplinary research by facilitating the exchange of information and ideas across disciplinary boundaries, to enhance the ability of both emerging and eminent scholars to further their careers and to obtain extramural funding, to encourage the development of young scholars, to increase recognition of the social and behavioral sciences across campus, and to expand the research infrastructure at the University of Georgia by turning ideas into funded research.</w:t>
      </w:r>
    </w:p>
    <w:p w14:paraId="2EE2430D" w14:textId="77777777" w:rsidR="005E492E" w:rsidRPr="00CA69C8" w:rsidRDefault="005E492E" w:rsidP="00CA69C8">
      <w:pPr>
        <w:shd w:val="clear" w:color="auto" w:fill="FFFFFF"/>
        <w:spacing w:after="150" w:line="240" w:lineRule="auto"/>
        <w:rPr>
          <w:rFonts w:ascii="Times New Roman" w:eastAsia="Times New Roman" w:hAnsi="Times New Roman" w:cs="Times New Roman"/>
        </w:rPr>
      </w:pPr>
      <w:r w:rsidRPr="00CA69C8">
        <w:rPr>
          <w:rFonts w:ascii="Times New Roman" w:eastAsia="Times New Roman" w:hAnsi="Times New Roman" w:cs="Times New Roman"/>
          <w:i/>
        </w:rPr>
        <w:t>Opportunities for Networking and Collaboration.</w:t>
      </w:r>
      <w:r w:rsidRPr="00CA69C8">
        <w:rPr>
          <w:rFonts w:ascii="Times New Roman" w:eastAsia="Times New Roman" w:hAnsi="Times New Roman" w:cs="Times New Roman"/>
        </w:rPr>
        <w:t xml:space="preserve"> The Institute sponsors frequent colloquia, research presentations, interest group sessions, and an annual retreat to promote interdisciplinary collaboration.</w:t>
      </w:r>
    </w:p>
    <w:p w14:paraId="39330956" w14:textId="4FE07B7A" w:rsidR="005E492E" w:rsidRPr="00CA69C8" w:rsidRDefault="005E492E" w:rsidP="00CA69C8">
      <w:pPr>
        <w:shd w:val="clear" w:color="auto" w:fill="FFFFFF"/>
        <w:spacing w:after="150" w:line="240" w:lineRule="auto"/>
        <w:rPr>
          <w:rFonts w:ascii="Times New Roman" w:eastAsia="Times New Roman" w:hAnsi="Times New Roman" w:cs="Times New Roman"/>
        </w:rPr>
      </w:pPr>
      <w:r w:rsidRPr="00CA69C8">
        <w:rPr>
          <w:rFonts w:ascii="Times New Roman" w:eastAsia="Times New Roman" w:hAnsi="Times New Roman" w:cs="Times New Roman"/>
          <w:i/>
        </w:rPr>
        <w:t>Grantsmanship Development Program</w:t>
      </w:r>
      <w:r w:rsidRPr="00CA69C8">
        <w:rPr>
          <w:rFonts w:ascii="Times New Roman" w:eastAsia="Times New Roman" w:hAnsi="Times New Roman" w:cs="Times New Roman"/>
        </w:rPr>
        <w:t xml:space="preserve">. The Grantsmanship Development Program is a competitive, two-year program designed to prepare participants to compete successfully for extramural funding. Training includes workshops, </w:t>
      </w:r>
      <w:r w:rsidR="00550BB2" w:rsidRPr="00CA69C8">
        <w:rPr>
          <w:rFonts w:ascii="Times New Roman" w:eastAsia="Times New Roman" w:hAnsi="Times New Roman" w:cs="Times New Roman"/>
        </w:rPr>
        <w:t>seminars,</w:t>
      </w:r>
      <w:r w:rsidRPr="00CA69C8">
        <w:rPr>
          <w:rFonts w:ascii="Times New Roman" w:eastAsia="Times New Roman" w:hAnsi="Times New Roman" w:cs="Times New Roman"/>
        </w:rPr>
        <w:t xml:space="preserve"> and staged guidance on proposal preparation.</w:t>
      </w:r>
    </w:p>
    <w:p w14:paraId="14680335" w14:textId="3510509A" w:rsidR="005E492E" w:rsidRPr="00CA69C8" w:rsidRDefault="005E492E" w:rsidP="00CA69C8">
      <w:pPr>
        <w:shd w:val="clear" w:color="auto" w:fill="FFFFFF"/>
        <w:spacing w:after="150" w:line="240" w:lineRule="auto"/>
        <w:rPr>
          <w:rFonts w:ascii="Times New Roman" w:eastAsia="Times New Roman" w:hAnsi="Times New Roman" w:cs="Times New Roman"/>
        </w:rPr>
      </w:pPr>
      <w:r w:rsidRPr="00CA69C8">
        <w:rPr>
          <w:rFonts w:ascii="Times New Roman" w:eastAsia="Times New Roman" w:hAnsi="Times New Roman" w:cs="Times New Roman"/>
          <w:i/>
        </w:rPr>
        <w:t>Grants Support Services</w:t>
      </w:r>
      <w:r w:rsidRPr="00CA69C8">
        <w:rPr>
          <w:rFonts w:ascii="Times New Roman" w:eastAsia="Times New Roman" w:hAnsi="Times New Roman" w:cs="Times New Roman"/>
        </w:rPr>
        <w:t xml:space="preserve">. OIBR offers customized, comprehensive pre-award and post-award grants services. Pre-award support includes funding searches, budget development, coordination among collaborating institutions, proofreading, and evaluation to ensure the proposal meets RFP requirements and sponsor guidelines. Post-award services include assistance with procurement and all aspects of account and expense management. </w:t>
      </w:r>
    </w:p>
    <w:p w14:paraId="754FC684" w14:textId="77777777" w:rsidR="005E492E" w:rsidRPr="00CA69C8" w:rsidRDefault="005E492E" w:rsidP="00CA69C8">
      <w:pPr>
        <w:shd w:val="clear" w:color="auto" w:fill="FFFFFF"/>
        <w:spacing w:after="150" w:line="240" w:lineRule="auto"/>
        <w:rPr>
          <w:rFonts w:ascii="Times New Roman" w:eastAsia="Times New Roman" w:hAnsi="Times New Roman" w:cs="Times New Roman"/>
          <w:i/>
        </w:rPr>
      </w:pPr>
      <w:r w:rsidRPr="00CA69C8">
        <w:rPr>
          <w:rFonts w:ascii="Times New Roman" w:eastAsia="Times New Roman" w:hAnsi="Times New Roman" w:cs="Times New Roman"/>
          <w:i/>
        </w:rPr>
        <w:t>Centers of Excellence:</w:t>
      </w:r>
    </w:p>
    <w:p w14:paraId="107FB3FC" w14:textId="77777777" w:rsidR="005E492E" w:rsidRPr="00CA69C8" w:rsidRDefault="005E492E" w:rsidP="00CA69C8">
      <w:pPr>
        <w:pStyle w:val="ListParagraph"/>
        <w:numPr>
          <w:ilvl w:val="0"/>
          <w:numId w:val="2"/>
        </w:numPr>
        <w:shd w:val="clear" w:color="auto" w:fill="FFFFFF"/>
        <w:spacing w:after="150" w:line="240" w:lineRule="auto"/>
        <w:ind w:firstLine="0"/>
        <w:rPr>
          <w:rFonts w:ascii="Times New Roman" w:eastAsia="Times New Roman" w:hAnsi="Times New Roman" w:cs="Times New Roman"/>
        </w:rPr>
      </w:pPr>
      <w:r w:rsidRPr="00CA69C8">
        <w:rPr>
          <w:rFonts w:ascii="Times New Roman" w:eastAsia="Times New Roman" w:hAnsi="Times New Roman" w:cs="Times New Roman"/>
        </w:rPr>
        <w:t>Center for Family Research (CFR)</w:t>
      </w:r>
    </w:p>
    <w:p w14:paraId="0E28921B" w14:textId="77777777" w:rsidR="005E492E" w:rsidRPr="00CA69C8" w:rsidRDefault="005E492E" w:rsidP="00CA69C8">
      <w:pPr>
        <w:pStyle w:val="ListParagraph"/>
        <w:numPr>
          <w:ilvl w:val="0"/>
          <w:numId w:val="2"/>
        </w:numPr>
        <w:shd w:val="clear" w:color="auto" w:fill="FFFFFF"/>
        <w:spacing w:after="150" w:line="240" w:lineRule="auto"/>
        <w:ind w:firstLine="0"/>
        <w:rPr>
          <w:rFonts w:ascii="Times New Roman" w:eastAsia="Times New Roman" w:hAnsi="Times New Roman" w:cs="Times New Roman"/>
        </w:rPr>
      </w:pPr>
      <w:r w:rsidRPr="00CA69C8">
        <w:rPr>
          <w:rFonts w:ascii="Times New Roman" w:eastAsia="Times New Roman" w:hAnsi="Times New Roman" w:cs="Times New Roman"/>
        </w:rPr>
        <w:t>Center for Gambling Research (CGR)</w:t>
      </w:r>
    </w:p>
    <w:p w14:paraId="4579DB31" w14:textId="77777777" w:rsidR="005E492E" w:rsidRPr="00CA69C8" w:rsidRDefault="005E492E" w:rsidP="00CA69C8">
      <w:pPr>
        <w:pStyle w:val="ListParagraph"/>
        <w:numPr>
          <w:ilvl w:val="0"/>
          <w:numId w:val="2"/>
        </w:numPr>
        <w:shd w:val="clear" w:color="auto" w:fill="FFFFFF"/>
        <w:spacing w:after="150" w:line="240" w:lineRule="auto"/>
        <w:ind w:firstLine="0"/>
        <w:rPr>
          <w:rFonts w:ascii="Times New Roman" w:eastAsia="Times New Roman" w:hAnsi="Times New Roman" w:cs="Times New Roman"/>
        </w:rPr>
      </w:pPr>
      <w:r w:rsidRPr="00CA69C8">
        <w:rPr>
          <w:rFonts w:ascii="Times New Roman" w:eastAsia="Times New Roman" w:hAnsi="Times New Roman" w:cs="Times New Roman"/>
        </w:rPr>
        <w:t>Center on Biological Embedding of Social Events and Relationships (BESER)</w:t>
      </w:r>
    </w:p>
    <w:p w14:paraId="6EDAC848" w14:textId="5EE14B94" w:rsidR="005E492E" w:rsidRPr="00CA69C8" w:rsidRDefault="005E492E" w:rsidP="00CA69C8">
      <w:pPr>
        <w:pStyle w:val="ListParagraph"/>
        <w:numPr>
          <w:ilvl w:val="0"/>
          <w:numId w:val="2"/>
        </w:numPr>
        <w:shd w:val="clear" w:color="auto" w:fill="FFFFFF"/>
        <w:spacing w:after="150" w:line="240" w:lineRule="auto"/>
        <w:ind w:firstLine="0"/>
        <w:rPr>
          <w:rFonts w:ascii="Times New Roman" w:eastAsia="Times New Roman" w:hAnsi="Times New Roman" w:cs="Times New Roman"/>
        </w:rPr>
      </w:pPr>
      <w:r w:rsidRPr="00CA69C8">
        <w:rPr>
          <w:rFonts w:ascii="Times New Roman" w:eastAsia="Times New Roman" w:hAnsi="Times New Roman" w:cs="Times New Roman"/>
        </w:rPr>
        <w:t>Center for Integrative Conservation Research (CICR)</w:t>
      </w:r>
    </w:p>
    <w:p w14:paraId="5A42580F" w14:textId="77777777" w:rsidR="005E492E" w:rsidRPr="00CA69C8" w:rsidRDefault="005E492E" w:rsidP="00CA69C8">
      <w:pPr>
        <w:pStyle w:val="ListParagraph"/>
        <w:numPr>
          <w:ilvl w:val="0"/>
          <w:numId w:val="2"/>
        </w:numPr>
        <w:shd w:val="clear" w:color="auto" w:fill="FFFFFF"/>
        <w:spacing w:after="150" w:line="240" w:lineRule="auto"/>
        <w:ind w:firstLine="0"/>
        <w:rPr>
          <w:rFonts w:ascii="Times New Roman" w:eastAsia="Times New Roman" w:hAnsi="Times New Roman" w:cs="Times New Roman"/>
        </w:rPr>
      </w:pPr>
      <w:r w:rsidRPr="00CA69C8">
        <w:rPr>
          <w:rFonts w:ascii="Times New Roman" w:eastAsia="Times New Roman" w:hAnsi="Times New Roman" w:cs="Times New Roman"/>
        </w:rPr>
        <w:t>Center for Research on Behavioral Health and Human Services Delivery (BHHSD)</w:t>
      </w:r>
    </w:p>
    <w:p w14:paraId="37ABFF91" w14:textId="71F0960E" w:rsidR="001A5437" w:rsidRPr="00CA69C8" w:rsidRDefault="005E492E" w:rsidP="00CA69C8">
      <w:pPr>
        <w:pStyle w:val="ListParagraph"/>
        <w:numPr>
          <w:ilvl w:val="0"/>
          <w:numId w:val="2"/>
        </w:numPr>
        <w:shd w:val="clear" w:color="auto" w:fill="FFFFFF"/>
        <w:spacing w:after="150" w:line="240" w:lineRule="auto"/>
        <w:ind w:firstLine="0"/>
        <w:rPr>
          <w:rFonts w:ascii="Times New Roman" w:hAnsi="Times New Roman" w:cs="Times New Roman"/>
          <w:b/>
          <w:shd w:val="clear" w:color="auto" w:fill="FFFFFF"/>
        </w:rPr>
      </w:pPr>
      <w:r w:rsidRPr="00CA69C8">
        <w:rPr>
          <w:rFonts w:ascii="Times New Roman" w:eastAsia="Times New Roman" w:hAnsi="Times New Roman" w:cs="Times New Roman"/>
        </w:rPr>
        <w:t>Scientists Engaged in Educational Research Center (SEER)</w:t>
      </w:r>
    </w:p>
    <w:p w14:paraId="25F9136C" w14:textId="17192A37" w:rsidR="00092D6F" w:rsidRPr="00CA69C8" w:rsidRDefault="00092D6F" w:rsidP="00CA69C8">
      <w:pPr>
        <w:shd w:val="clear" w:color="auto" w:fill="FFFFFF"/>
        <w:spacing w:after="150" w:line="240" w:lineRule="auto"/>
        <w:rPr>
          <w:rFonts w:ascii="Times New Roman" w:hAnsi="Times New Roman" w:cs="Times New Roman"/>
          <w:b/>
          <w:shd w:val="clear" w:color="auto" w:fill="FFFFFF"/>
        </w:rPr>
      </w:pPr>
      <w:proofErr w:type="spellStart"/>
      <w:r w:rsidRPr="00CA69C8">
        <w:rPr>
          <w:rFonts w:ascii="Times New Roman" w:hAnsi="Times New Roman" w:cs="Times New Roman"/>
          <w:b/>
          <w:shd w:val="clear" w:color="auto" w:fill="FFFFFF"/>
        </w:rPr>
        <w:t>Phenomics</w:t>
      </w:r>
      <w:proofErr w:type="spellEnd"/>
      <w:r w:rsidRPr="00CA69C8">
        <w:rPr>
          <w:rFonts w:ascii="Times New Roman" w:hAnsi="Times New Roman" w:cs="Times New Roman"/>
          <w:b/>
          <w:shd w:val="clear" w:color="auto" w:fill="FFFFFF"/>
        </w:rPr>
        <w:t xml:space="preserve"> and Plant Robotics Center</w:t>
      </w:r>
    </w:p>
    <w:p w14:paraId="1F04FA75" w14:textId="5F23A546" w:rsidR="009850D0" w:rsidRPr="00CA69C8" w:rsidRDefault="009850D0" w:rsidP="00CA69C8">
      <w:pPr>
        <w:shd w:val="clear" w:color="auto" w:fill="FFFFFF"/>
        <w:spacing w:after="150" w:line="240" w:lineRule="auto"/>
        <w:rPr>
          <w:rFonts w:ascii="Times New Roman" w:hAnsi="Times New Roman" w:cs="Times New Roman"/>
        </w:rPr>
      </w:pPr>
      <w:r w:rsidRPr="00CA69C8">
        <w:rPr>
          <w:rFonts w:ascii="Times New Roman" w:eastAsia="Times New Roman" w:hAnsi="Times New Roman" w:cs="Times New Roman"/>
        </w:rPr>
        <w:t xml:space="preserve">The </w:t>
      </w:r>
      <w:proofErr w:type="spellStart"/>
      <w:r w:rsidRPr="00CA69C8">
        <w:rPr>
          <w:rFonts w:ascii="Times New Roman" w:eastAsia="Times New Roman" w:hAnsi="Times New Roman" w:cs="Times New Roman"/>
        </w:rPr>
        <w:t>Phenomics</w:t>
      </w:r>
      <w:proofErr w:type="spellEnd"/>
      <w:r w:rsidRPr="00CA69C8">
        <w:rPr>
          <w:rFonts w:ascii="Times New Roman" w:eastAsia="Times New Roman" w:hAnsi="Times New Roman" w:cs="Times New Roman"/>
        </w:rPr>
        <w:t xml:space="preserve"> and Plant Robotics Center (P2RC) aims to propel UGA into a global leadership position in the high-impact area of </w:t>
      </w:r>
      <w:proofErr w:type="spellStart"/>
      <w:r w:rsidRPr="00CA69C8">
        <w:rPr>
          <w:rFonts w:ascii="Times New Roman" w:eastAsia="Times New Roman" w:hAnsi="Times New Roman" w:cs="Times New Roman"/>
        </w:rPr>
        <w:t>phenomics</w:t>
      </w:r>
      <w:proofErr w:type="spellEnd"/>
      <w:r w:rsidRPr="00CA69C8">
        <w:rPr>
          <w:rFonts w:ascii="Times New Roman" w:eastAsia="Times New Roman" w:hAnsi="Times New Roman" w:cs="Times New Roman"/>
        </w:rPr>
        <w:t xml:space="preserve"> and plant robotics and to provide interdisciplinary educational programs to train the next generation of cross-trained scientists and workforce at the interface of plant science and technology</w:t>
      </w:r>
      <w:r w:rsidR="009E5757" w:rsidRPr="00CA69C8">
        <w:rPr>
          <w:rFonts w:ascii="Times New Roman" w:eastAsia="Times New Roman" w:hAnsi="Times New Roman" w:cs="Times New Roman"/>
        </w:rPr>
        <w:t>.</w:t>
      </w:r>
      <w:r w:rsidRPr="00CA69C8">
        <w:rPr>
          <w:rFonts w:ascii="Times New Roman" w:eastAsia="Times New Roman" w:hAnsi="Times New Roman" w:cs="Times New Roman"/>
        </w:rPr>
        <w:t xml:space="preserve"> The P2RC leverages UGA’s world-class plant sciences portfolio (e.g., </w:t>
      </w:r>
      <w:r w:rsidRPr="00CA69C8">
        <w:rPr>
          <w:rFonts w:ascii="Times New Roman" w:hAnsi="Times New Roman" w:cs="Times New Roman"/>
        </w:rPr>
        <w:t>Plant Center</w:t>
      </w:r>
      <w:r w:rsidRPr="00CA69C8">
        <w:rPr>
          <w:rFonts w:ascii="Times New Roman" w:eastAsia="Times New Roman" w:hAnsi="Times New Roman" w:cs="Times New Roman"/>
        </w:rPr>
        <w:t>, </w:t>
      </w:r>
      <w:r w:rsidRPr="00CA69C8">
        <w:rPr>
          <w:rFonts w:ascii="Times New Roman" w:hAnsi="Times New Roman" w:cs="Times New Roman"/>
        </w:rPr>
        <w:t>Complex Carbohydrate Research Center</w:t>
      </w:r>
      <w:r w:rsidRPr="00CA69C8">
        <w:rPr>
          <w:rFonts w:ascii="Times New Roman" w:eastAsia="Times New Roman" w:hAnsi="Times New Roman" w:cs="Times New Roman"/>
        </w:rPr>
        <w:t xml:space="preserve">), as well as plant robotics/sensing, and the new Georgia Informatics Institutes to create a nucleus for interdisciplinary collaboration and convergence of sciences, including plant breeding/genomics, plant biomass characterization, engineering, and computational sciences. The Center addresses a major grand challenge facing humanity: to feed and sustain a growing human population amidst increasing climate variability and less arable land. It seeks to establish international collaborations with </w:t>
      </w:r>
      <w:proofErr w:type="spellStart"/>
      <w:r w:rsidRPr="00CA69C8">
        <w:rPr>
          <w:rFonts w:ascii="Times New Roman" w:eastAsia="Times New Roman" w:hAnsi="Times New Roman" w:cs="Times New Roman"/>
        </w:rPr>
        <w:t>phenomics</w:t>
      </w:r>
      <w:proofErr w:type="spellEnd"/>
      <w:r w:rsidRPr="00CA69C8">
        <w:rPr>
          <w:rFonts w:ascii="Times New Roman" w:eastAsia="Times New Roman" w:hAnsi="Times New Roman" w:cs="Times New Roman"/>
        </w:rPr>
        <w:t xml:space="preserve"> centers in Europe, Australia, and Asia while developing robotics technologies to accelerate the application of genome information in the improvement of plants that produce food, fuel, feed, and fiber.</w:t>
      </w:r>
    </w:p>
    <w:p w14:paraId="6BC00CDB" w14:textId="23B7B76A" w:rsidR="0028020F" w:rsidRPr="00CA69C8" w:rsidRDefault="0028020F" w:rsidP="00CA69C8">
      <w:pPr>
        <w:shd w:val="clear" w:color="auto" w:fill="FFFFFF"/>
        <w:spacing w:after="150" w:line="240" w:lineRule="auto"/>
        <w:rPr>
          <w:rFonts w:ascii="Times New Roman" w:hAnsi="Times New Roman" w:cs="Times New Roman"/>
          <w:b/>
          <w:shd w:val="clear" w:color="auto" w:fill="FFFFFF"/>
        </w:rPr>
      </w:pPr>
      <w:r w:rsidRPr="00CA69C8">
        <w:rPr>
          <w:rFonts w:ascii="Times New Roman" w:hAnsi="Times New Roman" w:cs="Times New Roman"/>
          <w:b/>
          <w:shd w:val="clear" w:color="auto" w:fill="FFFFFF"/>
        </w:rPr>
        <w:t>The Plant Center</w:t>
      </w:r>
    </w:p>
    <w:p w14:paraId="41BA0FF1" w14:textId="315EEA99" w:rsidR="0028020F" w:rsidRPr="00CA69C8" w:rsidRDefault="00966F8A" w:rsidP="00CA69C8">
      <w:pPr>
        <w:shd w:val="clear" w:color="auto" w:fill="FFFFFF"/>
        <w:spacing w:after="150" w:line="240" w:lineRule="auto"/>
        <w:textAlignment w:val="baseline"/>
        <w:rPr>
          <w:rFonts w:ascii="Times New Roman" w:hAnsi="Times New Roman" w:cs="Times New Roman"/>
          <w:shd w:val="clear" w:color="auto" w:fill="FFFFFF"/>
        </w:rPr>
      </w:pPr>
      <w:r w:rsidRPr="00CA69C8">
        <w:rPr>
          <w:rFonts w:ascii="Times New Roman" w:hAnsi="Times New Roman" w:cs="Times New Roman"/>
          <w:shd w:val="clear" w:color="auto" w:fill="FFFFFF"/>
        </w:rPr>
        <w:t>The Plant Center at the University of Georgia enhances the tradition of outstanding research in plant molecular biology, biochemistry, genetics, genomics</w:t>
      </w:r>
      <w:r w:rsidR="00FE27E1" w:rsidRPr="00CA69C8">
        <w:rPr>
          <w:rFonts w:ascii="Times New Roman" w:hAnsi="Times New Roman" w:cs="Times New Roman"/>
          <w:shd w:val="clear" w:color="auto" w:fill="FFFFFF"/>
        </w:rPr>
        <w:t>,</w:t>
      </w:r>
      <w:r w:rsidRPr="00CA69C8">
        <w:rPr>
          <w:rFonts w:ascii="Times New Roman" w:hAnsi="Times New Roman" w:cs="Times New Roman"/>
          <w:shd w:val="clear" w:color="auto" w:fill="FFFFFF"/>
        </w:rPr>
        <w:t xml:space="preserve"> and ecology to sustainably meet the food, feed, </w:t>
      </w:r>
      <w:r w:rsidR="00550BB2" w:rsidRPr="00CA69C8">
        <w:rPr>
          <w:rFonts w:ascii="Times New Roman" w:hAnsi="Times New Roman" w:cs="Times New Roman"/>
          <w:shd w:val="clear" w:color="auto" w:fill="FFFFFF"/>
        </w:rPr>
        <w:t>fiber,</w:t>
      </w:r>
      <w:r w:rsidRPr="00CA69C8">
        <w:rPr>
          <w:rFonts w:ascii="Times New Roman" w:hAnsi="Times New Roman" w:cs="Times New Roman"/>
          <w:shd w:val="clear" w:color="auto" w:fill="FFFFFF"/>
        </w:rPr>
        <w:t xml:space="preserve"> and fuel needs of an ever-increasing population. The center promotes interaction among UGA researchers to support agriculture in Georgia and beyond. Researchers focus particularly on the growth, development</w:t>
      </w:r>
      <w:r w:rsidR="00FE27E1" w:rsidRPr="00CA69C8">
        <w:rPr>
          <w:rFonts w:ascii="Times New Roman" w:hAnsi="Times New Roman" w:cs="Times New Roman"/>
          <w:shd w:val="clear" w:color="auto" w:fill="FFFFFF"/>
        </w:rPr>
        <w:t>,</w:t>
      </w:r>
      <w:r w:rsidRPr="00CA69C8">
        <w:rPr>
          <w:rFonts w:ascii="Times New Roman" w:hAnsi="Times New Roman" w:cs="Times New Roman"/>
          <w:shd w:val="clear" w:color="auto" w:fill="FFFFFF"/>
        </w:rPr>
        <w:t xml:space="preserve"> and behavior of plants; the organization, evolution</w:t>
      </w:r>
      <w:r w:rsidR="00FE27E1" w:rsidRPr="00CA69C8">
        <w:rPr>
          <w:rFonts w:ascii="Times New Roman" w:hAnsi="Times New Roman" w:cs="Times New Roman"/>
          <w:shd w:val="clear" w:color="auto" w:fill="FFFFFF"/>
        </w:rPr>
        <w:t>,</w:t>
      </w:r>
      <w:r w:rsidRPr="00CA69C8">
        <w:rPr>
          <w:rFonts w:ascii="Times New Roman" w:hAnsi="Times New Roman" w:cs="Times New Roman"/>
          <w:shd w:val="clear" w:color="auto" w:fill="FFFFFF"/>
        </w:rPr>
        <w:t xml:space="preserve"> and function of plant genomes; and the improvement of plants for agricultural and industrial uses. </w:t>
      </w:r>
      <w:r w:rsidR="009324D6" w:rsidRPr="00CA69C8">
        <w:rPr>
          <w:rFonts w:ascii="Times New Roman" w:hAnsi="Times New Roman" w:cs="Times New Roman"/>
        </w:rPr>
        <w:t>The</w:t>
      </w:r>
      <w:r w:rsidR="009728C4" w:rsidRPr="00CA69C8">
        <w:rPr>
          <w:rFonts w:ascii="Times New Roman" w:hAnsi="Times New Roman" w:cs="Times New Roman"/>
        </w:rPr>
        <w:t xml:space="preserve">y </w:t>
      </w:r>
      <w:r w:rsidR="009324D6" w:rsidRPr="00CA69C8">
        <w:rPr>
          <w:rFonts w:ascii="Times New Roman" w:hAnsi="Times New Roman" w:cs="Times New Roman"/>
        </w:rPr>
        <w:t>bring together plant scientists from across the UGA community</w:t>
      </w:r>
      <w:r w:rsidR="009728C4" w:rsidRPr="00CA69C8">
        <w:rPr>
          <w:rFonts w:ascii="Times New Roman" w:hAnsi="Times New Roman" w:cs="Times New Roman"/>
        </w:rPr>
        <w:t xml:space="preserve"> with an annual retreat and r</w:t>
      </w:r>
      <w:r w:rsidR="009324D6" w:rsidRPr="00CA69C8">
        <w:rPr>
          <w:rFonts w:ascii="Times New Roman" w:hAnsi="Times New Roman" w:cs="Times New Roman"/>
        </w:rPr>
        <w:t>esearch seminars featuring nationally</w:t>
      </w:r>
      <w:r w:rsidR="00FE27E1" w:rsidRPr="00CA69C8">
        <w:rPr>
          <w:rFonts w:ascii="Times New Roman" w:hAnsi="Times New Roman" w:cs="Times New Roman"/>
        </w:rPr>
        <w:t xml:space="preserve"> </w:t>
      </w:r>
      <w:r w:rsidR="009324D6" w:rsidRPr="00CA69C8">
        <w:rPr>
          <w:rFonts w:ascii="Times New Roman" w:hAnsi="Times New Roman" w:cs="Times New Roman"/>
        </w:rPr>
        <w:t>renowned speakers cover</w:t>
      </w:r>
      <w:r w:rsidR="00FE27E1" w:rsidRPr="00CA69C8">
        <w:rPr>
          <w:rFonts w:ascii="Times New Roman" w:hAnsi="Times New Roman" w:cs="Times New Roman"/>
        </w:rPr>
        <w:t>ing</w:t>
      </w:r>
      <w:r w:rsidR="009324D6" w:rsidRPr="00CA69C8">
        <w:rPr>
          <w:rFonts w:ascii="Times New Roman" w:hAnsi="Times New Roman" w:cs="Times New Roman"/>
        </w:rPr>
        <w:t xml:space="preserve"> cutting</w:t>
      </w:r>
      <w:r w:rsidR="00FE27E1" w:rsidRPr="00CA69C8">
        <w:rPr>
          <w:rFonts w:ascii="Times New Roman" w:hAnsi="Times New Roman" w:cs="Times New Roman"/>
        </w:rPr>
        <w:t>-</w:t>
      </w:r>
      <w:r w:rsidR="009324D6" w:rsidRPr="00CA69C8">
        <w:rPr>
          <w:rFonts w:ascii="Times New Roman" w:hAnsi="Times New Roman" w:cs="Times New Roman"/>
        </w:rPr>
        <w:t>edge topics</w:t>
      </w:r>
      <w:r w:rsidR="00CA5B27" w:rsidRPr="00CA69C8">
        <w:rPr>
          <w:rFonts w:ascii="Times New Roman" w:hAnsi="Times New Roman" w:cs="Times New Roman"/>
        </w:rPr>
        <w:t>. Their workshops and symposia highlight research breakthroughs and technological advances</w:t>
      </w:r>
      <w:r w:rsidR="009324D6" w:rsidRPr="00CA69C8">
        <w:rPr>
          <w:rFonts w:ascii="Times New Roman" w:hAnsi="Times New Roman" w:cs="Times New Roman"/>
        </w:rPr>
        <w:t>.</w:t>
      </w:r>
    </w:p>
    <w:p w14:paraId="415B2136" w14:textId="77777777" w:rsidR="00234760" w:rsidRPr="00CA69C8" w:rsidRDefault="00234760" w:rsidP="00CA69C8">
      <w:pPr>
        <w:shd w:val="clear" w:color="auto" w:fill="FFFFFF"/>
        <w:spacing w:after="150" w:line="240" w:lineRule="auto"/>
        <w:rPr>
          <w:rFonts w:ascii="Times New Roman" w:hAnsi="Times New Roman" w:cs="Times New Roman"/>
          <w:b/>
          <w:shd w:val="clear" w:color="auto" w:fill="FFFFFF"/>
        </w:rPr>
      </w:pPr>
      <w:r w:rsidRPr="00CA69C8">
        <w:rPr>
          <w:rFonts w:ascii="Times New Roman" w:hAnsi="Times New Roman" w:cs="Times New Roman"/>
          <w:b/>
          <w:shd w:val="clear" w:color="auto" w:fill="FFFFFF"/>
        </w:rPr>
        <w:t>Poultry Diagnostic and Research Center</w:t>
      </w:r>
    </w:p>
    <w:p w14:paraId="6015F32D" w14:textId="06C2FFB6" w:rsidR="00234760" w:rsidRPr="00CA69C8" w:rsidRDefault="00234760" w:rsidP="00CA69C8">
      <w:pPr>
        <w:pStyle w:val="NormalWeb"/>
        <w:spacing w:before="0" w:beforeAutospacing="0" w:after="150" w:afterAutospacing="0"/>
        <w:rPr>
          <w:sz w:val="22"/>
          <w:szCs w:val="22"/>
        </w:rPr>
      </w:pPr>
      <w:r w:rsidRPr="00CA69C8">
        <w:rPr>
          <w:sz w:val="22"/>
          <w:szCs w:val="22"/>
        </w:rPr>
        <w:t>The Poultry Diagnostic and Research Center (PDRC), which is part of the College’s Department of Population Health, is dedicated to the advancement of poultry medicine throughout our state, nation, and world. Faculty members in the PDRC teach undergraduate courses in the UGA College of Agriculture, offer course work for DVM students, and oversee several graduate programs for veterinary professionals. They also provide diagnostic assistance and consultation to the world’s poultry producers and conduct research focused on solving problems of importance to the industry.</w:t>
      </w:r>
    </w:p>
    <w:p w14:paraId="1A025710" w14:textId="7632E886" w:rsidR="0028020F" w:rsidRPr="00CA69C8" w:rsidRDefault="0028020F" w:rsidP="00CA69C8">
      <w:pPr>
        <w:shd w:val="clear" w:color="auto" w:fill="FFFFFF"/>
        <w:spacing w:after="150" w:line="240" w:lineRule="auto"/>
        <w:rPr>
          <w:rFonts w:ascii="Times New Roman" w:eastAsia="Times New Roman" w:hAnsi="Times New Roman" w:cs="Times New Roman"/>
          <w:b/>
        </w:rPr>
      </w:pPr>
      <w:r w:rsidRPr="00CA69C8">
        <w:rPr>
          <w:rFonts w:ascii="Times New Roman" w:eastAsia="Times New Roman" w:hAnsi="Times New Roman" w:cs="Times New Roman"/>
          <w:b/>
        </w:rPr>
        <w:t>Regenerative Bioscience Center</w:t>
      </w:r>
    </w:p>
    <w:p w14:paraId="66D2B15D" w14:textId="124F0E26" w:rsidR="0028020F" w:rsidRPr="00CA69C8" w:rsidRDefault="00966F8A" w:rsidP="00CA69C8">
      <w:pPr>
        <w:shd w:val="clear" w:color="auto" w:fill="FFFFFF"/>
        <w:spacing w:after="150" w:line="240" w:lineRule="auto"/>
        <w:rPr>
          <w:rFonts w:ascii="Times New Roman" w:hAnsi="Times New Roman" w:cs="Times New Roman"/>
          <w:shd w:val="clear" w:color="auto" w:fill="FFFFFF"/>
        </w:rPr>
      </w:pPr>
      <w:r w:rsidRPr="00CA69C8">
        <w:rPr>
          <w:rFonts w:ascii="Times New Roman" w:hAnsi="Times New Roman" w:cs="Times New Roman"/>
          <w:shd w:val="clear" w:color="auto" w:fill="FFFFFF"/>
        </w:rPr>
        <w:t xml:space="preserve">The Regenerative Bioscience Center (RBC) at the University of Georgia, established in 2004 by Dr. Steven </w:t>
      </w:r>
      <w:proofErr w:type="spellStart"/>
      <w:r w:rsidRPr="00CA69C8">
        <w:rPr>
          <w:rFonts w:ascii="Times New Roman" w:hAnsi="Times New Roman" w:cs="Times New Roman"/>
          <w:shd w:val="clear" w:color="auto" w:fill="FFFFFF"/>
        </w:rPr>
        <w:t>Stice</w:t>
      </w:r>
      <w:proofErr w:type="spellEnd"/>
      <w:r w:rsidRPr="00CA69C8">
        <w:rPr>
          <w:rFonts w:ascii="Times New Roman" w:hAnsi="Times New Roman" w:cs="Times New Roman"/>
          <w:shd w:val="clear" w:color="auto" w:fill="FFFFFF"/>
        </w:rPr>
        <w:t>, links researchers and resources collaborating in a wide range of disciplines to develop new cures for devastating diseases</w:t>
      </w:r>
      <w:r w:rsidR="00D34341" w:rsidRPr="00CA69C8">
        <w:rPr>
          <w:rFonts w:ascii="Times New Roman" w:hAnsi="Times New Roman" w:cs="Times New Roman"/>
          <w:shd w:val="clear" w:color="auto" w:fill="FFFFFF"/>
        </w:rPr>
        <w:t xml:space="preserve"> and medical conditions that affect both animals and people</w:t>
      </w:r>
      <w:r w:rsidRPr="00CA69C8">
        <w:rPr>
          <w:rFonts w:ascii="Times New Roman" w:hAnsi="Times New Roman" w:cs="Times New Roman"/>
          <w:shd w:val="clear" w:color="auto" w:fill="FFFFFF"/>
        </w:rPr>
        <w:t xml:space="preserve">. With its potential restorative powers, regenerative medicine could offer new ways of treating diseases for which there are currently no treatments—including heart disease, Parkinson’s, </w:t>
      </w:r>
      <w:r w:rsidR="00550BB2" w:rsidRPr="00CA69C8">
        <w:rPr>
          <w:rFonts w:ascii="Times New Roman" w:hAnsi="Times New Roman" w:cs="Times New Roman"/>
          <w:shd w:val="clear" w:color="auto" w:fill="FFFFFF"/>
        </w:rPr>
        <w:t>Alzheimer’s,</w:t>
      </w:r>
      <w:r w:rsidRPr="00CA69C8">
        <w:rPr>
          <w:rFonts w:ascii="Times New Roman" w:hAnsi="Times New Roman" w:cs="Times New Roman"/>
          <w:shd w:val="clear" w:color="auto" w:fill="FFFFFF"/>
        </w:rPr>
        <w:t xml:space="preserve"> and stroke</w:t>
      </w:r>
      <w:r w:rsidR="0028020F" w:rsidRPr="00CA69C8">
        <w:rPr>
          <w:rFonts w:ascii="Times New Roman" w:hAnsi="Times New Roman" w:cs="Times New Roman"/>
          <w:shd w:val="clear" w:color="auto" w:fill="FFFFFF"/>
        </w:rPr>
        <w:t>.</w:t>
      </w:r>
      <w:r w:rsidR="00D34341" w:rsidRPr="00CA69C8">
        <w:rPr>
          <w:rFonts w:ascii="Times New Roman" w:hAnsi="Times New Roman" w:cs="Times New Roman"/>
          <w:shd w:val="clear" w:color="auto" w:fill="FFFFFF"/>
        </w:rPr>
        <w:t xml:space="preserve"> In addition to research, the RBC provides education to national and international researchers, graduate and undergraduate classes taught by the faculty, and a Young Scholar program for high school students interested in biomedical science careers.</w:t>
      </w:r>
    </w:p>
    <w:p w14:paraId="3BEB3199" w14:textId="77777777" w:rsidR="003E5E6A" w:rsidRPr="00CA69C8" w:rsidRDefault="003E5E6A" w:rsidP="00CA69C8">
      <w:pPr>
        <w:shd w:val="clear" w:color="auto" w:fill="FFFFFF"/>
        <w:spacing w:after="150" w:line="240" w:lineRule="auto"/>
        <w:rPr>
          <w:rFonts w:ascii="Times New Roman" w:hAnsi="Times New Roman" w:cs="Times New Roman"/>
          <w:b/>
          <w:shd w:val="clear" w:color="auto" w:fill="FFFFFF"/>
        </w:rPr>
      </w:pPr>
      <w:r w:rsidRPr="00CA69C8">
        <w:rPr>
          <w:rFonts w:ascii="Times New Roman" w:hAnsi="Times New Roman" w:cs="Times New Roman"/>
          <w:b/>
          <w:shd w:val="clear" w:color="auto" w:fill="FFFFFF"/>
        </w:rPr>
        <w:t>River Basin Center</w:t>
      </w:r>
    </w:p>
    <w:p w14:paraId="48DA9B3D" w14:textId="7248C799" w:rsidR="003E5E6A" w:rsidRPr="00CA69C8" w:rsidRDefault="003E5E6A" w:rsidP="00CA69C8">
      <w:pPr>
        <w:shd w:val="clear" w:color="auto" w:fill="FFFFFF"/>
        <w:spacing w:after="150" w:line="240" w:lineRule="auto"/>
        <w:rPr>
          <w:rFonts w:ascii="Times New Roman" w:hAnsi="Times New Roman" w:cs="Times New Roman"/>
          <w:shd w:val="clear" w:color="auto" w:fill="FFFFFF"/>
        </w:rPr>
      </w:pPr>
      <w:r w:rsidRPr="00CA69C8">
        <w:rPr>
          <w:rFonts w:ascii="Times New Roman" w:hAnsi="Times New Roman" w:cs="Times New Roman"/>
          <w:shd w:val="clear" w:color="auto" w:fill="FFFFFF"/>
        </w:rPr>
        <w:t>The River Basin Center (RBC) of the University of Georgia works to produce and disseminate the knowledge and tools for sustainable management of aquatic resources and ecosystems through applied scientific and policy research</w:t>
      </w:r>
      <w:r w:rsidR="00E47F26" w:rsidRPr="00CA69C8">
        <w:rPr>
          <w:rFonts w:ascii="Times New Roman" w:hAnsi="Times New Roman" w:cs="Times New Roman"/>
          <w:shd w:val="clear" w:color="auto" w:fill="FFFFFF"/>
        </w:rPr>
        <w:t>. The River Basin Center works in three broad areas: (a) Conservation ecology of aquatic ecosystems; (b) Applied research on aquatic system stressors and development of appropriate management tools; (c) Policy development and outreach.</w:t>
      </w:r>
      <w:r w:rsidR="00FE27E1" w:rsidRPr="00CA69C8">
        <w:rPr>
          <w:rFonts w:ascii="Times New Roman" w:hAnsi="Times New Roman" w:cs="Times New Roman"/>
          <w:shd w:val="clear" w:color="auto" w:fill="FFFFFF"/>
        </w:rPr>
        <w:t xml:space="preserve"> </w:t>
      </w:r>
      <w:r w:rsidRPr="00CA69C8">
        <w:rPr>
          <w:rFonts w:ascii="Times New Roman" w:hAnsi="Times New Roman" w:cs="Times New Roman"/>
          <w:shd w:val="clear" w:color="auto" w:fill="FFFFFF"/>
        </w:rPr>
        <w:t>Its affiliate faculty are drawn from across the university</w:t>
      </w:r>
      <w:r w:rsidR="00CA69C8">
        <w:rPr>
          <w:rFonts w:ascii="Times New Roman" w:hAnsi="Times New Roman" w:cs="Times New Roman"/>
          <w:shd w:val="clear" w:color="auto" w:fill="FFFFFF"/>
        </w:rPr>
        <w:t>,</w:t>
      </w:r>
      <w:r w:rsidRPr="00CA69C8">
        <w:rPr>
          <w:rFonts w:ascii="Times New Roman" w:hAnsi="Times New Roman" w:cs="Times New Roman"/>
          <w:shd w:val="clear" w:color="auto" w:fill="FFFFFF"/>
        </w:rPr>
        <w:t xml:space="preserve"> and it is known for an interdisciplinary approach to challenging environmental and social problems.</w:t>
      </w:r>
    </w:p>
    <w:p w14:paraId="05825924" w14:textId="77777777" w:rsidR="0028020F" w:rsidRPr="00CA69C8" w:rsidRDefault="0028020F" w:rsidP="00CA69C8">
      <w:pPr>
        <w:shd w:val="clear" w:color="auto" w:fill="FFFFFF"/>
        <w:spacing w:after="150" w:line="240" w:lineRule="auto"/>
        <w:rPr>
          <w:rFonts w:ascii="Times New Roman" w:eastAsia="Times New Roman" w:hAnsi="Times New Roman" w:cs="Times New Roman"/>
          <w:b/>
        </w:rPr>
      </w:pPr>
      <w:r w:rsidRPr="00CA69C8">
        <w:rPr>
          <w:rFonts w:ascii="Times New Roman" w:hAnsi="Times New Roman" w:cs="Times New Roman"/>
          <w:b/>
          <w:shd w:val="clear" w:color="auto" w:fill="FFFFFF"/>
        </w:rPr>
        <w:t>Savannah River Ecology Laboratory</w:t>
      </w:r>
    </w:p>
    <w:p w14:paraId="2DFB3E0A" w14:textId="3B55AA1D" w:rsidR="00FE27E1" w:rsidRPr="00CA69C8" w:rsidRDefault="0028020F"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The Savannah River Ecology Laboratory (SREL), founded in 1951, is located on the Savannah River Site, a Department of Energy facility near Aiken, SC. Scientists here pursue a wide variety of basic and applied research at multiple levels of ecological organization, from atoms to ecosystems, designed to provide sound science for decision-making and environmental stewardship. The lab also provides opportunities for graduate and undergraduate research training, and service to the community through environmental outreach.</w:t>
      </w:r>
    </w:p>
    <w:p w14:paraId="418DCCBA" w14:textId="4D0CBDC6" w:rsidR="00646E24" w:rsidRPr="00CA69C8" w:rsidRDefault="00106AB6" w:rsidP="00CA69C8">
      <w:pPr>
        <w:shd w:val="clear" w:color="auto" w:fill="FFFFFF"/>
        <w:spacing w:after="150" w:line="240" w:lineRule="auto"/>
        <w:rPr>
          <w:rFonts w:ascii="Times New Roman" w:hAnsi="Times New Roman" w:cs="Times New Roman"/>
          <w:b/>
          <w:shd w:val="clear" w:color="auto" w:fill="FFFFFF"/>
        </w:rPr>
      </w:pPr>
      <w:r w:rsidRPr="00CA69C8">
        <w:rPr>
          <w:rFonts w:ascii="Times New Roman" w:hAnsi="Times New Roman" w:cs="Times New Roman"/>
          <w:b/>
          <w:shd w:val="clear" w:color="auto" w:fill="FFFFFF"/>
        </w:rPr>
        <w:t>Skidaway Institute of Oceanography</w:t>
      </w:r>
    </w:p>
    <w:p w14:paraId="60A6E109" w14:textId="23D571FA" w:rsidR="00106AB6" w:rsidRPr="00CA69C8" w:rsidRDefault="00106AB6" w:rsidP="00CA69C8">
      <w:pPr>
        <w:pStyle w:val="NormalWeb"/>
        <w:shd w:val="clear" w:color="auto" w:fill="FEFEFE"/>
        <w:spacing w:before="0" w:beforeAutospacing="0" w:after="150" w:afterAutospacing="0"/>
        <w:rPr>
          <w:sz w:val="22"/>
          <w:szCs w:val="22"/>
          <w:shd w:val="clear" w:color="auto" w:fill="FFFFFF"/>
        </w:rPr>
      </w:pPr>
      <w:r w:rsidRPr="00CA69C8">
        <w:rPr>
          <w:sz w:val="22"/>
          <w:szCs w:val="22"/>
          <w:shd w:val="clear" w:color="auto" w:fill="FFFFFF"/>
        </w:rPr>
        <w:t>The UGA Skidaway Institute of Oceanography is a multidisciplinary research and training institution located on Skidaway Island near Savannah. The Institute was founded in 1968 with a mission to conduct research in all fields of oceanography. In 2013, the institute was merged with the University of Georgia. The campus serves as a gateway to coastal and marine environments for programs throughout the University System. The Institute’s primary goals are to further understanding of marine and environmental processes, conduct leading-edge research on coastal and marine systems, and train tomorrow’s scientists. Institute scientists conduct basic research across a broad range of subdisciplines, covering not only local economic and environmental issues, but also global processes and phenomena. Skidaway encourages interdisciplinary research among its faculty who collaborate on projects ranging from molecular aspects of biological systems to studies of global-scale climate change. Institute faculty are members of the Department of Marine Sciences at UGA and serve as mentors and advisors for undergraduate and graduate students from UGA and all over the world.</w:t>
      </w:r>
    </w:p>
    <w:p w14:paraId="178B042A" w14:textId="77777777" w:rsidR="0028020F" w:rsidRPr="00CA69C8" w:rsidRDefault="0028020F"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University of Georgia Cancer Center</w:t>
      </w:r>
    </w:p>
    <w:p w14:paraId="4B2B7D86" w14:textId="129D10B3" w:rsidR="0028020F" w:rsidRPr="00CA69C8" w:rsidRDefault="0027658D" w:rsidP="00CA69C8">
      <w:pPr>
        <w:pStyle w:val="NormalWeb"/>
        <w:shd w:val="clear" w:color="auto" w:fill="FFFFFF"/>
        <w:spacing w:before="0" w:beforeAutospacing="0" w:after="150" w:afterAutospacing="0"/>
        <w:rPr>
          <w:sz w:val="22"/>
          <w:szCs w:val="22"/>
          <w:shd w:val="clear" w:color="auto" w:fill="FFFFFF"/>
        </w:rPr>
      </w:pPr>
      <w:r w:rsidRPr="00CA69C8">
        <w:rPr>
          <w:sz w:val="22"/>
          <w:szCs w:val="22"/>
          <w:shd w:val="clear" w:color="auto" w:fill="FFFFFF"/>
        </w:rPr>
        <w:t>The University of Georgia Cancer Center is composed of more than 30 teams of researchers from across campus working to discover new drug targets, develop diagnostic tests, create cancer vaccines, and educate the public about cancer treatment and prevention. The center is also committed to educating undergraduate and graduate-level students who will become the next generation of cancer researchers and physicians.</w:t>
      </w:r>
    </w:p>
    <w:p w14:paraId="1AFFB565" w14:textId="77777777" w:rsidR="007B1A0D" w:rsidRPr="00CA69C8" w:rsidRDefault="007B1A0D" w:rsidP="00CA69C8">
      <w:pPr>
        <w:pStyle w:val="NormalWeb"/>
        <w:shd w:val="clear" w:color="auto" w:fill="FFFFFF"/>
        <w:spacing w:before="0" w:beforeAutospacing="0" w:after="150" w:afterAutospacing="0"/>
        <w:rPr>
          <w:b/>
          <w:bCs/>
          <w:sz w:val="22"/>
          <w:szCs w:val="22"/>
          <w:shd w:val="clear" w:color="auto" w:fill="FFFFFF"/>
        </w:rPr>
      </w:pPr>
      <w:r w:rsidRPr="00CA69C8">
        <w:rPr>
          <w:b/>
          <w:bCs/>
          <w:sz w:val="22"/>
          <w:szCs w:val="22"/>
          <w:shd w:val="clear" w:color="auto" w:fill="FFFFFF"/>
        </w:rPr>
        <w:t>University of Georgia Marine Institute on Sapelo Island</w:t>
      </w:r>
    </w:p>
    <w:p w14:paraId="5EDEADB8" w14:textId="5E2C11C4" w:rsidR="007B1A0D" w:rsidRPr="00CA69C8" w:rsidRDefault="007B1A0D" w:rsidP="00CA69C8">
      <w:pPr>
        <w:shd w:val="clear" w:color="auto" w:fill="FFFFFF"/>
        <w:spacing w:after="150" w:line="240" w:lineRule="auto"/>
        <w:textAlignment w:val="baseline"/>
        <w:rPr>
          <w:rStyle w:val="Hyperlink"/>
          <w:rFonts w:ascii="Times New Roman" w:hAnsi="Times New Roman" w:cs="Times New Roman"/>
          <w:color w:val="auto"/>
        </w:rPr>
      </w:pPr>
      <w:r w:rsidRPr="00CA69C8">
        <w:rPr>
          <w:rFonts w:ascii="Times New Roman" w:eastAsia="Times New Roman" w:hAnsi="Times New Roman" w:cs="Times New Roman"/>
          <w:spacing w:val="-4"/>
          <w:shd w:val="clear" w:color="auto" w:fill="FFFFFF"/>
        </w:rPr>
        <w:t xml:space="preserve">Founded in 1953, UGAMI provides exceptional opportunities for research and education in coastal ecosystems. UGAMI is a financially sustainable, world-renowned field destination where scientists and other scholars conduct cutting-edge research and students have transformative experiences.  As a living laboratory that offers access to protected barrier island habitats, including salt marshes, beaches, maritime forests, tidal </w:t>
      </w:r>
      <w:r w:rsidR="00A86096" w:rsidRPr="00CA69C8">
        <w:rPr>
          <w:rFonts w:ascii="Times New Roman" w:eastAsia="Times New Roman" w:hAnsi="Times New Roman" w:cs="Times New Roman"/>
          <w:spacing w:val="-4"/>
          <w:shd w:val="clear" w:color="auto" w:fill="FFFFFF"/>
        </w:rPr>
        <w:t>creeks,</w:t>
      </w:r>
      <w:r w:rsidRPr="00CA69C8">
        <w:rPr>
          <w:rFonts w:ascii="Times New Roman" w:eastAsia="Times New Roman" w:hAnsi="Times New Roman" w:cs="Times New Roman"/>
          <w:spacing w:val="-4"/>
          <w:shd w:val="clear" w:color="auto" w:fill="FFFFFF"/>
        </w:rPr>
        <w:t xml:space="preserve"> and estuaries, UGAMI provides support for research projects conducted on the GA coast, continuing their strong international presence as a leader in ecological sciences. The institute promotes creative scholarship by fostering new, interdisciplinary investigations, expanding options for on-site conferences and </w:t>
      </w:r>
      <w:r w:rsidR="00A86096" w:rsidRPr="00CA69C8">
        <w:rPr>
          <w:rFonts w:ascii="Times New Roman" w:eastAsia="Times New Roman" w:hAnsi="Times New Roman" w:cs="Times New Roman"/>
          <w:spacing w:val="-4"/>
          <w:shd w:val="clear" w:color="auto" w:fill="FFFFFF"/>
        </w:rPr>
        <w:t>workshops,</w:t>
      </w:r>
      <w:r w:rsidRPr="00CA69C8">
        <w:rPr>
          <w:rFonts w:ascii="Times New Roman" w:eastAsia="Times New Roman" w:hAnsi="Times New Roman" w:cs="Times New Roman"/>
          <w:spacing w:val="-4"/>
          <w:shd w:val="clear" w:color="auto" w:fill="FFFFFF"/>
        </w:rPr>
        <w:t xml:space="preserve"> and developing partnerships to serve a broad community of scholars, </w:t>
      </w:r>
      <w:r w:rsidR="00EA6B97" w:rsidRPr="00CA69C8">
        <w:rPr>
          <w:rFonts w:ascii="Times New Roman" w:eastAsia="Times New Roman" w:hAnsi="Times New Roman" w:cs="Times New Roman"/>
          <w:spacing w:val="-4"/>
          <w:shd w:val="clear" w:color="auto" w:fill="FFFFFF"/>
        </w:rPr>
        <w:t>students,</w:t>
      </w:r>
      <w:r w:rsidRPr="00CA69C8">
        <w:rPr>
          <w:rFonts w:ascii="Times New Roman" w:eastAsia="Times New Roman" w:hAnsi="Times New Roman" w:cs="Times New Roman"/>
          <w:spacing w:val="-4"/>
          <w:shd w:val="clear" w:color="auto" w:fill="FFFFFF"/>
        </w:rPr>
        <w:t xml:space="preserve"> and the general public, strengthening engagement at all levels. At UGAMI, undergraduates from UGA and other institutions participate in formative learning experiences in a nationally recognized program, resulting in life-long connections and a well-equipped, educated workforce. Sustainable financial strategies support infrastructure improvements that optimize efficiency, enhance </w:t>
      </w:r>
      <w:r w:rsidR="00A86096" w:rsidRPr="00CA69C8">
        <w:rPr>
          <w:rFonts w:ascii="Times New Roman" w:eastAsia="Times New Roman" w:hAnsi="Times New Roman" w:cs="Times New Roman"/>
          <w:spacing w:val="-4"/>
          <w:shd w:val="clear" w:color="auto" w:fill="FFFFFF"/>
        </w:rPr>
        <w:t>functionality,</w:t>
      </w:r>
      <w:r w:rsidRPr="00CA69C8">
        <w:rPr>
          <w:rFonts w:ascii="Times New Roman" w:eastAsia="Times New Roman" w:hAnsi="Times New Roman" w:cs="Times New Roman"/>
          <w:spacing w:val="-4"/>
          <w:shd w:val="clear" w:color="auto" w:fill="FFFFFF"/>
        </w:rPr>
        <w:t xml:space="preserve"> and maintain competitive facilities.</w:t>
      </w:r>
    </w:p>
    <w:p w14:paraId="7B8A7678" w14:textId="77777777" w:rsidR="0028020F" w:rsidRPr="00CA69C8" w:rsidRDefault="0028020F" w:rsidP="00CA69C8">
      <w:pPr>
        <w:pStyle w:val="NormalWeb"/>
        <w:shd w:val="clear" w:color="auto" w:fill="FFFFFF"/>
        <w:spacing w:before="0" w:beforeAutospacing="0" w:after="150" w:afterAutospacing="0"/>
        <w:rPr>
          <w:b/>
          <w:sz w:val="22"/>
          <w:szCs w:val="22"/>
          <w:shd w:val="clear" w:color="auto" w:fill="FFFFFF"/>
        </w:rPr>
      </w:pPr>
      <w:r w:rsidRPr="00CA69C8">
        <w:rPr>
          <w:b/>
          <w:sz w:val="22"/>
          <w:szCs w:val="22"/>
          <w:shd w:val="clear" w:color="auto" w:fill="FFFFFF"/>
        </w:rPr>
        <w:t xml:space="preserve">Jane and Harry </w:t>
      </w:r>
      <w:proofErr w:type="spellStart"/>
      <w:r w:rsidRPr="00CA69C8">
        <w:rPr>
          <w:b/>
          <w:sz w:val="22"/>
          <w:szCs w:val="22"/>
          <w:shd w:val="clear" w:color="auto" w:fill="FFFFFF"/>
        </w:rPr>
        <w:t>Wi</w:t>
      </w:r>
      <w:r w:rsidR="00646670" w:rsidRPr="00CA69C8">
        <w:rPr>
          <w:b/>
          <w:sz w:val="22"/>
          <w:szCs w:val="22"/>
          <w:shd w:val="clear" w:color="auto" w:fill="FFFFFF"/>
        </w:rPr>
        <w:t>l</w:t>
      </w:r>
      <w:r w:rsidRPr="00CA69C8">
        <w:rPr>
          <w:b/>
          <w:sz w:val="22"/>
          <w:szCs w:val="22"/>
          <w:shd w:val="clear" w:color="auto" w:fill="FFFFFF"/>
        </w:rPr>
        <w:t>lson</w:t>
      </w:r>
      <w:proofErr w:type="spellEnd"/>
      <w:r w:rsidRPr="00CA69C8">
        <w:rPr>
          <w:b/>
          <w:sz w:val="22"/>
          <w:szCs w:val="22"/>
          <w:shd w:val="clear" w:color="auto" w:fill="FFFFFF"/>
        </w:rPr>
        <w:t xml:space="preserve"> Center for Humanities and Arts</w:t>
      </w:r>
    </w:p>
    <w:p w14:paraId="3E6616AA" w14:textId="3E8A2677" w:rsidR="0028020F" w:rsidRPr="00CA69C8" w:rsidRDefault="7DBD13C3" w:rsidP="3E603574">
      <w:pPr>
        <w:pStyle w:val="NormalWeb"/>
        <w:shd w:val="clear" w:color="auto" w:fill="FFFFFF" w:themeFill="background1"/>
        <w:spacing w:before="0" w:beforeAutospacing="0" w:after="150" w:afterAutospacing="0"/>
        <w:rPr>
          <w:sz w:val="22"/>
          <w:szCs w:val="22"/>
          <w:shd w:val="clear" w:color="auto" w:fill="FFFFFF"/>
        </w:rPr>
      </w:pPr>
      <w:r w:rsidRPr="00CA69C8">
        <w:rPr>
          <w:sz w:val="22"/>
          <w:szCs w:val="22"/>
          <w:shd w:val="clear" w:color="auto" w:fill="FFFFFF"/>
        </w:rPr>
        <w:t xml:space="preserve">The Jane and Harry </w:t>
      </w:r>
      <w:proofErr w:type="spellStart"/>
      <w:r w:rsidRPr="00CA69C8">
        <w:rPr>
          <w:sz w:val="22"/>
          <w:szCs w:val="22"/>
          <w:shd w:val="clear" w:color="auto" w:fill="FFFFFF"/>
        </w:rPr>
        <w:t>Willson</w:t>
      </w:r>
      <w:proofErr w:type="spellEnd"/>
      <w:r w:rsidRPr="00CA69C8">
        <w:rPr>
          <w:sz w:val="22"/>
          <w:szCs w:val="22"/>
          <w:shd w:val="clear" w:color="auto" w:fill="FFFFFF"/>
        </w:rPr>
        <w:t xml:space="preserve"> Center for Humanities and Arts at the University of Georgia promotes research and creativity in the humanities and arts through research grants, lectures, symposia, publications, visiting scholars, visiting artists, collaborative instruction, public conferences, exhibitions</w:t>
      </w:r>
      <w:r w:rsidR="29FF5E2A">
        <w:rPr>
          <w:sz w:val="22"/>
          <w:szCs w:val="22"/>
          <w:shd w:val="clear" w:color="auto" w:fill="FFFFFF"/>
        </w:rPr>
        <w:t>,</w:t>
      </w:r>
      <w:r w:rsidRPr="00CA69C8">
        <w:rPr>
          <w:sz w:val="22"/>
          <w:szCs w:val="22"/>
          <w:shd w:val="clear" w:color="auto" w:fill="FFFFFF"/>
        </w:rPr>
        <w:t xml:space="preserve"> and performances. It cultivates a community of publicly engaged faculty and students whose diverse interests reflect the intellectual breadth and depth of UGA as a leading global and public institution.</w:t>
      </w:r>
    </w:p>
    <w:p w14:paraId="76FDB37A" w14:textId="269B9937" w:rsidR="0098093C" w:rsidRPr="00CA69C8" w:rsidRDefault="0098093C" w:rsidP="00CA69C8">
      <w:pPr>
        <w:pStyle w:val="NormalWeb"/>
        <w:shd w:val="clear" w:color="auto" w:fill="FFFFFF"/>
        <w:spacing w:before="0" w:beforeAutospacing="0" w:after="150" w:afterAutospacing="0"/>
        <w:rPr>
          <w:sz w:val="22"/>
          <w:szCs w:val="22"/>
          <w:shd w:val="clear" w:color="auto" w:fill="FFFFFF"/>
        </w:rPr>
      </w:pPr>
    </w:p>
    <w:sectPr w:rsidR="0098093C" w:rsidRPr="00CA69C8" w:rsidSect="002A78A7">
      <w:type w:val="continuous"/>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textHash int2:hashCode="kmMiHdNZO5rjQT" int2:id="9mMirShB">
      <int2:state int2:type="AugLoop_Text_Critique" int2:value="Rejected"/>
    </int2:textHash>
    <int2:textHash int2:hashCode="q8mLYh8sGDWIN1" int2:id="NfaNLGP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908"/>
    <w:multiLevelType w:val="multilevel"/>
    <w:tmpl w:val="5C40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54C3"/>
    <w:multiLevelType w:val="multilevel"/>
    <w:tmpl w:val="036C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66603"/>
    <w:multiLevelType w:val="multilevel"/>
    <w:tmpl w:val="76644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E6262"/>
    <w:multiLevelType w:val="multilevel"/>
    <w:tmpl w:val="0B24D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15951"/>
    <w:multiLevelType w:val="multilevel"/>
    <w:tmpl w:val="6A8A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BF10EE"/>
    <w:multiLevelType w:val="hybridMultilevel"/>
    <w:tmpl w:val="372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02DE6"/>
    <w:multiLevelType w:val="hybridMultilevel"/>
    <w:tmpl w:val="FDB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47670"/>
    <w:multiLevelType w:val="multilevel"/>
    <w:tmpl w:val="1478A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71A15"/>
    <w:multiLevelType w:val="multilevel"/>
    <w:tmpl w:val="B4F25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06ADE"/>
    <w:multiLevelType w:val="multilevel"/>
    <w:tmpl w:val="4FF01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FF4418"/>
    <w:multiLevelType w:val="multilevel"/>
    <w:tmpl w:val="2B38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9"/>
  </w:num>
  <w:num w:numId="4">
    <w:abstractNumId w:val="0"/>
  </w:num>
  <w:num w:numId="5">
    <w:abstractNumId w:val="10"/>
  </w:num>
  <w:num w:numId="6">
    <w:abstractNumId w:val="8"/>
  </w:num>
  <w:num w:numId="7">
    <w:abstractNumId w:val="2"/>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0F"/>
    <w:rsid w:val="00001ED6"/>
    <w:rsid w:val="00005F4E"/>
    <w:rsid w:val="00011179"/>
    <w:rsid w:val="00013DFA"/>
    <w:rsid w:val="00032BE2"/>
    <w:rsid w:val="00037CC6"/>
    <w:rsid w:val="000452CD"/>
    <w:rsid w:val="00045E78"/>
    <w:rsid w:val="0005634D"/>
    <w:rsid w:val="00060F08"/>
    <w:rsid w:val="00070DEC"/>
    <w:rsid w:val="00073033"/>
    <w:rsid w:val="000731F4"/>
    <w:rsid w:val="00092D6F"/>
    <w:rsid w:val="00094E9B"/>
    <w:rsid w:val="000A30BB"/>
    <w:rsid w:val="000B0EA7"/>
    <w:rsid w:val="000B16C4"/>
    <w:rsid w:val="000B563B"/>
    <w:rsid w:val="000B6678"/>
    <w:rsid w:val="000B6A5E"/>
    <w:rsid w:val="000C3369"/>
    <w:rsid w:val="000C7915"/>
    <w:rsid w:val="000D1DAB"/>
    <w:rsid w:val="000D224B"/>
    <w:rsid w:val="000D4A75"/>
    <w:rsid w:val="000E06E5"/>
    <w:rsid w:val="000E2D03"/>
    <w:rsid w:val="000F1FFE"/>
    <w:rsid w:val="000F55F6"/>
    <w:rsid w:val="00106AB6"/>
    <w:rsid w:val="00113EF3"/>
    <w:rsid w:val="0011482E"/>
    <w:rsid w:val="00135E25"/>
    <w:rsid w:val="00151275"/>
    <w:rsid w:val="00152981"/>
    <w:rsid w:val="001617BE"/>
    <w:rsid w:val="00177374"/>
    <w:rsid w:val="001846EB"/>
    <w:rsid w:val="0018654F"/>
    <w:rsid w:val="00191BA5"/>
    <w:rsid w:val="001945D2"/>
    <w:rsid w:val="001A1E19"/>
    <w:rsid w:val="001A2C0D"/>
    <w:rsid w:val="001A5437"/>
    <w:rsid w:val="001B132B"/>
    <w:rsid w:val="001B32B4"/>
    <w:rsid w:val="001B6FFB"/>
    <w:rsid w:val="001C653A"/>
    <w:rsid w:val="001D18E8"/>
    <w:rsid w:val="001D5BB8"/>
    <w:rsid w:val="001E2DCA"/>
    <w:rsid w:val="001E7462"/>
    <w:rsid w:val="001E7DFC"/>
    <w:rsid w:val="001F423E"/>
    <w:rsid w:val="00200AD5"/>
    <w:rsid w:val="00207BE7"/>
    <w:rsid w:val="00207DF1"/>
    <w:rsid w:val="00210C1D"/>
    <w:rsid w:val="00211D1A"/>
    <w:rsid w:val="00212120"/>
    <w:rsid w:val="00212F83"/>
    <w:rsid w:val="0021428F"/>
    <w:rsid w:val="0022124C"/>
    <w:rsid w:val="00222914"/>
    <w:rsid w:val="0022382C"/>
    <w:rsid w:val="00233EDA"/>
    <w:rsid w:val="0023402C"/>
    <w:rsid w:val="00234760"/>
    <w:rsid w:val="00241918"/>
    <w:rsid w:val="00243D72"/>
    <w:rsid w:val="0024477E"/>
    <w:rsid w:val="002561E5"/>
    <w:rsid w:val="00256738"/>
    <w:rsid w:val="00257FF5"/>
    <w:rsid w:val="002621C1"/>
    <w:rsid w:val="00263E6A"/>
    <w:rsid w:val="00275372"/>
    <w:rsid w:val="0027658D"/>
    <w:rsid w:val="0028020F"/>
    <w:rsid w:val="002826C2"/>
    <w:rsid w:val="002853DF"/>
    <w:rsid w:val="00295EDF"/>
    <w:rsid w:val="00295F6C"/>
    <w:rsid w:val="002A78A7"/>
    <w:rsid w:val="002B05E5"/>
    <w:rsid w:val="002C232C"/>
    <w:rsid w:val="002C3DED"/>
    <w:rsid w:val="002D20DD"/>
    <w:rsid w:val="002D6A45"/>
    <w:rsid w:val="002D6AEC"/>
    <w:rsid w:val="002D7FF3"/>
    <w:rsid w:val="002E305C"/>
    <w:rsid w:val="002E45A6"/>
    <w:rsid w:val="002E68F4"/>
    <w:rsid w:val="002F0F40"/>
    <w:rsid w:val="00302189"/>
    <w:rsid w:val="0031208C"/>
    <w:rsid w:val="0032483B"/>
    <w:rsid w:val="0032781A"/>
    <w:rsid w:val="00333293"/>
    <w:rsid w:val="00337317"/>
    <w:rsid w:val="003445A2"/>
    <w:rsid w:val="00345674"/>
    <w:rsid w:val="00357678"/>
    <w:rsid w:val="00362DFB"/>
    <w:rsid w:val="003703BC"/>
    <w:rsid w:val="00380667"/>
    <w:rsid w:val="003923FC"/>
    <w:rsid w:val="003A42F0"/>
    <w:rsid w:val="003A496B"/>
    <w:rsid w:val="003B3138"/>
    <w:rsid w:val="003B763E"/>
    <w:rsid w:val="003C3690"/>
    <w:rsid w:val="003C4774"/>
    <w:rsid w:val="003C491C"/>
    <w:rsid w:val="003C770C"/>
    <w:rsid w:val="003E38AE"/>
    <w:rsid w:val="003E5E6A"/>
    <w:rsid w:val="003E7247"/>
    <w:rsid w:val="003F2CDA"/>
    <w:rsid w:val="004037F8"/>
    <w:rsid w:val="00406C79"/>
    <w:rsid w:val="00431CEB"/>
    <w:rsid w:val="00442ED2"/>
    <w:rsid w:val="004533CF"/>
    <w:rsid w:val="0046164A"/>
    <w:rsid w:val="004669FE"/>
    <w:rsid w:val="00470D28"/>
    <w:rsid w:val="004802CE"/>
    <w:rsid w:val="00481149"/>
    <w:rsid w:val="0049340F"/>
    <w:rsid w:val="004A10FD"/>
    <w:rsid w:val="004A3AFF"/>
    <w:rsid w:val="004A5D49"/>
    <w:rsid w:val="004B400C"/>
    <w:rsid w:val="004C2BB6"/>
    <w:rsid w:val="004D017F"/>
    <w:rsid w:val="004D32CE"/>
    <w:rsid w:val="004D36CE"/>
    <w:rsid w:val="004E017E"/>
    <w:rsid w:val="004E0286"/>
    <w:rsid w:val="004E5560"/>
    <w:rsid w:val="004F0012"/>
    <w:rsid w:val="004F5289"/>
    <w:rsid w:val="00501F47"/>
    <w:rsid w:val="00507284"/>
    <w:rsid w:val="0051372E"/>
    <w:rsid w:val="00520BE4"/>
    <w:rsid w:val="00520E3F"/>
    <w:rsid w:val="0052143D"/>
    <w:rsid w:val="00521BA6"/>
    <w:rsid w:val="00522606"/>
    <w:rsid w:val="00522E07"/>
    <w:rsid w:val="00533F2C"/>
    <w:rsid w:val="00544536"/>
    <w:rsid w:val="00547DF4"/>
    <w:rsid w:val="00550BB2"/>
    <w:rsid w:val="0055219A"/>
    <w:rsid w:val="0055722D"/>
    <w:rsid w:val="00560118"/>
    <w:rsid w:val="00570D2F"/>
    <w:rsid w:val="005722C9"/>
    <w:rsid w:val="00573C9C"/>
    <w:rsid w:val="00574F38"/>
    <w:rsid w:val="00576042"/>
    <w:rsid w:val="005865AD"/>
    <w:rsid w:val="0058718B"/>
    <w:rsid w:val="00591B05"/>
    <w:rsid w:val="00597968"/>
    <w:rsid w:val="005B3949"/>
    <w:rsid w:val="005B5391"/>
    <w:rsid w:val="005E492E"/>
    <w:rsid w:val="005F0DA0"/>
    <w:rsid w:val="005F1812"/>
    <w:rsid w:val="005F48A0"/>
    <w:rsid w:val="00614760"/>
    <w:rsid w:val="00614EE8"/>
    <w:rsid w:val="006158A9"/>
    <w:rsid w:val="00623056"/>
    <w:rsid w:val="00636C01"/>
    <w:rsid w:val="00642432"/>
    <w:rsid w:val="0064550A"/>
    <w:rsid w:val="00646545"/>
    <w:rsid w:val="00646670"/>
    <w:rsid w:val="00646A3B"/>
    <w:rsid w:val="00646E24"/>
    <w:rsid w:val="0065292B"/>
    <w:rsid w:val="00670213"/>
    <w:rsid w:val="006708A0"/>
    <w:rsid w:val="00674F0A"/>
    <w:rsid w:val="006A2C1A"/>
    <w:rsid w:val="006B258E"/>
    <w:rsid w:val="006B7684"/>
    <w:rsid w:val="006B7AAF"/>
    <w:rsid w:val="006C1755"/>
    <w:rsid w:val="006C1B49"/>
    <w:rsid w:val="006C306D"/>
    <w:rsid w:val="006C7C2A"/>
    <w:rsid w:val="006D039E"/>
    <w:rsid w:val="006D1FE7"/>
    <w:rsid w:val="006E6DA9"/>
    <w:rsid w:val="006F2B7C"/>
    <w:rsid w:val="006F48A3"/>
    <w:rsid w:val="0071249B"/>
    <w:rsid w:val="007126A8"/>
    <w:rsid w:val="00721084"/>
    <w:rsid w:val="00723C20"/>
    <w:rsid w:val="007417A4"/>
    <w:rsid w:val="00742720"/>
    <w:rsid w:val="007500FF"/>
    <w:rsid w:val="00755ED7"/>
    <w:rsid w:val="007576EB"/>
    <w:rsid w:val="00770832"/>
    <w:rsid w:val="00771820"/>
    <w:rsid w:val="007741EE"/>
    <w:rsid w:val="00774CBB"/>
    <w:rsid w:val="007862BA"/>
    <w:rsid w:val="00790F98"/>
    <w:rsid w:val="007911DC"/>
    <w:rsid w:val="007B1A0D"/>
    <w:rsid w:val="007B3DE1"/>
    <w:rsid w:val="007D59B2"/>
    <w:rsid w:val="007E1D22"/>
    <w:rsid w:val="007E1E07"/>
    <w:rsid w:val="007E5A39"/>
    <w:rsid w:val="007F22FE"/>
    <w:rsid w:val="007F6887"/>
    <w:rsid w:val="008111A2"/>
    <w:rsid w:val="00814514"/>
    <w:rsid w:val="00857CC6"/>
    <w:rsid w:val="00866C6C"/>
    <w:rsid w:val="008715AB"/>
    <w:rsid w:val="00875A9E"/>
    <w:rsid w:val="00897A25"/>
    <w:rsid w:val="008A0906"/>
    <w:rsid w:val="008A0B79"/>
    <w:rsid w:val="008A3ADD"/>
    <w:rsid w:val="008A3D44"/>
    <w:rsid w:val="008A65D4"/>
    <w:rsid w:val="008B1837"/>
    <w:rsid w:val="008C39D4"/>
    <w:rsid w:val="008D5561"/>
    <w:rsid w:val="008E1010"/>
    <w:rsid w:val="008E4E6F"/>
    <w:rsid w:val="008E5624"/>
    <w:rsid w:val="008F0CEC"/>
    <w:rsid w:val="008F1DB6"/>
    <w:rsid w:val="008F4247"/>
    <w:rsid w:val="008F4618"/>
    <w:rsid w:val="00900FA3"/>
    <w:rsid w:val="00901C36"/>
    <w:rsid w:val="009069B4"/>
    <w:rsid w:val="009150B0"/>
    <w:rsid w:val="0091536C"/>
    <w:rsid w:val="00915BFD"/>
    <w:rsid w:val="00924E50"/>
    <w:rsid w:val="0092780C"/>
    <w:rsid w:val="00930E19"/>
    <w:rsid w:val="009324D6"/>
    <w:rsid w:val="00941902"/>
    <w:rsid w:val="00954809"/>
    <w:rsid w:val="0096159D"/>
    <w:rsid w:val="009647D9"/>
    <w:rsid w:val="009656A1"/>
    <w:rsid w:val="00966F8A"/>
    <w:rsid w:val="00967679"/>
    <w:rsid w:val="00972426"/>
    <w:rsid w:val="009728C4"/>
    <w:rsid w:val="0098093C"/>
    <w:rsid w:val="009850D0"/>
    <w:rsid w:val="0099030A"/>
    <w:rsid w:val="00990380"/>
    <w:rsid w:val="009B097E"/>
    <w:rsid w:val="009C7622"/>
    <w:rsid w:val="009D0F52"/>
    <w:rsid w:val="009D7367"/>
    <w:rsid w:val="009E40B3"/>
    <w:rsid w:val="009E5757"/>
    <w:rsid w:val="00A03E92"/>
    <w:rsid w:val="00A054D7"/>
    <w:rsid w:val="00A162B1"/>
    <w:rsid w:val="00A17D12"/>
    <w:rsid w:val="00A23487"/>
    <w:rsid w:val="00A23605"/>
    <w:rsid w:val="00A24850"/>
    <w:rsid w:val="00A342E1"/>
    <w:rsid w:val="00A36C6B"/>
    <w:rsid w:val="00A41449"/>
    <w:rsid w:val="00A439CC"/>
    <w:rsid w:val="00A4580C"/>
    <w:rsid w:val="00A55CD6"/>
    <w:rsid w:val="00A57FCA"/>
    <w:rsid w:val="00A607B9"/>
    <w:rsid w:val="00A74BC2"/>
    <w:rsid w:val="00A7510D"/>
    <w:rsid w:val="00A77642"/>
    <w:rsid w:val="00A86096"/>
    <w:rsid w:val="00A87AE9"/>
    <w:rsid w:val="00A92537"/>
    <w:rsid w:val="00A94A52"/>
    <w:rsid w:val="00AA4575"/>
    <w:rsid w:val="00AB0561"/>
    <w:rsid w:val="00AB0EE5"/>
    <w:rsid w:val="00AB33F2"/>
    <w:rsid w:val="00AC781B"/>
    <w:rsid w:val="00AC7A5E"/>
    <w:rsid w:val="00AD133B"/>
    <w:rsid w:val="00AD1795"/>
    <w:rsid w:val="00AD181D"/>
    <w:rsid w:val="00AE00A1"/>
    <w:rsid w:val="00AF18C2"/>
    <w:rsid w:val="00AF493C"/>
    <w:rsid w:val="00B01496"/>
    <w:rsid w:val="00B03F48"/>
    <w:rsid w:val="00B05F82"/>
    <w:rsid w:val="00B13125"/>
    <w:rsid w:val="00B13FD5"/>
    <w:rsid w:val="00B14580"/>
    <w:rsid w:val="00B27B39"/>
    <w:rsid w:val="00B30C86"/>
    <w:rsid w:val="00B33339"/>
    <w:rsid w:val="00B376C7"/>
    <w:rsid w:val="00B41734"/>
    <w:rsid w:val="00B428B5"/>
    <w:rsid w:val="00B46DA7"/>
    <w:rsid w:val="00B527F1"/>
    <w:rsid w:val="00B70ADB"/>
    <w:rsid w:val="00B72366"/>
    <w:rsid w:val="00B75145"/>
    <w:rsid w:val="00B8392A"/>
    <w:rsid w:val="00B91AA0"/>
    <w:rsid w:val="00BB0BBB"/>
    <w:rsid w:val="00BB1166"/>
    <w:rsid w:val="00BB2041"/>
    <w:rsid w:val="00BB54DE"/>
    <w:rsid w:val="00BC57FC"/>
    <w:rsid w:val="00BD3D62"/>
    <w:rsid w:val="00BD7555"/>
    <w:rsid w:val="00BE7E71"/>
    <w:rsid w:val="00BF63D4"/>
    <w:rsid w:val="00C10DA5"/>
    <w:rsid w:val="00C20D39"/>
    <w:rsid w:val="00C20D63"/>
    <w:rsid w:val="00C30481"/>
    <w:rsid w:val="00C343FB"/>
    <w:rsid w:val="00C4327B"/>
    <w:rsid w:val="00C4340C"/>
    <w:rsid w:val="00C54C2F"/>
    <w:rsid w:val="00C6040B"/>
    <w:rsid w:val="00C71CC9"/>
    <w:rsid w:val="00C85707"/>
    <w:rsid w:val="00C8642D"/>
    <w:rsid w:val="00CA33EC"/>
    <w:rsid w:val="00CA3502"/>
    <w:rsid w:val="00CA5B27"/>
    <w:rsid w:val="00CA602C"/>
    <w:rsid w:val="00CA69C8"/>
    <w:rsid w:val="00CB0DFC"/>
    <w:rsid w:val="00CC02B5"/>
    <w:rsid w:val="00CC0316"/>
    <w:rsid w:val="00CC090B"/>
    <w:rsid w:val="00CD0765"/>
    <w:rsid w:val="00CD19C5"/>
    <w:rsid w:val="00CE0DB6"/>
    <w:rsid w:val="00CE0FAB"/>
    <w:rsid w:val="00CE1DCB"/>
    <w:rsid w:val="00CE367F"/>
    <w:rsid w:val="00CF6AEA"/>
    <w:rsid w:val="00D0646B"/>
    <w:rsid w:val="00D07467"/>
    <w:rsid w:val="00D11455"/>
    <w:rsid w:val="00D118DD"/>
    <w:rsid w:val="00D172E2"/>
    <w:rsid w:val="00D2117E"/>
    <w:rsid w:val="00D25397"/>
    <w:rsid w:val="00D3297C"/>
    <w:rsid w:val="00D34341"/>
    <w:rsid w:val="00D5344E"/>
    <w:rsid w:val="00D561F7"/>
    <w:rsid w:val="00D63B77"/>
    <w:rsid w:val="00D646BE"/>
    <w:rsid w:val="00D737B8"/>
    <w:rsid w:val="00D87CD0"/>
    <w:rsid w:val="00D90C82"/>
    <w:rsid w:val="00D93DCD"/>
    <w:rsid w:val="00D97289"/>
    <w:rsid w:val="00DA2082"/>
    <w:rsid w:val="00DB034F"/>
    <w:rsid w:val="00DB54D4"/>
    <w:rsid w:val="00DB690D"/>
    <w:rsid w:val="00DC1061"/>
    <w:rsid w:val="00DC336A"/>
    <w:rsid w:val="00DD1784"/>
    <w:rsid w:val="00DD3CD1"/>
    <w:rsid w:val="00DE015A"/>
    <w:rsid w:val="00DE2F7C"/>
    <w:rsid w:val="00DF21BD"/>
    <w:rsid w:val="00DF36B4"/>
    <w:rsid w:val="00DF6FF2"/>
    <w:rsid w:val="00DF769B"/>
    <w:rsid w:val="00E00C4E"/>
    <w:rsid w:val="00E07073"/>
    <w:rsid w:val="00E11051"/>
    <w:rsid w:val="00E13435"/>
    <w:rsid w:val="00E144ED"/>
    <w:rsid w:val="00E175D8"/>
    <w:rsid w:val="00E20C61"/>
    <w:rsid w:val="00E26737"/>
    <w:rsid w:val="00E3123A"/>
    <w:rsid w:val="00E36D39"/>
    <w:rsid w:val="00E4181C"/>
    <w:rsid w:val="00E47F26"/>
    <w:rsid w:val="00E53F96"/>
    <w:rsid w:val="00E74B76"/>
    <w:rsid w:val="00E84C88"/>
    <w:rsid w:val="00E8788B"/>
    <w:rsid w:val="00E9248F"/>
    <w:rsid w:val="00E951C8"/>
    <w:rsid w:val="00E978E4"/>
    <w:rsid w:val="00E97E0B"/>
    <w:rsid w:val="00EA1967"/>
    <w:rsid w:val="00EA1A71"/>
    <w:rsid w:val="00EA4459"/>
    <w:rsid w:val="00EA6B97"/>
    <w:rsid w:val="00EB470C"/>
    <w:rsid w:val="00EC0FE5"/>
    <w:rsid w:val="00EC2FB7"/>
    <w:rsid w:val="00EC63EF"/>
    <w:rsid w:val="00ED12A2"/>
    <w:rsid w:val="00ED1966"/>
    <w:rsid w:val="00ED378D"/>
    <w:rsid w:val="00ED57E3"/>
    <w:rsid w:val="00EE2AC6"/>
    <w:rsid w:val="00EE2F6F"/>
    <w:rsid w:val="00EE349F"/>
    <w:rsid w:val="00EE3D6B"/>
    <w:rsid w:val="00EE5441"/>
    <w:rsid w:val="00EF0389"/>
    <w:rsid w:val="00F0511B"/>
    <w:rsid w:val="00F070AA"/>
    <w:rsid w:val="00F22349"/>
    <w:rsid w:val="00F22F45"/>
    <w:rsid w:val="00F2645E"/>
    <w:rsid w:val="00F41FED"/>
    <w:rsid w:val="00F456FC"/>
    <w:rsid w:val="00F4612F"/>
    <w:rsid w:val="00F5080B"/>
    <w:rsid w:val="00F51B94"/>
    <w:rsid w:val="00F54B48"/>
    <w:rsid w:val="00F550BA"/>
    <w:rsid w:val="00F55258"/>
    <w:rsid w:val="00F61171"/>
    <w:rsid w:val="00F64CBB"/>
    <w:rsid w:val="00F712C7"/>
    <w:rsid w:val="00F7255D"/>
    <w:rsid w:val="00F72D1A"/>
    <w:rsid w:val="00F7518C"/>
    <w:rsid w:val="00F75EA2"/>
    <w:rsid w:val="00F83A68"/>
    <w:rsid w:val="00FA4990"/>
    <w:rsid w:val="00FB0A23"/>
    <w:rsid w:val="00FB7783"/>
    <w:rsid w:val="00FD231A"/>
    <w:rsid w:val="00FE1466"/>
    <w:rsid w:val="00FE27E1"/>
    <w:rsid w:val="00FF03B5"/>
    <w:rsid w:val="00FF2818"/>
    <w:rsid w:val="00FF2CC4"/>
    <w:rsid w:val="00FF35B9"/>
    <w:rsid w:val="00FF5007"/>
    <w:rsid w:val="00FF5A23"/>
    <w:rsid w:val="00FF793F"/>
    <w:rsid w:val="14D7E062"/>
    <w:rsid w:val="29FF5E2A"/>
    <w:rsid w:val="3E603574"/>
    <w:rsid w:val="3F301617"/>
    <w:rsid w:val="7DBD13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2971"/>
  <w15:chartTrackingRefBased/>
  <w15:docId w15:val="{12990F67-70D7-4C2A-9965-D8831F3E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17D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30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0D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512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020F"/>
  </w:style>
  <w:style w:type="character" w:styleId="Hyperlink">
    <w:name w:val="Hyperlink"/>
    <w:basedOn w:val="DefaultParagraphFont"/>
    <w:uiPriority w:val="99"/>
    <w:unhideWhenUsed/>
    <w:rsid w:val="0028020F"/>
    <w:rPr>
      <w:color w:val="0000FF"/>
      <w:u w:val="single"/>
    </w:rPr>
  </w:style>
  <w:style w:type="character" w:styleId="Strong">
    <w:name w:val="Strong"/>
    <w:basedOn w:val="DefaultParagraphFont"/>
    <w:uiPriority w:val="22"/>
    <w:qFormat/>
    <w:rsid w:val="0028020F"/>
    <w:rPr>
      <w:b/>
      <w:bCs/>
    </w:rPr>
  </w:style>
  <w:style w:type="character" w:styleId="FollowedHyperlink">
    <w:name w:val="FollowedHyperlink"/>
    <w:basedOn w:val="DefaultParagraphFont"/>
    <w:uiPriority w:val="99"/>
    <w:semiHidden/>
    <w:unhideWhenUsed/>
    <w:rsid w:val="0031208C"/>
    <w:rPr>
      <w:color w:val="954F72" w:themeColor="followedHyperlink"/>
      <w:u w:val="single"/>
    </w:rPr>
  </w:style>
  <w:style w:type="paragraph" w:styleId="ListParagraph">
    <w:name w:val="List Paragraph"/>
    <w:basedOn w:val="Normal"/>
    <w:uiPriority w:val="34"/>
    <w:qFormat/>
    <w:rsid w:val="005E492E"/>
    <w:pPr>
      <w:ind w:left="720"/>
      <w:contextualSpacing/>
    </w:pPr>
  </w:style>
  <w:style w:type="character" w:styleId="UnresolvedMention">
    <w:name w:val="Unresolved Mention"/>
    <w:basedOn w:val="DefaultParagraphFont"/>
    <w:uiPriority w:val="99"/>
    <w:rsid w:val="000B16C4"/>
    <w:rPr>
      <w:color w:val="605E5C"/>
      <w:shd w:val="clear" w:color="auto" w:fill="E1DFDD"/>
    </w:rPr>
  </w:style>
  <w:style w:type="paragraph" w:styleId="BalloonText">
    <w:name w:val="Balloon Text"/>
    <w:basedOn w:val="Normal"/>
    <w:link w:val="BalloonTextChar"/>
    <w:uiPriority w:val="99"/>
    <w:semiHidden/>
    <w:unhideWhenUsed/>
    <w:rsid w:val="000B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C4"/>
    <w:rPr>
      <w:rFonts w:ascii="Segoe UI" w:hAnsi="Segoe UI" w:cs="Segoe UI"/>
      <w:sz w:val="18"/>
      <w:szCs w:val="18"/>
    </w:rPr>
  </w:style>
  <w:style w:type="character" w:customStyle="1" w:styleId="s1">
    <w:name w:val="s1"/>
    <w:basedOn w:val="DefaultParagraphFont"/>
    <w:rsid w:val="00A17D12"/>
  </w:style>
  <w:style w:type="character" w:customStyle="1" w:styleId="Heading2Char">
    <w:name w:val="Heading 2 Char"/>
    <w:basedOn w:val="DefaultParagraphFont"/>
    <w:link w:val="Heading2"/>
    <w:uiPriority w:val="9"/>
    <w:rsid w:val="00A17D12"/>
    <w:rPr>
      <w:rFonts w:ascii="Times New Roman" w:eastAsia="Times New Roman" w:hAnsi="Times New Roman" w:cs="Times New Roman"/>
      <w:b/>
      <w:bCs/>
      <w:sz w:val="36"/>
      <w:szCs w:val="36"/>
    </w:rPr>
  </w:style>
  <w:style w:type="character" w:styleId="Emphasis">
    <w:name w:val="Emphasis"/>
    <w:basedOn w:val="DefaultParagraphFont"/>
    <w:uiPriority w:val="20"/>
    <w:qFormat/>
    <w:rsid w:val="00013DFA"/>
    <w:rPr>
      <w:i/>
      <w:iCs/>
    </w:rPr>
  </w:style>
  <w:style w:type="character" w:customStyle="1" w:styleId="intro-red">
    <w:name w:val="intro-red"/>
    <w:basedOn w:val="DefaultParagraphFont"/>
    <w:rsid w:val="00AC7A5E"/>
  </w:style>
  <w:style w:type="paragraph" w:customStyle="1" w:styleId="lead">
    <w:name w:val="lead"/>
    <w:basedOn w:val="Normal"/>
    <w:rsid w:val="00AC7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A5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5219A"/>
    <w:pPr>
      <w:spacing w:after="0" w:line="240" w:lineRule="auto"/>
    </w:pPr>
  </w:style>
  <w:style w:type="paragraph" w:customStyle="1" w:styleId="p1">
    <w:name w:val="p1"/>
    <w:basedOn w:val="Normal"/>
    <w:rsid w:val="003F2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51275"/>
    <w:rPr>
      <w:rFonts w:asciiTheme="majorHAnsi" w:eastAsiaTheme="majorEastAsia" w:hAnsiTheme="majorHAnsi" w:cstheme="majorBidi"/>
      <w:color w:val="2E74B5" w:themeColor="accent1" w:themeShade="BF"/>
    </w:rPr>
  </w:style>
  <w:style w:type="paragraph" w:customStyle="1" w:styleId="has-text-align-center">
    <w:name w:val="has-text-align-center"/>
    <w:basedOn w:val="Normal"/>
    <w:rsid w:val="00875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70DE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C3048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617BE"/>
    <w:rPr>
      <w:sz w:val="16"/>
      <w:szCs w:val="16"/>
    </w:rPr>
  </w:style>
  <w:style w:type="paragraph" w:styleId="CommentText">
    <w:name w:val="annotation text"/>
    <w:basedOn w:val="Normal"/>
    <w:link w:val="CommentTextChar"/>
    <w:uiPriority w:val="99"/>
    <w:semiHidden/>
    <w:unhideWhenUsed/>
    <w:rsid w:val="001617BE"/>
    <w:pPr>
      <w:spacing w:line="240" w:lineRule="auto"/>
    </w:pPr>
    <w:rPr>
      <w:sz w:val="20"/>
      <w:szCs w:val="20"/>
    </w:rPr>
  </w:style>
  <w:style w:type="character" w:customStyle="1" w:styleId="CommentTextChar">
    <w:name w:val="Comment Text Char"/>
    <w:basedOn w:val="DefaultParagraphFont"/>
    <w:link w:val="CommentText"/>
    <w:uiPriority w:val="99"/>
    <w:semiHidden/>
    <w:rsid w:val="001617BE"/>
    <w:rPr>
      <w:sz w:val="20"/>
      <w:szCs w:val="20"/>
    </w:rPr>
  </w:style>
  <w:style w:type="paragraph" w:styleId="CommentSubject">
    <w:name w:val="annotation subject"/>
    <w:basedOn w:val="CommentText"/>
    <w:next w:val="CommentText"/>
    <w:link w:val="CommentSubjectChar"/>
    <w:uiPriority w:val="99"/>
    <w:semiHidden/>
    <w:unhideWhenUsed/>
    <w:rsid w:val="001617BE"/>
    <w:rPr>
      <w:b/>
      <w:bCs/>
    </w:rPr>
  </w:style>
  <w:style w:type="character" w:customStyle="1" w:styleId="CommentSubjectChar">
    <w:name w:val="Comment Subject Char"/>
    <w:basedOn w:val="CommentTextChar"/>
    <w:link w:val="CommentSubject"/>
    <w:uiPriority w:val="99"/>
    <w:semiHidden/>
    <w:rsid w:val="001617BE"/>
    <w:rPr>
      <w:b/>
      <w:bCs/>
      <w:sz w:val="20"/>
      <w:szCs w:val="20"/>
    </w:rPr>
  </w:style>
  <w:style w:type="character" w:styleId="Mention">
    <w:name w:val="Mention"/>
    <w:basedOn w:val="DefaultParagraphFont"/>
    <w:uiPriority w:val="99"/>
    <w:rsid w:val="00C54C2F"/>
    <w:rPr>
      <w:color w:val="2B579A"/>
      <w:shd w:val="clear" w:color="auto" w:fill="E1DFDD"/>
    </w:rPr>
  </w:style>
  <w:style w:type="paragraph" w:customStyle="1" w:styleId="intro">
    <w:name w:val="intro"/>
    <w:basedOn w:val="Normal"/>
    <w:rsid w:val="001E7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7631">
      <w:bodyDiv w:val="1"/>
      <w:marLeft w:val="0"/>
      <w:marRight w:val="0"/>
      <w:marTop w:val="0"/>
      <w:marBottom w:val="0"/>
      <w:divBdr>
        <w:top w:val="none" w:sz="0" w:space="0" w:color="auto"/>
        <w:left w:val="none" w:sz="0" w:space="0" w:color="auto"/>
        <w:bottom w:val="none" w:sz="0" w:space="0" w:color="auto"/>
        <w:right w:val="none" w:sz="0" w:space="0" w:color="auto"/>
      </w:divBdr>
    </w:div>
    <w:div w:id="57287315">
      <w:bodyDiv w:val="1"/>
      <w:marLeft w:val="0"/>
      <w:marRight w:val="0"/>
      <w:marTop w:val="0"/>
      <w:marBottom w:val="0"/>
      <w:divBdr>
        <w:top w:val="none" w:sz="0" w:space="0" w:color="auto"/>
        <w:left w:val="none" w:sz="0" w:space="0" w:color="auto"/>
        <w:bottom w:val="none" w:sz="0" w:space="0" w:color="auto"/>
        <w:right w:val="none" w:sz="0" w:space="0" w:color="auto"/>
      </w:divBdr>
    </w:div>
    <w:div w:id="96102709">
      <w:bodyDiv w:val="1"/>
      <w:marLeft w:val="0"/>
      <w:marRight w:val="0"/>
      <w:marTop w:val="0"/>
      <w:marBottom w:val="0"/>
      <w:divBdr>
        <w:top w:val="none" w:sz="0" w:space="0" w:color="auto"/>
        <w:left w:val="none" w:sz="0" w:space="0" w:color="auto"/>
        <w:bottom w:val="none" w:sz="0" w:space="0" w:color="auto"/>
        <w:right w:val="none" w:sz="0" w:space="0" w:color="auto"/>
      </w:divBdr>
      <w:divsChild>
        <w:div w:id="1316572645">
          <w:blockQuote w:val="1"/>
          <w:marLeft w:val="0"/>
          <w:marRight w:val="0"/>
          <w:marTop w:val="150"/>
          <w:marBottom w:val="600"/>
          <w:divBdr>
            <w:top w:val="none" w:sz="0" w:space="0" w:color="auto"/>
            <w:left w:val="none" w:sz="0" w:space="0" w:color="auto"/>
            <w:bottom w:val="none" w:sz="0" w:space="0" w:color="auto"/>
            <w:right w:val="none" w:sz="0" w:space="0" w:color="auto"/>
          </w:divBdr>
        </w:div>
      </w:divsChild>
    </w:div>
    <w:div w:id="198707224">
      <w:bodyDiv w:val="1"/>
      <w:marLeft w:val="0"/>
      <w:marRight w:val="0"/>
      <w:marTop w:val="0"/>
      <w:marBottom w:val="0"/>
      <w:divBdr>
        <w:top w:val="none" w:sz="0" w:space="0" w:color="auto"/>
        <w:left w:val="none" w:sz="0" w:space="0" w:color="auto"/>
        <w:bottom w:val="none" w:sz="0" w:space="0" w:color="auto"/>
        <w:right w:val="none" w:sz="0" w:space="0" w:color="auto"/>
      </w:divBdr>
    </w:div>
    <w:div w:id="204828972">
      <w:bodyDiv w:val="1"/>
      <w:marLeft w:val="0"/>
      <w:marRight w:val="0"/>
      <w:marTop w:val="0"/>
      <w:marBottom w:val="0"/>
      <w:divBdr>
        <w:top w:val="none" w:sz="0" w:space="0" w:color="auto"/>
        <w:left w:val="none" w:sz="0" w:space="0" w:color="auto"/>
        <w:bottom w:val="none" w:sz="0" w:space="0" w:color="auto"/>
        <w:right w:val="none" w:sz="0" w:space="0" w:color="auto"/>
      </w:divBdr>
      <w:divsChild>
        <w:div w:id="463616848">
          <w:marLeft w:val="-225"/>
          <w:marRight w:val="-225"/>
          <w:marTop w:val="0"/>
          <w:marBottom w:val="0"/>
          <w:divBdr>
            <w:top w:val="none" w:sz="0" w:space="0" w:color="auto"/>
            <w:left w:val="none" w:sz="0" w:space="0" w:color="auto"/>
            <w:bottom w:val="none" w:sz="0" w:space="0" w:color="auto"/>
            <w:right w:val="none" w:sz="0" w:space="0" w:color="auto"/>
          </w:divBdr>
          <w:divsChild>
            <w:div w:id="222758022">
              <w:marLeft w:val="0"/>
              <w:marRight w:val="0"/>
              <w:marTop w:val="0"/>
              <w:marBottom w:val="0"/>
              <w:divBdr>
                <w:top w:val="none" w:sz="0" w:space="0" w:color="auto"/>
                <w:left w:val="none" w:sz="0" w:space="0" w:color="auto"/>
                <w:bottom w:val="none" w:sz="0" w:space="0" w:color="auto"/>
                <w:right w:val="none" w:sz="0" w:space="0" w:color="auto"/>
              </w:divBdr>
              <w:divsChild>
                <w:div w:id="1245647110">
                  <w:marLeft w:val="0"/>
                  <w:marRight w:val="0"/>
                  <w:marTop w:val="0"/>
                  <w:marBottom w:val="0"/>
                  <w:divBdr>
                    <w:top w:val="none" w:sz="0" w:space="0" w:color="auto"/>
                    <w:left w:val="none" w:sz="0" w:space="0" w:color="auto"/>
                    <w:bottom w:val="none" w:sz="0" w:space="0" w:color="auto"/>
                    <w:right w:val="none" w:sz="0" w:space="0" w:color="auto"/>
                  </w:divBdr>
                  <w:divsChild>
                    <w:div w:id="435247402">
                      <w:marLeft w:val="0"/>
                      <w:marRight w:val="0"/>
                      <w:marTop w:val="0"/>
                      <w:marBottom w:val="0"/>
                      <w:divBdr>
                        <w:top w:val="none" w:sz="0" w:space="0" w:color="auto"/>
                        <w:left w:val="none" w:sz="0" w:space="0" w:color="auto"/>
                        <w:bottom w:val="none" w:sz="0" w:space="0" w:color="auto"/>
                        <w:right w:val="none" w:sz="0" w:space="0" w:color="auto"/>
                      </w:divBdr>
                      <w:divsChild>
                        <w:div w:id="99221811">
                          <w:marLeft w:val="0"/>
                          <w:marRight w:val="0"/>
                          <w:marTop w:val="0"/>
                          <w:marBottom w:val="450"/>
                          <w:divBdr>
                            <w:top w:val="none" w:sz="0" w:space="0" w:color="auto"/>
                            <w:left w:val="none" w:sz="0" w:space="0" w:color="auto"/>
                            <w:bottom w:val="none" w:sz="0" w:space="0" w:color="auto"/>
                            <w:right w:val="none" w:sz="0" w:space="0" w:color="auto"/>
                          </w:divBdr>
                          <w:divsChild>
                            <w:div w:id="220794634">
                              <w:marLeft w:val="0"/>
                              <w:marRight w:val="0"/>
                              <w:marTop w:val="0"/>
                              <w:marBottom w:val="525"/>
                              <w:divBdr>
                                <w:top w:val="none" w:sz="0" w:space="0" w:color="auto"/>
                                <w:left w:val="none" w:sz="0" w:space="0" w:color="auto"/>
                                <w:bottom w:val="none" w:sz="0" w:space="0" w:color="auto"/>
                                <w:right w:val="none" w:sz="0" w:space="0" w:color="auto"/>
                              </w:divBdr>
                              <w:divsChild>
                                <w:div w:id="16382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829878">
          <w:marLeft w:val="-225"/>
          <w:marRight w:val="-225"/>
          <w:marTop w:val="0"/>
          <w:marBottom w:val="0"/>
          <w:divBdr>
            <w:top w:val="none" w:sz="0" w:space="0" w:color="auto"/>
            <w:left w:val="none" w:sz="0" w:space="0" w:color="auto"/>
            <w:bottom w:val="none" w:sz="0" w:space="0" w:color="auto"/>
            <w:right w:val="none" w:sz="0" w:space="0" w:color="auto"/>
          </w:divBdr>
          <w:divsChild>
            <w:div w:id="1838613769">
              <w:marLeft w:val="0"/>
              <w:marRight w:val="0"/>
              <w:marTop w:val="0"/>
              <w:marBottom w:val="0"/>
              <w:divBdr>
                <w:top w:val="none" w:sz="0" w:space="0" w:color="auto"/>
                <w:left w:val="none" w:sz="0" w:space="0" w:color="auto"/>
                <w:bottom w:val="none" w:sz="0" w:space="0" w:color="auto"/>
                <w:right w:val="none" w:sz="0" w:space="0" w:color="auto"/>
              </w:divBdr>
              <w:divsChild>
                <w:div w:id="30227726">
                  <w:marLeft w:val="0"/>
                  <w:marRight w:val="0"/>
                  <w:marTop w:val="0"/>
                  <w:marBottom w:val="0"/>
                  <w:divBdr>
                    <w:top w:val="none" w:sz="0" w:space="0" w:color="auto"/>
                    <w:left w:val="none" w:sz="0" w:space="0" w:color="auto"/>
                    <w:bottom w:val="none" w:sz="0" w:space="0" w:color="auto"/>
                    <w:right w:val="none" w:sz="0" w:space="0" w:color="auto"/>
                  </w:divBdr>
                  <w:divsChild>
                    <w:div w:id="1606041347">
                      <w:marLeft w:val="0"/>
                      <w:marRight w:val="0"/>
                      <w:marTop w:val="0"/>
                      <w:marBottom w:val="0"/>
                      <w:divBdr>
                        <w:top w:val="none" w:sz="0" w:space="0" w:color="auto"/>
                        <w:left w:val="none" w:sz="0" w:space="0" w:color="auto"/>
                        <w:bottom w:val="none" w:sz="0" w:space="0" w:color="auto"/>
                        <w:right w:val="none" w:sz="0" w:space="0" w:color="auto"/>
                      </w:divBdr>
                      <w:divsChild>
                        <w:div w:id="23483624">
                          <w:marLeft w:val="0"/>
                          <w:marRight w:val="0"/>
                          <w:marTop w:val="0"/>
                          <w:marBottom w:val="450"/>
                          <w:divBdr>
                            <w:top w:val="none" w:sz="0" w:space="0" w:color="auto"/>
                            <w:left w:val="none" w:sz="0" w:space="0" w:color="auto"/>
                            <w:bottom w:val="none" w:sz="0" w:space="0" w:color="auto"/>
                            <w:right w:val="none" w:sz="0" w:space="0" w:color="auto"/>
                          </w:divBdr>
                          <w:divsChild>
                            <w:div w:id="131824221">
                              <w:marLeft w:val="0"/>
                              <w:marRight w:val="0"/>
                              <w:marTop w:val="0"/>
                              <w:marBottom w:val="525"/>
                              <w:divBdr>
                                <w:top w:val="none" w:sz="0" w:space="0" w:color="auto"/>
                                <w:left w:val="none" w:sz="0" w:space="0" w:color="auto"/>
                                <w:bottom w:val="none" w:sz="0" w:space="0" w:color="auto"/>
                                <w:right w:val="none" w:sz="0" w:space="0" w:color="auto"/>
                              </w:divBdr>
                              <w:divsChild>
                                <w:div w:id="2533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927190">
          <w:marLeft w:val="-225"/>
          <w:marRight w:val="-225"/>
          <w:marTop w:val="0"/>
          <w:marBottom w:val="0"/>
          <w:divBdr>
            <w:top w:val="none" w:sz="0" w:space="0" w:color="auto"/>
            <w:left w:val="none" w:sz="0" w:space="0" w:color="auto"/>
            <w:bottom w:val="none" w:sz="0" w:space="0" w:color="auto"/>
            <w:right w:val="none" w:sz="0" w:space="0" w:color="auto"/>
          </w:divBdr>
          <w:divsChild>
            <w:div w:id="204408655">
              <w:marLeft w:val="0"/>
              <w:marRight w:val="0"/>
              <w:marTop w:val="0"/>
              <w:marBottom w:val="0"/>
              <w:divBdr>
                <w:top w:val="none" w:sz="0" w:space="0" w:color="auto"/>
                <w:left w:val="none" w:sz="0" w:space="0" w:color="auto"/>
                <w:bottom w:val="none" w:sz="0" w:space="0" w:color="auto"/>
                <w:right w:val="none" w:sz="0" w:space="0" w:color="auto"/>
              </w:divBdr>
              <w:divsChild>
                <w:div w:id="1657757673">
                  <w:marLeft w:val="0"/>
                  <w:marRight w:val="0"/>
                  <w:marTop w:val="0"/>
                  <w:marBottom w:val="0"/>
                  <w:divBdr>
                    <w:top w:val="none" w:sz="0" w:space="0" w:color="auto"/>
                    <w:left w:val="none" w:sz="0" w:space="0" w:color="auto"/>
                    <w:bottom w:val="none" w:sz="0" w:space="0" w:color="auto"/>
                    <w:right w:val="none" w:sz="0" w:space="0" w:color="auto"/>
                  </w:divBdr>
                  <w:divsChild>
                    <w:div w:id="310714076">
                      <w:marLeft w:val="0"/>
                      <w:marRight w:val="0"/>
                      <w:marTop w:val="0"/>
                      <w:marBottom w:val="0"/>
                      <w:divBdr>
                        <w:top w:val="none" w:sz="0" w:space="0" w:color="auto"/>
                        <w:left w:val="none" w:sz="0" w:space="0" w:color="auto"/>
                        <w:bottom w:val="none" w:sz="0" w:space="0" w:color="auto"/>
                        <w:right w:val="none" w:sz="0" w:space="0" w:color="auto"/>
                      </w:divBdr>
                      <w:divsChild>
                        <w:div w:id="997419262">
                          <w:marLeft w:val="0"/>
                          <w:marRight w:val="0"/>
                          <w:marTop w:val="0"/>
                          <w:marBottom w:val="450"/>
                          <w:divBdr>
                            <w:top w:val="none" w:sz="0" w:space="0" w:color="auto"/>
                            <w:left w:val="none" w:sz="0" w:space="0" w:color="auto"/>
                            <w:bottom w:val="none" w:sz="0" w:space="0" w:color="auto"/>
                            <w:right w:val="none" w:sz="0" w:space="0" w:color="auto"/>
                          </w:divBdr>
                          <w:divsChild>
                            <w:div w:id="533159807">
                              <w:marLeft w:val="0"/>
                              <w:marRight w:val="0"/>
                              <w:marTop w:val="0"/>
                              <w:marBottom w:val="525"/>
                              <w:divBdr>
                                <w:top w:val="none" w:sz="0" w:space="0" w:color="auto"/>
                                <w:left w:val="none" w:sz="0" w:space="0" w:color="auto"/>
                                <w:bottom w:val="none" w:sz="0" w:space="0" w:color="auto"/>
                                <w:right w:val="none" w:sz="0" w:space="0" w:color="auto"/>
                              </w:divBdr>
                              <w:divsChild>
                                <w:div w:id="12480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821">
      <w:bodyDiv w:val="1"/>
      <w:marLeft w:val="0"/>
      <w:marRight w:val="0"/>
      <w:marTop w:val="0"/>
      <w:marBottom w:val="0"/>
      <w:divBdr>
        <w:top w:val="none" w:sz="0" w:space="0" w:color="auto"/>
        <w:left w:val="none" w:sz="0" w:space="0" w:color="auto"/>
        <w:bottom w:val="none" w:sz="0" w:space="0" w:color="auto"/>
        <w:right w:val="none" w:sz="0" w:space="0" w:color="auto"/>
      </w:divBdr>
    </w:div>
    <w:div w:id="335157110">
      <w:bodyDiv w:val="1"/>
      <w:marLeft w:val="0"/>
      <w:marRight w:val="0"/>
      <w:marTop w:val="0"/>
      <w:marBottom w:val="0"/>
      <w:divBdr>
        <w:top w:val="none" w:sz="0" w:space="0" w:color="auto"/>
        <w:left w:val="none" w:sz="0" w:space="0" w:color="auto"/>
        <w:bottom w:val="none" w:sz="0" w:space="0" w:color="auto"/>
        <w:right w:val="none" w:sz="0" w:space="0" w:color="auto"/>
      </w:divBdr>
      <w:divsChild>
        <w:div w:id="195849748">
          <w:blockQuote w:val="1"/>
          <w:marLeft w:val="0"/>
          <w:marRight w:val="0"/>
          <w:marTop w:val="0"/>
          <w:marBottom w:val="300"/>
          <w:divBdr>
            <w:top w:val="none" w:sz="0" w:space="11" w:color="auto"/>
            <w:left w:val="single" w:sz="24" w:space="8" w:color="BA0C2F"/>
            <w:bottom w:val="none" w:sz="0" w:space="11" w:color="auto"/>
            <w:right w:val="none" w:sz="0" w:space="11" w:color="auto"/>
          </w:divBdr>
        </w:div>
      </w:divsChild>
    </w:div>
    <w:div w:id="340398974">
      <w:bodyDiv w:val="1"/>
      <w:marLeft w:val="0"/>
      <w:marRight w:val="0"/>
      <w:marTop w:val="0"/>
      <w:marBottom w:val="0"/>
      <w:divBdr>
        <w:top w:val="none" w:sz="0" w:space="0" w:color="auto"/>
        <w:left w:val="none" w:sz="0" w:space="0" w:color="auto"/>
        <w:bottom w:val="none" w:sz="0" w:space="0" w:color="auto"/>
        <w:right w:val="none" w:sz="0" w:space="0" w:color="auto"/>
      </w:divBdr>
      <w:divsChild>
        <w:div w:id="1229146688">
          <w:marLeft w:val="0"/>
          <w:marRight w:val="0"/>
          <w:marTop w:val="0"/>
          <w:marBottom w:val="0"/>
          <w:divBdr>
            <w:top w:val="none" w:sz="0" w:space="0" w:color="auto"/>
            <w:left w:val="none" w:sz="0" w:space="0" w:color="auto"/>
            <w:bottom w:val="none" w:sz="0" w:space="0" w:color="auto"/>
            <w:right w:val="none" w:sz="0" w:space="0" w:color="auto"/>
          </w:divBdr>
        </w:div>
        <w:div w:id="1247886926">
          <w:marLeft w:val="0"/>
          <w:marRight w:val="0"/>
          <w:marTop w:val="0"/>
          <w:marBottom w:val="0"/>
          <w:divBdr>
            <w:top w:val="none" w:sz="0" w:space="0" w:color="auto"/>
            <w:left w:val="none" w:sz="0" w:space="0" w:color="auto"/>
            <w:bottom w:val="none" w:sz="0" w:space="0" w:color="auto"/>
            <w:right w:val="none" w:sz="0" w:space="0" w:color="auto"/>
          </w:divBdr>
        </w:div>
      </w:divsChild>
    </w:div>
    <w:div w:id="347677581">
      <w:bodyDiv w:val="1"/>
      <w:marLeft w:val="0"/>
      <w:marRight w:val="0"/>
      <w:marTop w:val="0"/>
      <w:marBottom w:val="0"/>
      <w:divBdr>
        <w:top w:val="none" w:sz="0" w:space="0" w:color="auto"/>
        <w:left w:val="none" w:sz="0" w:space="0" w:color="auto"/>
        <w:bottom w:val="none" w:sz="0" w:space="0" w:color="auto"/>
        <w:right w:val="none" w:sz="0" w:space="0" w:color="auto"/>
      </w:divBdr>
      <w:divsChild>
        <w:div w:id="1819804303">
          <w:marLeft w:val="0"/>
          <w:marRight w:val="0"/>
          <w:marTop w:val="100"/>
          <w:marBottom w:val="100"/>
          <w:divBdr>
            <w:top w:val="none" w:sz="0" w:space="0" w:color="auto"/>
            <w:left w:val="none" w:sz="0" w:space="0" w:color="auto"/>
            <w:bottom w:val="none" w:sz="0" w:space="0" w:color="auto"/>
            <w:right w:val="none" w:sz="0" w:space="0" w:color="auto"/>
          </w:divBdr>
          <w:divsChild>
            <w:div w:id="861474413">
              <w:marLeft w:val="0"/>
              <w:marRight w:val="0"/>
              <w:marTop w:val="0"/>
              <w:marBottom w:val="0"/>
              <w:divBdr>
                <w:top w:val="none" w:sz="0" w:space="0" w:color="auto"/>
                <w:left w:val="none" w:sz="0" w:space="0" w:color="auto"/>
                <w:bottom w:val="none" w:sz="0" w:space="0" w:color="auto"/>
                <w:right w:val="none" w:sz="0" w:space="0" w:color="auto"/>
              </w:divBdr>
              <w:divsChild>
                <w:div w:id="810710515">
                  <w:marLeft w:val="0"/>
                  <w:marRight w:val="0"/>
                  <w:marTop w:val="0"/>
                  <w:marBottom w:val="180"/>
                  <w:divBdr>
                    <w:top w:val="none" w:sz="0" w:space="0" w:color="auto"/>
                    <w:left w:val="none" w:sz="0" w:space="0" w:color="auto"/>
                    <w:bottom w:val="none" w:sz="0" w:space="0" w:color="auto"/>
                    <w:right w:val="none" w:sz="0" w:space="0" w:color="auto"/>
                  </w:divBdr>
                  <w:divsChild>
                    <w:div w:id="1283420599">
                      <w:marLeft w:val="0"/>
                      <w:marRight w:val="0"/>
                      <w:marTop w:val="0"/>
                      <w:marBottom w:val="0"/>
                      <w:divBdr>
                        <w:top w:val="none" w:sz="0" w:space="0" w:color="auto"/>
                        <w:left w:val="none" w:sz="0" w:space="0" w:color="auto"/>
                        <w:bottom w:val="none" w:sz="0" w:space="0" w:color="auto"/>
                        <w:right w:val="none" w:sz="0" w:space="0" w:color="auto"/>
                      </w:divBdr>
                    </w:div>
                  </w:divsChild>
                </w:div>
                <w:div w:id="2783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547">
          <w:marLeft w:val="0"/>
          <w:marRight w:val="0"/>
          <w:marTop w:val="100"/>
          <w:marBottom w:val="100"/>
          <w:divBdr>
            <w:top w:val="none" w:sz="0" w:space="0" w:color="auto"/>
            <w:left w:val="none" w:sz="0" w:space="0" w:color="auto"/>
            <w:bottom w:val="none" w:sz="0" w:space="0" w:color="auto"/>
            <w:right w:val="none" w:sz="0" w:space="0" w:color="auto"/>
          </w:divBdr>
          <w:divsChild>
            <w:div w:id="995499402">
              <w:marLeft w:val="0"/>
              <w:marRight w:val="0"/>
              <w:marTop w:val="0"/>
              <w:marBottom w:val="0"/>
              <w:divBdr>
                <w:top w:val="none" w:sz="0" w:space="0" w:color="auto"/>
                <w:left w:val="none" w:sz="0" w:space="0" w:color="auto"/>
                <w:bottom w:val="none" w:sz="0" w:space="0" w:color="auto"/>
                <w:right w:val="none" w:sz="0" w:space="0" w:color="auto"/>
              </w:divBdr>
              <w:divsChild>
                <w:div w:id="505902565">
                  <w:marLeft w:val="0"/>
                  <w:marRight w:val="0"/>
                  <w:marTop w:val="0"/>
                  <w:marBottom w:val="180"/>
                  <w:divBdr>
                    <w:top w:val="none" w:sz="0" w:space="0" w:color="auto"/>
                    <w:left w:val="none" w:sz="0" w:space="0" w:color="auto"/>
                    <w:bottom w:val="none" w:sz="0" w:space="0" w:color="auto"/>
                    <w:right w:val="none" w:sz="0" w:space="0" w:color="auto"/>
                  </w:divBdr>
                  <w:divsChild>
                    <w:div w:id="1093665252">
                      <w:marLeft w:val="0"/>
                      <w:marRight w:val="0"/>
                      <w:marTop w:val="0"/>
                      <w:marBottom w:val="0"/>
                      <w:divBdr>
                        <w:top w:val="none" w:sz="0" w:space="0" w:color="auto"/>
                        <w:left w:val="none" w:sz="0" w:space="0" w:color="auto"/>
                        <w:bottom w:val="none" w:sz="0" w:space="0" w:color="auto"/>
                        <w:right w:val="none" w:sz="0" w:space="0" w:color="auto"/>
                      </w:divBdr>
                    </w:div>
                  </w:divsChild>
                </w:div>
                <w:div w:id="1048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60438">
      <w:bodyDiv w:val="1"/>
      <w:marLeft w:val="0"/>
      <w:marRight w:val="0"/>
      <w:marTop w:val="0"/>
      <w:marBottom w:val="0"/>
      <w:divBdr>
        <w:top w:val="none" w:sz="0" w:space="0" w:color="auto"/>
        <w:left w:val="none" w:sz="0" w:space="0" w:color="auto"/>
        <w:bottom w:val="none" w:sz="0" w:space="0" w:color="auto"/>
        <w:right w:val="none" w:sz="0" w:space="0" w:color="auto"/>
      </w:divBdr>
    </w:div>
    <w:div w:id="366881659">
      <w:bodyDiv w:val="1"/>
      <w:marLeft w:val="0"/>
      <w:marRight w:val="0"/>
      <w:marTop w:val="0"/>
      <w:marBottom w:val="0"/>
      <w:divBdr>
        <w:top w:val="none" w:sz="0" w:space="0" w:color="auto"/>
        <w:left w:val="none" w:sz="0" w:space="0" w:color="auto"/>
        <w:bottom w:val="none" w:sz="0" w:space="0" w:color="auto"/>
        <w:right w:val="none" w:sz="0" w:space="0" w:color="auto"/>
      </w:divBdr>
    </w:div>
    <w:div w:id="381752194">
      <w:bodyDiv w:val="1"/>
      <w:marLeft w:val="0"/>
      <w:marRight w:val="0"/>
      <w:marTop w:val="0"/>
      <w:marBottom w:val="0"/>
      <w:divBdr>
        <w:top w:val="none" w:sz="0" w:space="0" w:color="auto"/>
        <w:left w:val="none" w:sz="0" w:space="0" w:color="auto"/>
        <w:bottom w:val="none" w:sz="0" w:space="0" w:color="auto"/>
        <w:right w:val="none" w:sz="0" w:space="0" w:color="auto"/>
      </w:divBdr>
    </w:div>
    <w:div w:id="451753688">
      <w:bodyDiv w:val="1"/>
      <w:marLeft w:val="0"/>
      <w:marRight w:val="0"/>
      <w:marTop w:val="0"/>
      <w:marBottom w:val="0"/>
      <w:divBdr>
        <w:top w:val="none" w:sz="0" w:space="0" w:color="auto"/>
        <w:left w:val="none" w:sz="0" w:space="0" w:color="auto"/>
        <w:bottom w:val="none" w:sz="0" w:space="0" w:color="auto"/>
        <w:right w:val="none" w:sz="0" w:space="0" w:color="auto"/>
      </w:divBdr>
    </w:div>
    <w:div w:id="452478589">
      <w:bodyDiv w:val="1"/>
      <w:marLeft w:val="0"/>
      <w:marRight w:val="0"/>
      <w:marTop w:val="0"/>
      <w:marBottom w:val="0"/>
      <w:divBdr>
        <w:top w:val="none" w:sz="0" w:space="0" w:color="auto"/>
        <w:left w:val="none" w:sz="0" w:space="0" w:color="auto"/>
        <w:bottom w:val="none" w:sz="0" w:space="0" w:color="auto"/>
        <w:right w:val="none" w:sz="0" w:space="0" w:color="auto"/>
      </w:divBdr>
    </w:div>
    <w:div w:id="458767912">
      <w:bodyDiv w:val="1"/>
      <w:marLeft w:val="0"/>
      <w:marRight w:val="0"/>
      <w:marTop w:val="0"/>
      <w:marBottom w:val="0"/>
      <w:divBdr>
        <w:top w:val="none" w:sz="0" w:space="0" w:color="auto"/>
        <w:left w:val="none" w:sz="0" w:space="0" w:color="auto"/>
        <w:bottom w:val="none" w:sz="0" w:space="0" w:color="auto"/>
        <w:right w:val="none" w:sz="0" w:space="0" w:color="auto"/>
      </w:divBdr>
      <w:divsChild>
        <w:div w:id="886645218">
          <w:marLeft w:val="0"/>
          <w:marRight w:val="0"/>
          <w:marTop w:val="0"/>
          <w:marBottom w:val="0"/>
          <w:divBdr>
            <w:top w:val="none" w:sz="0" w:space="0" w:color="auto"/>
            <w:left w:val="none" w:sz="0" w:space="0" w:color="auto"/>
            <w:bottom w:val="none" w:sz="0" w:space="0" w:color="auto"/>
            <w:right w:val="none" w:sz="0" w:space="0" w:color="auto"/>
          </w:divBdr>
          <w:divsChild>
            <w:div w:id="1278635714">
              <w:marLeft w:val="0"/>
              <w:marRight w:val="0"/>
              <w:marTop w:val="0"/>
              <w:marBottom w:val="0"/>
              <w:divBdr>
                <w:top w:val="none" w:sz="0" w:space="0" w:color="auto"/>
                <w:left w:val="none" w:sz="0" w:space="0" w:color="auto"/>
                <w:bottom w:val="none" w:sz="0" w:space="0" w:color="auto"/>
                <w:right w:val="none" w:sz="0" w:space="0" w:color="auto"/>
              </w:divBdr>
              <w:divsChild>
                <w:div w:id="153685769">
                  <w:marLeft w:val="0"/>
                  <w:marRight w:val="0"/>
                  <w:marTop w:val="0"/>
                  <w:marBottom w:val="525"/>
                  <w:divBdr>
                    <w:top w:val="none" w:sz="0" w:space="0" w:color="auto"/>
                    <w:left w:val="none" w:sz="0" w:space="0" w:color="auto"/>
                    <w:bottom w:val="none" w:sz="0" w:space="0" w:color="auto"/>
                    <w:right w:val="none" w:sz="0" w:space="0" w:color="auto"/>
                  </w:divBdr>
                  <w:divsChild>
                    <w:div w:id="1585996120">
                      <w:marLeft w:val="0"/>
                      <w:marRight w:val="0"/>
                      <w:marTop w:val="0"/>
                      <w:marBottom w:val="0"/>
                      <w:divBdr>
                        <w:top w:val="none" w:sz="0" w:space="0" w:color="auto"/>
                        <w:left w:val="none" w:sz="0" w:space="0" w:color="auto"/>
                        <w:bottom w:val="none" w:sz="0" w:space="0" w:color="auto"/>
                        <w:right w:val="none" w:sz="0" w:space="0" w:color="auto"/>
                      </w:divBdr>
                    </w:div>
                  </w:divsChild>
                </w:div>
                <w:div w:id="564296341">
                  <w:marLeft w:val="0"/>
                  <w:marRight w:val="0"/>
                  <w:marTop w:val="0"/>
                  <w:marBottom w:val="0"/>
                  <w:divBdr>
                    <w:top w:val="none" w:sz="0" w:space="0" w:color="auto"/>
                    <w:left w:val="none" w:sz="0" w:space="0" w:color="auto"/>
                    <w:bottom w:val="none" w:sz="0" w:space="0" w:color="auto"/>
                    <w:right w:val="none" w:sz="0" w:space="0" w:color="auto"/>
                  </w:divBdr>
                  <w:divsChild>
                    <w:div w:id="12313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92646">
          <w:marLeft w:val="0"/>
          <w:marRight w:val="0"/>
          <w:marTop w:val="0"/>
          <w:marBottom w:val="0"/>
          <w:divBdr>
            <w:top w:val="none" w:sz="0" w:space="0" w:color="auto"/>
            <w:left w:val="none" w:sz="0" w:space="0" w:color="auto"/>
            <w:bottom w:val="none" w:sz="0" w:space="0" w:color="auto"/>
            <w:right w:val="none" w:sz="0" w:space="0" w:color="auto"/>
          </w:divBdr>
          <w:divsChild>
            <w:div w:id="580913011">
              <w:marLeft w:val="0"/>
              <w:marRight w:val="0"/>
              <w:marTop w:val="0"/>
              <w:marBottom w:val="0"/>
              <w:divBdr>
                <w:top w:val="none" w:sz="0" w:space="0" w:color="auto"/>
                <w:left w:val="none" w:sz="0" w:space="0" w:color="auto"/>
                <w:bottom w:val="none" w:sz="0" w:space="0" w:color="auto"/>
                <w:right w:val="none" w:sz="0" w:space="0" w:color="auto"/>
              </w:divBdr>
              <w:divsChild>
                <w:div w:id="1327242406">
                  <w:marLeft w:val="0"/>
                  <w:marRight w:val="0"/>
                  <w:marTop w:val="0"/>
                  <w:marBottom w:val="525"/>
                  <w:divBdr>
                    <w:top w:val="none" w:sz="0" w:space="0" w:color="auto"/>
                    <w:left w:val="none" w:sz="0" w:space="0" w:color="auto"/>
                    <w:bottom w:val="none" w:sz="0" w:space="0" w:color="auto"/>
                    <w:right w:val="none" w:sz="0" w:space="0" w:color="auto"/>
                  </w:divBdr>
                  <w:divsChild>
                    <w:div w:id="1433820776">
                      <w:marLeft w:val="0"/>
                      <w:marRight w:val="0"/>
                      <w:marTop w:val="0"/>
                      <w:marBottom w:val="0"/>
                      <w:divBdr>
                        <w:top w:val="none" w:sz="0" w:space="0" w:color="auto"/>
                        <w:left w:val="none" w:sz="0" w:space="0" w:color="auto"/>
                        <w:bottom w:val="none" w:sz="0" w:space="0" w:color="auto"/>
                        <w:right w:val="none" w:sz="0" w:space="0" w:color="auto"/>
                      </w:divBdr>
                    </w:div>
                  </w:divsChild>
                </w:div>
                <w:div w:id="1858036228">
                  <w:marLeft w:val="0"/>
                  <w:marRight w:val="0"/>
                  <w:marTop w:val="0"/>
                  <w:marBottom w:val="0"/>
                  <w:divBdr>
                    <w:top w:val="none" w:sz="0" w:space="0" w:color="auto"/>
                    <w:left w:val="none" w:sz="0" w:space="0" w:color="auto"/>
                    <w:bottom w:val="none" w:sz="0" w:space="0" w:color="auto"/>
                    <w:right w:val="none" w:sz="0" w:space="0" w:color="auto"/>
                  </w:divBdr>
                  <w:divsChild>
                    <w:div w:id="18698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4149">
          <w:marLeft w:val="0"/>
          <w:marRight w:val="0"/>
          <w:marTop w:val="0"/>
          <w:marBottom w:val="0"/>
          <w:divBdr>
            <w:top w:val="none" w:sz="0" w:space="0" w:color="auto"/>
            <w:left w:val="none" w:sz="0" w:space="0" w:color="auto"/>
            <w:bottom w:val="none" w:sz="0" w:space="0" w:color="auto"/>
            <w:right w:val="none" w:sz="0" w:space="0" w:color="auto"/>
          </w:divBdr>
          <w:divsChild>
            <w:div w:id="570194328">
              <w:marLeft w:val="0"/>
              <w:marRight w:val="0"/>
              <w:marTop w:val="0"/>
              <w:marBottom w:val="0"/>
              <w:divBdr>
                <w:top w:val="none" w:sz="0" w:space="0" w:color="auto"/>
                <w:left w:val="none" w:sz="0" w:space="0" w:color="auto"/>
                <w:bottom w:val="none" w:sz="0" w:space="0" w:color="auto"/>
                <w:right w:val="none" w:sz="0" w:space="0" w:color="auto"/>
              </w:divBdr>
              <w:divsChild>
                <w:div w:id="629014668">
                  <w:marLeft w:val="0"/>
                  <w:marRight w:val="0"/>
                  <w:marTop w:val="0"/>
                  <w:marBottom w:val="0"/>
                  <w:divBdr>
                    <w:top w:val="none" w:sz="0" w:space="0" w:color="auto"/>
                    <w:left w:val="none" w:sz="0" w:space="0" w:color="auto"/>
                    <w:bottom w:val="none" w:sz="0" w:space="0" w:color="auto"/>
                    <w:right w:val="none" w:sz="0" w:space="0" w:color="auto"/>
                  </w:divBdr>
                  <w:divsChild>
                    <w:div w:id="491989529">
                      <w:marLeft w:val="0"/>
                      <w:marRight w:val="0"/>
                      <w:marTop w:val="0"/>
                      <w:marBottom w:val="0"/>
                      <w:divBdr>
                        <w:top w:val="none" w:sz="0" w:space="0" w:color="auto"/>
                        <w:left w:val="none" w:sz="0" w:space="0" w:color="auto"/>
                        <w:bottom w:val="none" w:sz="0" w:space="0" w:color="auto"/>
                        <w:right w:val="none" w:sz="0" w:space="0" w:color="auto"/>
                      </w:divBdr>
                    </w:div>
                  </w:divsChild>
                </w:div>
                <w:div w:id="863903547">
                  <w:marLeft w:val="0"/>
                  <w:marRight w:val="0"/>
                  <w:marTop w:val="0"/>
                  <w:marBottom w:val="525"/>
                  <w:divBdr>
                    <w:top w:val="none" w:sz="0" w:space="0" w:color="auto"/>
                    <w:left w:val="none" w:sz="0" w:space="0" w:color="auto"/>
                    <w:bottom w:val="none" w:sz="0" w:space="0" w:color="auto"/>
                    <w:right w:val="none" w:sz="0" w:space="0" w:color="auto"/>
                  </w:divBdr>
                  <w:divsChild>
                    <w:div w:id="21358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25442">
      <w:bodyDiv w:val="1"/>
      <w:marLeft w:val="0"/>
      <w:marRight w:val="0"/>
      <w:marTop w:val="0"/>
      <w:marBottom w:val="0"/>
      <w:divBdr>
        <w:top w:val="none" w:sz="0" w:space="0" w:color="auto"/>
        <w:left w:val="none" w:sz="0" w:space="0" w:color="auto"/>
        <w:bottom w:val="none" w:sz="0" w:space="0" w:color="auto"/>
        <w:right w:val="none" w:sz="0" w:space="0" w:color="auto"/>
      </w:divBdr>
    </w:div>
    <w:div w:id="554585403">
      <w:bodyDiv w:val="1"/>
      <w:marLeft w:val="0"/>
      <w:marRight w:val="0"/>
      <w:marTop w:val="0"/>
      <w:marBottom w:val="0"/>
      <w:divBdr>
        <w:top w:val="none" w:sz="0" w:space="0" w:color="auto"/>
        <w:left w:val="none" w:sz="0" w:space="0" w:color="auto"/>
        <w:bottom w:val="none" w:sz="0" w:space="0" w:color="auto"/>
        <w:right w:val="none" w:sz="0" w:space="0" w:color="auto"/>
      </w:divBdr>
    </w:div>
    <w:div w:id="568460695">
      <w:bodyDiv w:val="1"/>
      <w:marLeft w:val="0"/>
      <w:marRight w:val="0"/>
      <w:marTop w:val="0"/>
      <w:marBottom w:val="0"/>
      <w:divBdr>
        <w:top w:val="none" w:sz="0" w:space="0" w:color="auto"/>
        <w:left w:val="none" w:sz="0" w:space="0" w:color="auto"/>
        <w:bottom w:val="none" w:sz="0" w:space="0" w:color="auto"/>
        <w:right w:val="none" w:sz="0" w:space="0" w:color="auto"/>
      </w:divBdr>
    </w:div>
    <w:div w:id="570969689">
      <w:bodyDiv w:val="1"/>
      <w:marLeft w:val="0"/>
      <w:marRight w:val="0"/>
      <w:marTop w:val="0"/>
      <w:marBottom w:val="0"/>
      <w:divBdr>
        <w:top w:val="none" w:sz="0" w:space="0" w:color="auto"/>
        <w:left w:val="none" w:sz="0" w:space="0" w:color="auto"/>
        <w:bottom w:val="none" w:sz="0" w:space="0" w:color="auto"/>
        <w:right w:val="none" w:sz="0" w:space="0" w:color="auto"/>
      </w:divBdr>
      <w:divsChild>
        <w:div w:id="1639727737">
          <w:marLeft w:val="0"/>
          <w:marRight w:val="0"/>
          <w:marTop w:val="100"/>
          <w:marBottom w:val="100"/>
          <w:divBdr>
            <w:top w:val="none" w:sz="0" w:space="0" w:color="auto"/>
            <w:left w:val="none" w:sz="0" w:space="0" w:color="auto"/>
            <w:bottom w:val="none" w:sz="0" w:space="0" w:color="auto"/>
            <w:right w:val="none" w:sz="0" w:space="0" w:color="auto"/>
          </w:divBdr>
          <w:divsChild>
            <w:div w:id="1734234911">
              <w:marLeft w:val="0"/>
              <w:marRight w:val="0"/>
              <w:marTop w:val="0"/>
              <w:marBottom w:val="0"/>
              <w:divBdr>
                <w:top w:val="none" w:sz="0" w:space="0" w:color="auto"/>
                <w:left w:val="none" w:sz="0" w:space="0" w:color="auto"/>
                <w:bottom w:val="none" w:sz="0" w:space="0" w:color="auto"/>
                <w:right w:val="none" w:sz="0" w:space="0" w:color="auto"/>
              </w:divBdr>
              <w:divsChild>
                <w:div w:id="1858958686">
                  <w:marLeft w:val="0"/>
                  <w:marRight w:val="0"/>
                  <w:marTop w:val="0"/>
                  <w:marBottom w:val="180"/>
                  <w:divBdr>
                    <w:top w:val="none" w:sz="0" w:space="0" w:color="auto"/>
                    <w:left w:val="none" w:sz="0" w:space="0" w:color="auto"/>
                    <w:bottom w:val="none" w:sz="0" w:space="0" w:color="auto"/>
                    <w:right w:val="none" w:sz="0" w:space="0" w:color="auto"/>
                  </w:divBdr>
                  <w:divsChild>
                    <w:div w:id="1992562435">
                      <w:marLeft w:val="0"/>
                      <w:marRight w:val="0"/>
                      <w:marTop w:val="0"/>
                      <w:marBottom w:val="0"/>
                      <w:divBdr>
                        <w:top w:val="none" w:sz="0" w:space="0" w:color="auto"/>
                        <w:left w:val="none" w:sz="0" w:space="0" w:color="auto"/>
                        <w:bottom w:val="none" w:sz="0" w:space="0" w:color="auto"/>
                        <w:right w:val="none" w:sz="0" w:space="0" w:color="auto"/>
                      </w:divBdr>
                    </w:div>
                  </w:divsChild>
                </w:div>
                <w:div w:id="9535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0569">
          <w:marLeft w:val="0"/>
          <w:marRight w:val="0"/>
          <w:marTop w:val="100"/>
          <w:marBottom w:val="100"/>
          <w:divBdr>
            <w:top w:val="none" w:sz="0" w:space="0" w:color="auto"/>
            <w:left w:val="none" w:sz="0" w:space="0" w:color="auto"/>
            <w:bottom w:val="none" w:sz="0" w:space="0" w:color="auto"/>
            <w:right w:val="none" w:sz="0" w:space="0" w:color="auto"/>
          </w:divBdr>
          <w:divsChild>
            <w:div w:id="1116603048">
              <w:marLeft w:val="0"/>
              <w:marRight w:val="0"/>
              <w:marTop w:val="0"/>
              <w:marBottom w:val="0"/>
              <w:divBdr>
                <w:top w:val="none" w:sz="0" w:space="0" w:color="auto"/>
                <w:left w:val="none" w:sz="0" w:space="0" w:color="auto"/>
                <w:bottom w:val="none" w:sz="0" w:space="0" w:color="auto"/>
                <w:right w:val="none" w:sz="0" w:space="0" w:color="auto"/>
              </w:divBdr>
              <w:divsChild>
                <w:div w:id="2090732360">
                  <w:marLeft w:val="0"/>
                  <w:marRight w:val="0"/>
                  <w:marTop w:val="0"/>
                  <w:marBottom w:val="180"/>
                  <w:divBdr>
                    <w:top w:val="none" w:sz="0" w:space="0" w:color="auto"/>
                    <w:left w:val="none" w:sz="0" w:space="0" w:color="auto"/>
                    <w:bottom w:val="none" w:sz="0" w:space="0" w:color="auto"/>
                    <w:right w:val="none" w:sz="0" w:space="0" w:color="auto"/>
                  </w:divBdr>
                  <w:divsChild>
                    <w:div w:id="1189367176">
                      <w:marLeft w:val="0"/>
                      <w:marRight w:val="0"/>
                      <w:marTop w:val="0"/>
                      <w:marBottom w:val="0"/>
                      <w:divBdr>
                        <w:top w:val="none" w:sz="0" w:space="0" w:color="auto"/>
                        <w:left w:val="none" w:sz="0" w:space="0" w:color="auto"/>
                        <w:bottom w:val="none" w:sz="0" w:space="0" w:color="auto"/>
                        <w:right w:val="none" w:sz="0" w:space="0" w:color="auto"/>
                      </w:divBdr>
                    </w:div>
                  </w:divsChild>
                </w:div>
                <w:div w:id="15340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10212">
      <w:bodyDiv w:val="1"/>
      <w:marLeft w:val="0"/>
      <w:marRight w:val="0"/>
      <w:marTop w:val="0"/>
      <w:marBottom w:val="0"/>
      <w:divBdr>
        <w:top w:val="none" w:sz="0" w:space="0" w:color="auto"/>
        <w:left w:val="none" w:sz="0" w:space="0" w:color="auto"/>
        <w:bottom w:val="none" w:sz="0" w:space="0" w:color="auto"/>
        <w:right w:val="none" w:sz="0" w:space="0" w:color="auto"/>
      </w:divBdr>
      <w:divsChild>
        <w:div w:id="399258251">
          <w:marLeft w:val="0"/>
          <w:marRight w:val="0"/>
          <w:marTop w:val="75"/>
          <w:marBottom w:val="0"/>
          <w:divBdr>
            <w:top w:val="none" w:sz="0" w:space="0" w:color="auto"/>
            <w:left w:val="none" w:sz="0" w:space="0" w:color="auto"/>
            <w:bottom w:val="none" w:sz="0" w:space="0" w:color="auto"/>
            <w:right w:val="none" w:sz="0" w:space="0" w:color="auto"/>
          </w:divBdr>
          <w:divsChild>
            <w:div w:id="1743017257">
              <w:marLeft w:val="0"/>
              <w:marRight w:val="0"/>
              <w:marTop w:val="0"/>
              <w:marBottom w:val="0"/>
              <w:divBdr>
                <w:top w:val="none" w:sz="0" w:space="0" w:color="auto"/>
                <w:left w:val="none" w:sz="0" w:space="0" w:color="auto"/>
                <w:bottom w:val="none" w:sz="0" w:space="0" w:color="auto"/>
                <w:right w:val="none" w:sz="0" w:space="0" w:color="auto"/>
              </w:divBdr>
              <w:divsChild>
                <w:div w:id="19900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3073">
      <w:bodyDiv w:val="1"/>
      <w:marLeft w:val="0"/>
      <w:marRight w:val="0"/>
      <w:marTop w:val="0"/>
      <w:marBottom w:val="0"/>
      <w:divBdr>
        <w:top w:val="none" w:sz="0" w:space="0" w:color="auto"/>
        <w:left w:val="none" w:sz="0" w:space="0" w:color="auto"/>
        <w:bottom w:val="none" w:sz="0" w:space="0" w:color="auto"/>
        <w:right w:val="none" w:sz="0" w:space="0" w:color="auto"/>
      </w:divBdr>
    </w:div>
    <w:div w:id="600185063">
      <w:bodyDiv w:val="1"/>
      <w:marLeft w:val="0"/>
      <w:marRight w:val="0"/>
      <w:marTop w:val="0"/>
      <w:marBottom w:val="0"/>
      <w:divBdr>
        <w:top w:val="none" w:sz="0" w:space="0" w:color="auto"/>
        <w:left w:val="none" w:sz="0" w:space="0" w:color="auto"/>
        <w:bottom w:val="none" w:sz="0" w:space="0" w:color="auto"/>
        <w:right w:val="none" w:sz="0" w:space="0" w:color="auto"/>
      </w:divBdr>
      <w:divsChild>
        <w:div w:id="1528374005">
          <w:blockQuote w:val="1"/>
          <w:marLeft w:val="0"/>
          <w:marRight w:val="0"/>
          <w:marTop w:val="150"/>
          <w:marBottom w:val="0"/>
          <w:divBdr>
            <w:top w:val="none" w:sz="0" w:space="0" w:color="auto"/>
            <w:left w:val="single" w:sz="24" w:space="15" w:color="AA0000"/>
            <w:bottom w:val="none" w:sz="0" w:space="0" w:color="auto"/>
            <w:right w:val="none" w:sz="0" w:space="15" w:color="auto"/>
          </w:divBdr>
        </w:div>
      </w:divsChild>
    </w:div>
    <w:div w:id="658968886">
      <w:bodyDiv w:val="1"/>
      <w:marLeft w:val="0"/>
      <w:marRight w:val="0"/>
      <w:marTop w:val="0"/>
      <w:marBottom w:val="0"/>
      <w:divBdr>
        <w:top w:val="none" w:sz="0" w:space="0" w:color="auto"/>
        <w:left w:val="none" w:sz="0" w:space="0" w:color="auto"/>
        <w:bottom w:val="none" w:sz="0" w:space="0" w:color="auto"/>
        <w:right w:val="none" w:sz="0" w:space="0" w:color="auto"/>
      </w:divBdr>
      <w:divsChild>
        <w:div w:id="467403390">
          <w:marLeft w:val="0"/>
          <w:marRight w:val="0"/>
          <w:marTop w:val="0"/>
          <w:marBottom w:val="0"/>
          <w:divBdr>
            <w:top w:val="none" w:sz="0" w:space="0" w:color="auto"/>
            <w:left w:val="none" w:sz="0" w:space="0" w:color="auto"/>
            <w:bottom w:val="none" w:sz="0" w:space="0" w:color="auto"/>
            <w:right w:val="none" w:sz="0" w:space="0" w:color="auto"/>
          </w:divBdr>
          <w:divsChild>
            <w:div w:id="1922106602">
              <w:marLeft w:val="0"/>
              <w:marRight w:val="0"/>
              <w:marTop w:val="0"/>
              <w:marBottom w:val="0"/>
              <w:divBdr>
                <w:top w:val="none" w:sz="0" w:space="0" w:color="auto"/>
                <w:left w:val="none" w:sz="0" w:space="0" w:color="auto"/>
                <w:bottom w:val="none" w:sz="0" w:space="0" w:color="auto"/>
                <w:right w:val="none" w:sz="0" w:space="0" w:color="auto"/>
              </w:divBdr>
              <w:divsChild>
                <w:div w:id="4456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1131">
      <w:bodyDiv w:val="1"/>
      <w:marLeft w:val="0"/>
      <w:marRight w:val="0"/>
      <w:marTop w:val="0"/>
      <w:marBottom w:val="0"/>
      <w:divBdr>
        <w:top w:val="none" w:sz="0" w:space="0" w:color="auto"/>
        <w:left w:val="none" w:sz="0" w:space="0" w:color="auto"/>
        <w:bottom w:val="none" w:sz="0" w:space="0" w:color="auto"/>
        <w:right w:val="none" w:sz="0" w:space="0" w:color="auto"/>
      </w:divBdr>
      <w:divsChild>
        <w:div w:id="626813146">
          <w:marLeft w:val="0"/>
          <w:marRight w:val="0"/>
          <w:marTop w:val="0"/>
          <w:marBottom w:val="0"/>
          <w:divBdr>
            <w:top w:val="none" w:sz="0" w:space="0" w:color="auto"/>
            <w:left w:val="none" w:sz="0" w:space="0" w:color="auto"/>
            <w:bottom w:val="none" w:sz="0" w:space="0" w:color="auto"/>
            <w:right w:val="none" w:sz="0" w:space="0" w:color="auto"/>
          </w:divBdr>
          <w:divsChild>
            <w:div w:id="1190030278">
              <w:marLeft w:val="0"/>
              <w:marRight w:val="0"/>
              <w:marTop w:val="0"/>
              <w:marBottom w:val="0"/>
              <w:divBdr>
                <w:top w:val="none" w:sz="0" w:space="0" w:color="auto"/>
                <w:left w:val="none" w:sz="0" w:space="0" w:color="auto"/>
                <w:bottom w:val="none" w:sz="0" w:space="0" w:color="auto"/>
                <w:right w:val="none" w:sz="0" w:space="0" w:color="auto"/>
              </w:divBdr>
              <w:divsChild>
                <w:div w:id="1546599336">
                  <w:marLeft w:val="0"/>
                  <w:marRight w:val="0"/>
                  <w:marTop w:val="0"/>
                  <w:marBottom w:val="0"/>
                  <w:divBdr>
                    <w:top w:val="none" w:sz="0" w:space="0" w:color="auto"/>
                    <w:left w:val="none" w:sz="0" w:space="0" w:color="auto"/>
                    <w:bottom w:val="none" w:sz="0" w:space="0" w:color="auto"/>
                    <w:right w:val="none" w:sz="0" w:space="0" w:color="auto"/>
                  </w:divBdr>
                  <w:divsChild>
                    <w:div w:id="72552465">
                      <w:marLeft w:val="0"/>
                      <w:marRight w:val="0"/>
                      <w:marTop w:val="0"/>
                      <w:marBottom w:val="0"/>
                      <w:divBdr>
                        <w:top w:val="none" w:sz="0" w:space="0" w:color="auto"/>
                        <w:left w:val="none" w:sz="0" w:space="0" w:color="auto"/>
                        <w:bottom w:val="none" w:sz="0" w:space="0" w:color="auto"/>
                        <w:right w:val="none" w:sz="0" w:space="0" w:color="auto"/>
                      </w:divBdr>
                    </w:div>
                  </w:divsChild>
                </w:div>
                <w:div w:id="1650088604">
                  <w:marLeft w:val="0"/>
                  <w:marRight w:val="0"/>
                  <w:marTop w:val="0"/>
                  <w:marBottom w:val="525"/>
                  <w:divBdr>
                    <w:top w:val="none" w:sz="0" w:space="0" w:color="auto"/>
                    <w:left w:val="none" w:sz="0" w:space="0" w:color="auto"/>
                    <w:bottom w:val="none" w:sz="0" w:space="0" w:color="auto"/>
                    <w:right w:val="none" w:sz="0" w:space="0" w:color="auto"/>
                  </w:divBdr>
                  <w:divsChild>
                    <w:div w:id="11235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27195">
          <w:marLeft w:val="0"/>
          <w:marRight w:val="0"/>
          <w:marTop w:val="0"/>
          <w:marBottom w:val="0"/>
          <w:divBdr>
            <w:top w:val="none" w:sz="0" w:space="0" w:color="auto"/>
            <w:left w:val="none" w:sz="0" w:space="0" w:color="auto"/>
            <w:bottom w:val="none" w:sz="0" w:space="0" w:color="auto"/>
            <w:right w:val="none" w:sz="0" w:space="0" w:color="auto"/>
          </w:divBdr>
          <w:divsChild>
            <w:div w:id="16273915">
              <w:marLeft w:val="0"/>
              <w:marRight w:val="0"/>
              <w:marTop w:val="0"/>
              <w:marBottom w:val="0"/>
              <w:divBdr>
                <w:top w:val="none" w:sz="0" w:space="0" w:color="auto"/>
                <w:left w:val="none" w:sz="0" w:space="0" w:color="auto"/>
                <w:bottom w:val="none" w:sz="0" w:space="0" w:color="auto"/>
                <w:right w:val="none" w:sz="0" w:space="0" w:color="auto"/>
              </w:divBdr>
              <w:divsChild>
                <w:div w:id="522482079">
                  <w:marLeft w:val="0"/>
                  <w:marRight w:val="0"/>
                  <w:marTop w:val="0"/>
                  <w:marBottom w:val="525"/>
                  <w:divBdr>
                    <w:top w:val="none" w:sz="0" w:space="0" w:color="auto"/>
                    <w:left w:val="none" w:sz="0" w:space="0" w:color="auto"/>
                    <w:bottom w:val="none" w:sz="0" w:space="0" w:color="auto"/>
                    <w:right w:val="none" w:sz="0" w:space="0" w:color="auto"/>
                  </w:divBdr>
                  <w:divsChild>
                    <w:div w:id="798957441">
                      <w:marLeft w:val="0"/>
                      <w:marRight w:val="0"/>
                      <w:marTop w:val="0"/>
                      <w:marBottom w:val="0"/>
                      <w:divBdr>
                        <w:top w:val="none" w:sz="0" w:space="0" w:color="auto"/>
                        <w:left w:val="none" w:sz="0" w:space="0" w:color="auto"/>
                        <w:bottom w:val="none" w:sz="0" w:space="0" w:color="auto"/>
                        <w:right w:val="none" w:sz="0" w:space="0" w:color="auto"/>
                      </w:divBdr>
                    </w:div>
                  </w:divsChild>
                </w:div>
                <w:div w:id="1699117950">
                  <w:marLeft w:val="0"/>
                  <w:marRight w:val="0"/>
                  <w:marTop w:val="0"/>
                  <w:marBottom w:val="0"/>
                  <w:divBdr>
                    <w:top w:val="none" w:sz="0" w:space="0" w:color="auto"/>
                    <w:left w:val="none" w:sz="0" w:space="0" w:color="auto"/>
                    <w:bottom w:val="none" w:sz="0" w:space="0" w:color="auto"/>
                    <w:right w:val="none" w:sz="0" w:space="0" w:color="auto"/>
                  </w:divBdr>
                  <w:divsChild>
                    <w:div w:id="13045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4241">
          <w:marLeft w:val="0"/>
          <w:marRight w:val="0"/>
          <w:marTop w:val="0"/>
          <w:marBottom w:val="0"/>
          <w:divBdr>
            <w:top w:val="none" w:sz="0" w:space="0" w:color="auto"/>
            <w:left w:val="none" w:sz="0" w:space="0" w:color="auto"/>
            <w:bottom w:val="none" w:sz="0" w:space="0" w:color="auto"/>
            <w:right w:val="none" w:sz="0" w:space="0" w:color="auto"/>
          </w:divBdr>
          <w:divsChild>
            <w:div w:id="1328440113">
              <w:marLeft w:val="0"/>
              <w:marRight w:val="0"/>
              <w:marTop w:val="0"/>
              <w:marBottom w:val="0"/>
              <w:divBdr>
                <w:top w:val="none" w:sz="0" w:space="0" w:color="auto"/>
                <w:left w:val="none" w:sz="0" w:space="0" w:color="auto"/>
                <w:bottom w:val="none" w:sz="0" w:space="0" w:color="auto"/>
                <w:right w:val="none" w:sz="0" w:space="0" w:color="auto"/>
              </w:divBdr>
              <w:divsChild>
                <w:div w:id="445391758">
                  <w:marLeft w:val="0"/>
                  <w:marRight w:val="0"/>
                  <w:marTop w:val="0"/>
                  <w:marBottom w:val="0"/>
                  <w:divBdr>
                    <w:top w:val="none" w:sz="0" w:space="0" w:color="auto"/>
                    <w:left w:val="none" w:sz="0" w:space="0" w:color="auto"/>
                    <w:bottom w:val="none" w:sz="0" w:space="0" w:color="auto"/>
                    <w:right w:val="none" w:sz="0" w:space="0" w:color="auto"/>
                  </w:divBdr>
                  <w:divsChild>
                    <w:div w:id="1847205520">
                      <w:marLeft w:val="0"/>
                      <w:marRight w:val="0"/>
                      <w:marTop w:val="0"/>
                      <w:marBottom w:val="0"/>
                      <w:divBdr>
                        <w:top w:val="none" w:sz="0" w:space="0" w:color="auto"/>
                        <w:left w:val="none" w:sz="0" w:space="0" w:color="auto"/>
                        <w:bottom w:val="none" w:sz="0" w:space="0" w:color="auto"/>
                        <w:right w:val="none" w:sz="0" w:space="0" w:color="auto"/>
                      </w:divBdr>
                    </w:div>
                  </w:divsChild>
                </w:div>
                <w:div w:id="1682776665">
                  <w:marLeft w:val="0"/>
                  <w:marRight w:val="0"/>
                  <w:marTop w:val="0"/>
                  <w:marBottom w:val="525"/>
                  <w:divBdr>
                    <w:top w:val="none" w:sz="0" w:space="0" w:color="auto"/>
                    <w:left w:val="none" w:sz="0" w:space="0" w:color="auto"/>
                    <w:bottom w:val="none" w:sz="0" w:space="0" w:color="auto"/>
                    <w:right w:val="none" w:sz="0" w:space="0" w:color="auto"/>
                  </w:divBdr>
                  <w:divsChild>
                    <w:div w:id="4129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33553">
      <w:bodyDiv w:val="1"/>
      <w:marLeft w:val="0"/>
      <w:marRight w:val="0"/>
      <w:marTop w:val="0"/>
      <w:marBottom w:val="0"/>
      <w:divBdr>
        <w:top w:val="none" w:sz="0" w:space="0" w:color="auto"/>
        <w:left w:val="none" w:sz="0" w:space="0" w:color="auto"/>
        <w:bottom w:val="none" w:sz="0" w:space="0" w:color="auto"/>
        <w:right w:val="none" w:sz="0" w:space="0" w:color="auto"/>
      </w:divBdr>
    </w:div>
    <w:div w:id="709183548">
      <w:bodyDiv w:val="1"/>
      <w:marLeft w:val="0"/>
      <w:marRight w:val="0"/>
      <w:marTop w:val="0"/>
      <w:marBottom w:val="0"/>
      <w:divBdr>
        <w:top w:val="none" w:sz="0" w:space="0" w:color="auto"/>
        <w:left w:val="none" w:sz="0" w:space="0" w:color="auto"/>
        <w:bottom w:val="none" w:sz="0" w:space="0" w:color="auto"/>
        <w:right w:val="none" w:sz="0" w:space="0" w:color="auto"/>
      </w:divBdr>
    </w:div>
    <w:div w:id="714429085">
      <w:bodyDiv w:val="1"/>
      <w:marLeft w:val="0"/>
      <w:marRight w:val="0"/>
      <w:marTop w:val="0"/>
      <w:marBottom w:val="0"/>
      <w:divBdr>
        <w:top w:val="none" w:sz="0" w:space="0" w:color="auto"/>
        <w:left w:val="none" w:sz="0" w:space="0" w:color="auto"/>
        <w:bottom w:val="none" w:sz="0" w:space="0" w:color="auto"/>
        <w:right w:val="none" w:sz="0" w:space="0" w:color="auto"/>
      </w:divBdr>
      <w:divsChild>
        <w:div w:id="505830915">
          <w:marLeft w:val="0"/>
          <w:marRight w:val="0"/>
          <w:marTop w:val="0"/>
          <w:marBottom w:val="0"/>
          <w:divBdr>
            <w:top w:val="none" w:sz="0" w:space="0" w:color="auto"/>
            <w:left w:val="none" w:sz="0" w:space="0" w:color="auto"/>
            <w:bottom w:val="none" w:sz="0" w:space="0" w:color="auto"/>
            <w:right w:val="none" w:sz="0" w:space="0" w:color="auto"/>
          </w:divBdr>
          <w:divsChild>
            <w:div w:id="1760516043">
              <w:marLeft w:val="0"/>
              <w:marRight w:val="0"/>
              <w:marTop w:val="0"/>
              <w:marBottom w:val="0"/>
              <w:divBdr>
                <w:top w:val="none" w:sz="0" w:space="0" w:color="auto"/>
                <w:left w:val="none" w:sz="0" w:space="0" w:color="auto"/>
                <w:bottom w:val="none" w:sz="0" w:space="0" w:color="auto"/>
                <w:right w:val="none" w:sz="0" w:space="0" w:color="auto"/>
              </w:divBdr>
            </w:div>
          </w:divsChild>
        </w:div>
        <w:div w:id="2026249644">
          <w:marLeft w:val="0"/>
          <w:marRight w:val="0"/>
          <w:marTop w:val="0"/>
          <w:marBottom w:val="0"/>
          <w:divBdr>
            <w:top w:val="none" w:sz="0" w:space="4" w:color="DDDDDD"/>
            <w:left w:val="none" w:sz="0" w:space="0" w:color="DDDDDD"/>
            <w:bottom w:val="none" w:sz="0" w:space="4" w:color="DDDDDD"/>
            <w:right w:val="none" w:sz="0" w:space="0" w:color="DDDDDD"/>
          </w:divBdr>
        </w:div>
      </w:divsChild>
    </w:div>
    <w:div w:id="738943829">
      <w:bodyDiv w:val="1"/>
      <w:marLeft w:val="0"/>
      <w:marRight w:val="0"/>
      <w:marTop w:val="0"/>
      <w:marBottom w:val="0"/>
      <w:divBdr>
        <w:top w:val="none" w:sz="0" w:space="0" w:color="auto"/>
        <w:left w:val="none" w:sz="0" w:space="0" w:color="auto"/>
        <w:bottom w:val="none" w:sz="0" w:space="0" w:color="auto"/>
        <w:right w:val="none" w:sz="0" w:space="0" w:color="auto"/>
      </w:divBdr>
    </w:div>
    <w:div w:id="774180669">
      <w:bodyDiv w:val="1"/>
      <w:marLeft w:val="0"/>
      <w:marRight w:val="0"/>
      <w:marTop w:val="0"/>
      <w:marBottom w:val="0"/>
      <w:divBdr>
        <w:top w:val="none" w:sz="0" w:space="0" w:color="auto"/>
        <w:left w:val="none" w:sz="0" w:space="0" w:color="auto"/>
        <w:bottom w:val="none" w:sz="0" w:space="0" w:color="auto"/>
        <w:right w:val="none" w:sz="0" w:space="0" w:color="auto"/>
      </w:divBdr>
    </w:div>
    <w:div w:id="795369620">
      <w:bodyDiv w:val="1"/>
      <w:marLeft w:val="0"/>
      <w:marRight w:val="0"/>
      <w:marTop w:val="0"/>
      <w:marBottom w:val="0"/>
      <w:divBdr>
        <w:top w:val="none" w:sz="0" w:space="0" w:color="auto"/>
        <w:left w:val="none" w:sz="0" w:space="0" w:color="auto"/>
        <w:bottom w:val="none" w:sz="0" w:space="0" w:color="auto"/>
        <w:right w:val="none" w:sz="0" w:space="0" w:color="auto"/>
      </w:divBdr>
      <w:divsChild>
        <w:div w:id="325137169">
          <w:marLeft w:val="0"/>
          <w:marRight w:val="0"/>
          <w:marTop w:val="0"/>
          <w:marBottom w:val="0"/>
          <w:divBdr>
            <w:top w:val="none" w:sz="0" w:space="0" w:color="auto"/>
            <w:left w:val="none" w:sz="0" w:space="0" w:color="auto"/>
            <w:bottom w:val="none" w:sz="0" w:space="0" w:color="auto"/>
            <w:right w:val="none" w:sz="0" w:space="0" w:color="auto"/>
          </w:divBdr>
        </w:div>
      </w:divsChild>
    </w:div>
    <w:div w:id="797722606">
      <w:bodyDiv w:val="1"/>
      <w:marLeft w:val="0"/>
      <w:marRight w:val="0"/>
      <w:marTop w:val="0"/>
      <w:marBottom w:val="0"/>
      <w:divBdr>
        <w:top w:val="none" w:sz="0" w:space="0" w:color="auto"/>
        <w:left w:val="none" w:sz="0" w:space="0" w:color="auto"/>
        <w:bottom w:val="none" w:sz="0" w:space="0" w:color="auto"/>
        <w:right w:val="none" w:sz="0" w:space="0" w:color="auto"/>
      </w:divBdr>
    </w:div>
    <w:div w:id="812406176">
      <w:bodyDiv w:val="1"/>
      <w:marLeft w:val="0"/>
      <w:marRight w:val="0"/>
      <w:marTop w:val="0"/>
      <w:marBottom w:val="0"/>
      <w:divBdr>
        <w:top w:val="none" w:sz="0" w:space="0" w:color="auto"/>
        <w:left w:val="none" w:sz="0" w:space="0" w:color="auto"/>
        <w:bottom w:val="none" w:sz="0" w:space="0" w:color="auto"/>
        <w:right w:val="none" w:sz="0" w:space="0" w:color="auto"/>
      </w:divBdr>
    </w:div>
    <w:div w:id="856768330">
      <w:bodyDiv w:val="1"/>
      <w:marLeft w:val="0"/>
      <w:marRight w:val="0"/>
      <w:marTop w:val="0"/>
      <w:marBottom w:val="0"/>
      <w:divBdr>
        <w:top w:val="none" w:sz="0" w:space="0" w:color="auto"/>
        <w:left w:val="none" w:sz="0" w:space="0" w:color="auto"/>
        <w:bottom w:val="none" w:sz="0" w:space="0" w:color="auto"/>
        <w:right w:val="none" w:sz="0" w:space="0" w:color="auto"/>
      </w:divBdr>
    </w:div>
    <w:div w:id="889077042">
      <w:bodyDiv w:val="1"/>
      <w:marLeft w:val="0"/>
      <w:marRight w:val="0"/>
      <w:marTop w:val="0"/>
      <w:marBottom w:val="0"/>
      <w:divBdr>
        <w:top w:val="none" w:sz="0" w:space="0" w:color="auto"/>
        <w:left w:val="none" w:sz="0" w:space="0" w:color="auto"/>
        <w:bottom w:val="none" w:sz="0" w:space="0" w:color="auto"/>
        <w:right w:val="none" w:sz="0" w:space="0" w:color="auto"/>
      </w:divBdr>
    </w:div>
    <w:div w:id="890073406">
      <w:bodyDiv w:val="1"/>
      <w:marLeft w:val="0"/>
      <w:marRight w:val="0"/>
      <w:marTop w:val="0"/>
      <w:marBottom w:val="0"/>
      <w:divBdr>
        <w:top w:val="none" w:sz="0" w:space="0" w:color="auto"/>
        <w:left w:val="none" w:sz="0" w:space="0" w:color="auto"/>
        <w:bottom w:val="none" w:sz="0" w:space="0" w:color="auto"/>
        <w:right w:val="none" w:sz="0" w:space="0" w:color="auto"/>
      </w:divBdr>
    </w:div>
    <w:div w:id="920407268">
      <w:bodyDiv w:val="1"/>
      <w:marLeft w:val="0"/>
      <w:marRight w:val="0"/>
      <w:marTop w:val="0"/>
      <w:marBottom w:val="0"/>
      <w:divBdr>
        <w:top w:val="none" w:sz="0" w:space="0" w:color="auto"/>
        <w:left w:val="none" w:sz="0" w:space="0" w:color="auto"/>
        <w:bottom w:val="none" w:sz="0" w:space="0" w:color="auto"/>
        <w:right w:val="none" w:sz="0" w:space="0" w:color="auto"/>
      </w:divBdr>
      <w:divsChild>
        <w:div w:id="176123561">
          <w:marLeft w:val="-225"/>
          <w:marRight w:val="-225"/>
          <w:marTop w:val="0"/>
          <w:marBottom w:val="0"/>
          <w:divBdr>
            <w:top w:val="none" w:sz="0" w:space="0" w:color="auto"/>
            <w:left w:val="none" w:sz="0" w:space="0" w:color="auto"/>
            <w:bottom w:val="none" w:sz="0" w:space="0" w:color="auto"/>
            <w:right w:val="none" w:sz="0" w:space="0" w:color="auto"/>
          </w:divBdr>
          <w:divsChild>
            <w:div w:id="150174569">
              <w:marLeft w:val="0"/>
              <w:marRight w:val="0"/>
              <w:marTop w:val="0"/>
              <w:marBottom w:val="0"/>
              <w:divBdr>
                <w:top w:val="none" w:sz="0" w:space="0" w:color="auto"/>
                <w:left w:val="none" w:sz="0" w:space="0" w:color="auto"/>
                <w:bottom w:val="none" w:sz="0" w:space="0" w:color="auto"/>
                <w:right w:val="none" w:sz="0" w:space="0" w:color="auto"/>
              </w:divBdr>
              <w:divsChild>
                <w:div w:id="825246725">
                  <w:marLeft w:val="0"/>
                  <w:marRight w:val="0"/>
                  <w:marTop w:val="0"/>
                  <w:marBottom w:val="0"/>
                  <w:divBdr>
                    <w:top w:val="none" w:sz="0" w:space="0" w:color="auto"/>
                    <w:left w:val="none" w:sz="0" w:space="0" w:color="auto"/>
                    <w:bottom w:val="none" w:sz="0" w:space="0" w:color="auto"/>
                    <w:right w:val="none" w:sz="0" w:space="0" w:color="auto"/>
                  </w:divBdr>
                  <w:divsChild>
                    <w:div w:id="411974494">
                      <w:marLeft w:val="0"/>
                      <w:marRight w:val="0"/>
                      <w:marTop w:val="0"/>
                      <w:marBottom w:val="0"/>
                      <w:divBdr>
                        <w:top w:val="none" w:sz="0" w:space="0" w:color="auto"/>
                        <w:left w:val="none" w:sz="0" w:space="0" w:color="auto"/>
                        <w:bottom w:val="none" w:sz="0" w:space="0" w:color="auto"/>
                        <w:right w:val="none" w:sz="0" w:space="0" w:color="auto"/>
                      </w:divBdr>
                      <w:divsChild>
                        <w:div w:id="1408841859">
                          <w:marLeft w:val="0"/>
                          <w:marRight w:val="0"/>
                          <w:marTop w:val="0"/>
                          <w:marBottom w:val="0"/>
                          <w:divBdr>
                            <w:top w:val="none" w:sz="0" w:space="0" w:color="auto"/>
                            <w:left w:val="none" w:sz="0" w:space="0" w:color="auto"/>
                            <w:bottom w:val="none" w:sz="0" w:space="0" w:color="auto"/>
                            <w:right w:val="none" w:sz="0" w:space="0" w:color="auto"/>
                          </w:divBdr>
                          <w:divsChild>
                            <w:div w:id="1933004634">
                              <w:marLeft w:val="0"/>
                              <w:marRight w:val="0"/>
                              <w:marTop w:val="0"/>
                              <w:marBottom w:val="525"/>
                              <w:divBdr>
                                <w:top w:val="none" w:sz="0" w:space="0" w:color="auto"/>
                                <w:left w:val="none" w:sz="0" w:space="0" w:color="auto"/>
                                <w:bottom w:val="none" w:sz="0" w:space="0" w:color="auto"/>
                                <w:right w:val="none" w:sz="0" w:space="0" w:color="auto"/>
                              </w:divBdr>
                              <w:divsChild>
                                <w:div w:id="8887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302971">
          <w:marLeft w:val="-225"/>
          <w:marRight w:val="-225"/>
          <w:marTop w:val="0"/>
          <w:marBottom w:val="0"/>
          <w:divBdr>
            <w:top w:val="none" w:sz="0" w:space="0" w:color="auto"/>
            <w:left w:val="none" w:sz="0" w:space="0" w:color="auto"/>
            <w:bottom w:val="none" w:sz="0" w:space="0" w:color="auto"/>
            <w:right w:val="none" w:sz="0" w:space="0" w:color="auto"/>
          </w:divBdr>
          <w:divsChild>
            <w:div w:id="1675767879">
              <w:marLeft w:val="0"/>
              <w:marRight w:val="0"/>
              <w:marTop w:val="0"/>
              <w:marBottom w:val="0"/>
              <w:divBdr>
                <w:top w:val="none" w:sz="0" w:space="0" w:color="auto"/>
                <w:left w:val="none" w:sz="0" w:space="0" w:color="auto"/>
                <w:bottom w:val="none" w:sz="0" w:space="0" w:color="auto"/>
                <w:right w:val="none" w:sz="0" w:space="0" w:color="auto"/>
              </w:divBdr>
              <w:divsChild>
                <w:div w:id="558370503">
                  <w:marLeft w:val="0"/>
                  <w:marRight w:val="0"/>
                  <w:marTop w:val="0"/>
                  <w:marBottom w:val="0"/>
                  <w:divBdr>
                    <w:top w:val="none" w:sz="0" w:space="0" w:color="auto"/>
                    <w:left w:val="none" w:sz="0" w:space="0" w:color="auto"/>
                    <w:bottom w:val="none" w:sz="0" w:space="0" w:color="auto"/>
                    <w:right w:val="none" w:sz="0" w:space="0" w:color="auto"/>
                  </w:divBdr>
                  <w:divsChild>
                    <w:div w:id="18895982">
                      <w:marLeft w:val="0"/>
                      <w:marRight w:val="0"/>
                      <w:marTop w:val="0"/>
                      <w:marBottom w:val="0"/>
                      <w:divBdr>
                        <w:top w:val="none" w:sz="0" w:space="0" w:color="auto"/>
                        <w:left w:val="none" w:sz="0" w:space="0" w:color="auto"/>
                        <w:bottom w:val="none" w:sz="0" w:space="0" w:color="auto"/>
                        <w:right w:val="none" w:sz="0" w:space="0" w:color="auto"/>
                      </w:divBdr>
                      <w:divsChild>
                        <w:div w:id="591089709">
                          <w:marLeft w:val="0"/>
                          <w:marRight w:val="0"/>
                          <w:marTop w:val="0"/>
                          <w:marBottom w:val="0"/>
                          <w:divBdr>
                            <w:top w:val="none" w:sz="0" w:space="0" w:color="auto"/>
                            <w:left w:val="none" w:sz="0" w:space="0" w:color="auto"/>
                            <w:bottom w:val="none" w:sz="0" w:space="0" w:color="auto"/>
                            <w:right w:val="none" w:sz="0" w:space="0" w:color="auto"/>
                          </w:divBdr>
                          <w:divsChild>
                            <w:div w:id="281153039">
                              <w:marLeft w:val="0"/>
                              <w:marRight w:val="0"/>
                              <w:marTop w:val="0"/>
                              <w:marBottom w:val="525"/>
                              <w:divBdr>
                                <w:top w:val="none" w:sz="0" w:space="0" w:color="auto"/>
                                <w:left w:val="none" w:sz="0" w:space="0" w:color="auto"/>
                                <w:bottom w:val="none" w:sz="0" w:space="0" w:color="auto"/>
                                <w:right w:val="none" w:sz="0" w:space="0" w:color="auto"/>
                              </w:divBdr>
                              <w:divsChild>
                                <w:div w:id="1108424768">
                                  <w:marLeft w:val="0"/>
                                  <w:marRight w:val="0"/>
                                  <w:marTop w:val="0"/>
                                  <w:marBottom w:val="0"/>
                                  <w:divBdr>
                                    <w:top w:val="none" w:sz="0" w:space="0" w:color="auto"/>
                                    <w:left w:val="none" w:sz="0" w:space="0" w:color="auto"/>
                                    <w:bottom w:val="none" w:sz="0" w:space="0" w:color="auto"/>
                                    <w:right w:val="none" w:sz="0" w:space="0" w:color="auto"/>
                                  </w:divBdr>
                                  <w:divsChild>
                                    <w:div w:id="1959528991">
                                      <w:blockQuote w:val="1"/>
                                      <w:marLeft w:val="0"/>
                                      <w:marRight w:val="0"/>
                                      <w:marTop w:val="150"/>
                                      <w:marBottom w:val="0"/>
                                      <w:divBdr>
                                        <w:top w:val="none" w:sz="0" w:space="0" w:color="auto"/>
                                        <w:left w:val="single" w:sz="24" w:space="15" w:color="BA0C2F"/>
                                        <w:bottom w:val="none" w:sz="0" w:space="0" w:color="auto"/>
                                        <w:right w:val="none" w:sz="0" w:space="15" w:color="auto"/>
                                      </w:divBdr>
                                    </w:div>
                                  </w:divsChild>
                                </w:div>
                              </w:divsChild>
                            </w:div>
                            <w:div w:id="1392919211">
                              <w:marLeft w:val="0"/>
                              <w:marRight w:val="0"/>
                              <w:marTop w:val="0"/>
                              <w:marBottom w:val="900"/>
                              <w:divBdr>
                                <w:top w:val="none" w:sz="0" w:space="0" w:color="auto"/>
                                <w:left w:val="none" w:sz="0" w:space="0" w:color="auto"/>
                                <w:bottom w:val="none" w:sz="0" w:space="0" w:color="auto"/>
                                <w:right w:val="none" w:sz="0" w:space="0" w:color="auto"/>
                              </w:divBdr>
                              <w:divsChild>
                                <w:div w:id="19188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923">
      <w:bodyDiv w:val="1"/>
      <w:marLeft w:val="0"/>
      <w:marRight w:val="0"/>
      <w:marTop w:val="0"/>
      <w:marBottom w:val="0"/>
      <w:divBdr>
        <w:top w:val="none" w:sz="0" w:space="0" w:color="auto"/>
        <w:left w:val="none" w:sz="0" w:space="0" w:color="auto"/>
        <w:bottom w:val="none" w:sz="0" w:space="0" w:color="auto"/>
        <w:right w:val="none" w:sz="0" w:space="0" w:color="auto"/>
      </w:divBdr>
    </w:div>
    <w:div w:id="954169931">
      <w:bodyDiv w:val="1"/>
      <w:marLeft w:val="0"/>
      <w:marRight w:val="0"/>
      <w:marTop w:val="0"/>
      <w:marBottom w:val="0"/>
      <w:divBdr>
        <w:top w:val="none" w:sz="0" w:space="0" w:color="auto"/>
        <w:left w:val="none" w:sz="0" w:space="0" w:color="auto"/>
        <w:bottom w:val="none" w:sz="0" w:space="0" w:color="auto"/>
        <w:right w:val="none" w:sz="0" w:space="0" w:color="auto"/>
      </w:divBdr>
    </w:div>
    <w:div w:id="961349221">
      <w:bodyDiv w:val="1"/>
      <w:marLeft w:val="0"/>
      <w:marRight w:val="0"/>
      <w:marTop w:val="0"/>
      <w:marBottom w:val="0"/>
      <w:divBdr>
        <w:top w:val="none" w:sz="0" w:space="0" w:color="auto"/>
        <w:left w:val="none" w:sz="0" w:space="0" w:color="auto"/>
        <w:bottom w:val="none" w:sz="0" w:space="0" w:color="auto"/>
        <w:right w:val="none" w:sz="0" w:space="0" w:color="auto"/>
      </w:divBdr>
    </w:div>
    <w:div w:id="982153347">
      <w:bodyDiv w:val="1"/>
      <w:marLeft w:val="0"/>
      <w:marRight w:val="0"/>
      <w:marTop w:val="0"/>
      <w:marBottom w:val="0"/>
      <w:divBdr>
        <w:top w:val="none" w:sz="0" w:space="0" w:color="auto"/>
        <w:left w:val="none" w:sz="0" w:space="0" w:color="auto"/>
        <w:bottom w:val="none" w:sz="0" w:space="0" w:color="auto"/>
        <w:right w:val="none" w:sz="0" w:space="0" w:color="auto"/>
      </w:divBdr>
      <w:divsChild>
        <w:div w:id="1346513503">
          <w:blockQuote w:val="1"/>
          <w:marLeft w:val="0"/>
          <w:marRight w:val="0"/>
          <w:marTop w:val="150"/>
          <w:marBottom w:val="600"/>
          <w:divBdr>
            <w:top w:val="none" w:sz="0" w:space="0" w:color="auto"/>
            <w:left w:val="none" w:sz="0" w:space="0" w:color="auto"/>
            <w:bottom w:val="none" w:sz="0" w:space="0" w:color="auto"/>
            <w:right w:val="none" w:sz="0" w:space="0" w:color="auto"/>
          </w:divBdr>
        </w:div>
      </w:divsChild>
    </w:div>
    <w:div w:id="1028023033">
      <w:bodyDiv w:val="1"/>
      <w:marLeft w:val="0"/>
      <w:marRight w:val="0"/>
      <w:marTop w:val="0"/>
      <w:marBottom w:val="0"/>
      <w:divBdr>
        <w:top w:val="none" w:sz="0" w:space="0" w:color="auto"/>
        <w:left w:val="none" w:sz="0" w:space="0" w:color="auto"/>
        <w:bottom w:val="none" w:sz="0" w:space="0" w:color="auto"/>
        <w:right w:val="none" w:sz="0" w:space="0" w:color="auto"/>
      </w:divBdr>
      <w:divsChild>
        <w:div w:id="1001084111">
          <w:marLeft w:val="0"/>
          <w:marRight w:val="0"/>
          <w:marTop w:val="0"/>
          <w:marBottom w:val="525"/>
          <w:divBdr>
            <w:top w:val="none" w:sz="0" w:space="0" w:color="auto"/>
            <w:left w:val="none" w:sz="0" w:space="0" w:color="auto"/>
            <w:bottom w:val="none" w:sz="0" w:space="0" w:color="auto"/>
            <w:right w:val="none" w:sz="0" w:space="0" w:color="auto"/>
          </w:divBdr>
          <w:divsChild>
            <w:div w:id="1637225174">
              <w:marLeft w:val="0"/>
              <w:marRight w:val="0"/>
              <w:marTop w:val="0"/>
              <w:marBottom w:val="0"/>
              <w:divBdr>
                <w:top w:val="none" w:sz="0" w:space="0" w:color="auto"/>
                <w:left w:val="none" w:sz="0" w:space="0" w:color="auto"/>
                <w:bottom w:val="none" w:sz="0" w:space="0" w:color="auto"/>
                <w:right w:val="none" w:sz="0" w:space="0" w:color="auto"/>
              </w:divBdr>
              <w:divsChild>
                <w:div w:id="1340617161">
                  <w:blockQuote w:val="1"/>
                  <w:marLeft w:val="0"/>
                  <w:marRight w:val="0"/>
                  <w:marTop w:val="150"/>
                  <w:marBottom w:val="600"/>
                  <w:divBdr>
                    <w:top w:val="none" w:sz="0" w:space="0" w:color="auto"/>
                    <w:left w:val="single" w:sz="24" w:space="15" w:color="AA0000"/>
                    <w:bottom w:val="none" w:sz="0" w:space="0" w:color="auto"/>
                    <w:right w:val="none" w:sz="0" w:space="15" w:color="auto"/>
                  </w:divBdr>
                </w:div>
              </w:divsChild>
            </w:div>
          </w:divsChild>
        </w:div>
      </w:divsChild>
    </w:div>
    <w:div w:id="1028523890">
      <w:bodyDiv w:val="1"/>
      <w:marLeft w:val="0"/>
      <w:marRight w:val="0"/>
      <w:marTop w:val="0"/>
      <w:marBottom w:val="0"/>
      <w:divBdr>
        <w:top w:val="none" w:sz="0" w:space="0" w:color="auto"/>
        <w:left w:val="none" w:sz="0" w:space="0" w:color="auto"/>
        <w:bottom w:val="none" w:sz="0" w:space="0" w:color="auto"/>
        <w:right w:val="none" w:sz="0" w:space="0" w:color="auto"/>
      </w:divBdr>
    </w:div>
    <w:div w:id="1031613329">
      <w:bodyDiv w:val="1"/>
      <w:marLeft w:val="0"/>
      <w:marRight w:val="0"/>
      <w:marTop w:val="0"/>
      <w:marBottom w:val="0"/>
      <w:divBdr>
        <w:top w:val="none" w:sz="0" w:space="0" w:color="auto"/>
        <w:left w:val="none" w:sz="0" w:space="0" w:color="auto"/>
        <w:bottom w:val="none" w:sz="0" w:space="0" w:color="auto"/>
        <w:right w:val="none" w:sz="0" w:space="0" w:color="auto"/>
      </w:divBdr>
    </w:div>
    <w:div w:id="1033386614">
      <w:bodyDiv w:val="1"/>
      <w:marLeft w:val="0"/>
      <w:marRight w:val="0"/>
      <w:marTop w:val="0"/>
      <w:marBottom w:val="0"/>
      <w:divBdr>
        <w:top w:val="none" w:sz="0" w:space="0" w:color="auto"/>
        <w:left w:val="none" w:sz="0" w:space="0" w:color="auto"/>
        <w:bottom w:val="none" w:sz="0" w:space="0" w:color="auto"/>
        <w:right w:val="none" w:sz="0" w:space="0" w:color="auto"/>
      </w:divBdr>
    </w:div>
    <w:div w:id="1090586140">
      <w:bodyDiv w:val="1"/>
      <w:marLeft w:val="0"/>
      <w:marRight w:val="0"/>
      <w:marTop w:val="0"/>
      <w:marBottom w:val="0"/>
      <w:divBdr>
        <w:top w:val="none" w:sz="0" w:space="0" w:color="auto"/>
        <w:left w:val="none" w:sz="0" w:space="0" w:color="auto"/>
        <w:bottom w:val="none" w:sz="0" w:space="0" w:color="auto"/>
        <w:right w:val="none" w:sz="0" w:space="0" w:color="auto"/>
      </w:divBdr>
    </w:div>
    <w:div w:id="1094857205">
      <w:bodyDiv w:val="1"/>
      <w:marLeft w:val="0"/>
      <w:marRight w:val="0"/>
      <w:marTop w:val="0"/>
      <w:marBottom w:val="0"/>
      <w:divBdr>
        <w:top w:val="none" w:sz="0" w:space="0" w:color="auto"/>
        <w:left w:val="none" w:sz="0" w:space="0" w:color="auto"/>
        <w:bottom w:val="none" w:sz="0" w:space="0" w:color="auto"/>
        <w:right w:val="none" w:sz="0" w:space="0" w:color="auto"/>
      </w:divBdr>
      <w:divsChild>
        <w:div w:id="1719553251">
          <w:marLeft w:val="0"/>
          <w:marRight w:val="0"/>
          <w:marTop w:val="0"/>
          <w:marBottom w:val="0"/>
          <w:divBdr>
            <w:top w:val="none" w:sz="0" w:space="0" w:color="auto"/>
            <w:left w:val="none" w:sz="0" w:space="0" w:color="auto"/>
            <w:bottom w:val="none" w:sz="0" w:space="0" w:color="auto"/>
            <w:right w:val="none" w:sz="0" w:space="0" w:color="auto"/>
          </w:divBdr>
        </w:div>
      </w:divsChild>
    </w:div>
    <w:div w:id="1096360661">
      <w:bodyDiv w:val="1"/>
      <w:marLeft w:val="0"/>
      <w:marRight w:val="0"/>
      <w:marTop w:val="0"/>
      <w:marBottom w:val="0"/>
      <w:divBdr>
        <w:top w:val="none" w:sz="0" w:space="0" w:color="auto"/>
        <w:left w:val="none" w:sz="0" w:space="0" w:color="auto"/>
        <w:bottom w:val="none" w:sz="0" w:space="0" w:color="auto"/>
        <w:right w:val="none" w:sz="0" w:space="0" w:color="auto"/>
      </w:divBdr>
      <w:divsChild>
        <w:div w:id="1097098647">
          <w:marLeft w:val="-225"/>
          <w:marRight w:val="-225"/>
          <w:marTop w:val="0"/>
          <w:marBottom w:val="0"/>
          <w:divBdr>
            <w:top w:val="none" w:sz="0" w:space="0" w:color="auto"/>
            <w:left w:val="none" w:sz="0" w:space="0" w:color="auto"/>
            <w:bottom w:val="none" w:sz="0" w:space="0" w:color="auto"/>
            <w:right w:val="none" w:sz="0" w:space="0" w:color="auto"/>
          </w:divBdr>
          <w:divsChild>
            <w:div w:id="944119265">
              <w:marLeft w:val="0"/>
              <w:marRight w:val="0"/>
              <w:marTop w:val="0"/>
              <w:marBottom w:val="0"/>
              <w:divBdr>
                <w:top w:val="none" w:sz="0" w:space="0" w:color="auto"/>
                <w:left w:val="none" w:sz="0" w:space="0" w:color="auto"/>
                <w:bottom w:val="none" w:sz="0" w:space="0" w:color="auto"/>
                <w:right w:val="none" w:sz="0" w:space="0" w:color="auto"/>
              </w:divBdr>
              <w:divsChild>
                <w:div w:id="1094982282">
                  <w:marLeft w:val="0"/>
                  <w:marRight w:val="0"/>
                  <w:marTop w:val="0"/>
                  <w:marBottom w:val="0"/>
                  <w:divBdr>
                    <w:top w:val="none" w:sz="0" w:space="0" w:color="auto"/>
                    <w:left w:val="none" w:sz="0" w:space="0" w:color="auto"/>
                    <w:bottom w:val="none" w:sz="0" w:space="0" w:color="auto"/>
                    <w:right w:val="none" w:sz="0" w:space="0" w:color="auto"/>
                  </w:divBdr>
                  <w:divsChild>
                    <w:div w:id="1133448238">
                      <w:marLeft w:val="0"/>
                      <w:marRight w:val="0"/>
                      <w:marTop w:val="0"/>
                      <w:marBottom w:val="0"/>
                      <w:divBdr>
                        <w:top w:val="none" w:sz="0" w:space="0" w:color="auto"/>
                        <w:left w:val="none" w:sz="0" w:space="0" w:color="auto"/>
                        <w:bottom w:val="none" w:sz="0" w:space="0" w:color="auto"/>
                        <w:right w:val="none" w:sz="0" w:space="0" w:color="auto"/>
                      </w:divBdr>
                      <w:divsChild>
                        <w:div w:id="943729872">
                          <w:marLeft w:val="0"/>
                          <w:marRight w:val="0"/>
                          <w:marTop w:val="0"/>
                          <w:marBottom w:val="450"/>
                          <w:divBdr>
                            <w:top w:val="none" w:sz="0" w:space="0" w:color="auto"/>
                            <w:left w:val="none" w:sz="0" w:space="0" w:color="auto"/>
                            <w:bottom w:val="none" w:sz="0" w:space="0" w:color="auto"/>
                            <w:right w:val="none" w:sz="0" w:space="0" w:color="auto"/>
                          </w:divBdr>
                          <w:divsChild>
                            <w:div w:id="378286855">
                              <w:marLeft w:val="0"/>
                              <w:marRight w:val="0"/>
                              <w:marTop w:val="0"/>
                              <w:marBottom w:val="525"/>
                              <w:divBdr>
                                <w:top w:val="none" w:sz="0" w:space="0" w:color="auto"/>
                                <w:left w:val="none" w:sz="0" w:space="0" w:color="auto"/>
                                <w:bottom w:val="none" w:sz="0" w:space="0" w:color="auto"/>
                                <w:right w:val="none" w:sz="0" w:space="0" w:color="auto"/>
                              </w:divBdr>
                              <w:divsChild>
                                <w:div w:id="1534461860">
                                  <w:marLeft w:val="0"/>
                                  <w:marRight w:val="0"/>
                                  <w:marTop w:val="0"/>
                                  <w:marBottom w:val="450"/>
                                  <w:divBdr>
                                    <w:top w:val="none" w:sz="0" w:space="0" w:color="auto"/>
                                    <w:left w:val="none" w:sz="0" w:space="0" w:color="auto"/>
                                    <w:bottom w:val="none" w:sz="0" w:space="0" w:color="auto"/>
                                    <w:right w:val="none" w:sz="0" w:space="0" w:color="auto"/>
                                  </w:divBdr>
                                  <w:divsChild>
                                    <w:div w:id="3714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77563">
                  <w:marLeft w:val="0"/>
                  <w:marRight w:val="0"/>
                  <w:marTop w:val="0"/>
                  <w:marBottom w:val="0"/>
                  <w:divBdr>
                    <w:top w:val="none" w:sz="0" w:space="0" w:color="auto"/>
                    <w:left w:val="none" w:sz="0" w:space="0" w:color="auto"/>
                    <w:bottom w:val="none" w:sz="0" w:space="0" w:color="auto"/>
                    <w:right w:val="none" w:sz="0" w:space="0" w:color="auto"/>
                  </w:divBdr>
                  <w:divsChild>
                    <w:div w:id="1882591462">
                      <w:marLeft w:val="0"/>
                      <w:marRight w:val="0"/>
                      <w:marTop w:val="0"/>
                      <w:marBottom w:val="0"/>
                      <w:divBdr>
                        <w:top w:val="none" w:sz="0" w:space="0" w:color="auto"/>
                        <w:left w:val="none" w:sz="0" w:space="0" w:color="auto"/>
                        <w:bottom w:val="none" w:sz="0" w:space="0" w:color="auto"/>
                        <w:right w:val="none" w:sz="0" w:space="0" w:color="auto"/>
                      </w:divBdr>
                      <w:divsChild>
                        <w:div w:id="243075446">
                          <w:marLeft w:val="0"/>
                          <w:marRight w:val="0"/>
                          <w:marTop w:val="0"/>
                          <w:marBottom w:val="450"/>
                          <w:divBdr>
                            <w:top w:val="none" w:sz="0" w:space="0" w:color="auto"/>
                            <w:left w:val="none" w:sz="0" w:space="0" w:color="auto"/>
                            <w:bottom w:val="none" w:sz="0" w:space="0" w:color="auto"/>
                            <w:right w:val="none" w:sz="0" w:space="0" w:color="auto"/>
                          </w:divBdr>
                          <w:divsChild>
                            <w:div w:id="1217468565">
                              <w:marLeft w:val="0"/>
                              <w:marRight w:val="0"/>
                              <w:marTop w:val="0"/>
                              <w:marBottom w:val="525"/>
                              <w:divBdr>
                                <w:top w:val="none" w:sz="0" w:space="0" w:color="auto"/>
                                <w:left w:val="none" w:sz="0" w:space="0" w:color="auto"/>
                                <w:bottom w:val="none" w:sz="0" w:space="0" w:color="auto"/>
                                <w:right w:val="none" w:sz="0" w:space="0" w:color="auto"/>
                              </w:divBdr>
                              <w:divsChild>
                                <w:div w:id="10383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69117">
          <w:marLeft w:val="-225"/>
          <w:marRight w:val="-225"/>
          <w:marTop w:val="0"/>
          <w:marBottom w:val="0"/>
          <w:divBdr>
            <w:top w:val="none" w:sz="0" w:space="0" w:color="auto"/>
            <w:left w:val="none" w:sz="0" w:space="0" w:color="auto"/>
            <w:bottom w:val="none" w:sz="0" w:space="0" w:color="auto"/>
            <w:right w:val="none" w:sz="0" w:space="0" w:color="auto"/>
          </w:divBdr>
          <w:divsChild>
            <w:div w:id="1336032583">
              <w:marLeft w:val="0"/>
              <w:marRight w:val="0"/>
              <w:marTop w:val="0"/>
              <w:marBottom w:val="0"/>
              <w:divBdr>
                <w:top w:val="none" w:sz="0" w:space="0" w:color="auto"/>
                <w:left w:val="none" w:sz="0" w:space="0" w:color="auto"/>
                <w:bottom w:val="none" w:sz="0" w:space="0" w:color="auto"/>
                <w:right w:val="none" w:sz="0" w:space="0" w:color="auto"/>
              </w:divBdr>
              <w:divsChild>
                <w:div w:id="494338894">
                  <w:marLeft w:val="0"/>
                  <w:marRight w:val="0"/>
                  <w:marTop w:val="0"/>
                  <w:marBottom w:val="0"/>
                  <w:divBdr>
                    <w:top w:val="none" w:sz="0" w:space="0" w:color="auto"/>
                    <w:left w:val="none" w:sz="0" w:space="0" w:color="auto"/>
                    <w:bottom w:val="none" w:sz="0" w:space="0" w:color="auto"/>
                    <w:right w:val="none" w:sz="0" w:space="0" w:color="auto"/>
                  </w:divBdr>
                  <w:divsChild>
                    <w:div w:id="623804372">
                      <w:marLeft w:val="0"/>
                      <w:marRight w:val="0"/>
                      <w:marTop w:val="0"/>
                      <w:marBottom w:val="0"/>
                      <w:divBdr>
                        <w:top w:val="none" w:sz="0" w:space="0" w:color="auto"/>
                        <w:left w:val="none" w:sz="0" w:space="0" w:color="auto"/>
                        <w:bottom w:val="none" w:sz="0" w:space="0" w:color="auto"/>
                        <w:right w:val="none" w:sz="0" w:space="0" w:color="auto"/>
                      </w:divBdr>
                      <w:divsChild>
                        <w:div w:id="1522166996">
                          <w:marLeft w:val="0"/>
                          <w:marRight w:val="0"/>
                          <w:marTop w:val="0"/>
                          <w:marBottom w:val="450"/>
                          <w:divBdr>
                            <w:top w:val="none" w:sz="0" w:space="0" w:color="auto"/>
                            <w:left w:val="none" w:sz="0" w:space="0" w:color="auto"/>
                            <w:bottom w:val="none" w:sz="0" w:space="0" w:color="auto"/>
                            <w:right w:val="none" w:sz="0" w:space="0" w:color="auto"/>
                          </w:divBdr>
                          <w:divsChild>
                            <w:div w:id="1361273715">
                              <w:marLeft w:val="0"/>
                              <w:marRight w:val="0"/>
                              <w:marTop w:val="0"/>
                              <w:marBottom w:val="525"/>
                              <w:divBdr>
                                <w:top w:val="none" w:sz="0" w:space="0" w:color="auto"/>
                                <w:left w:val="none" w:sz="0" w:space="0" w:color="auto"/>
                                <w:bottom w:val="none" w:sz="0" w:space="0" w:color="auto"/>
                                <w:right w:val="none" w:sz="0" w:space="0" w:color="auto"/>
                              </w:divBdr>
                              <w:divsChild>
                                <w:div w:id="20202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80099">
      <w:bodyDiv w:val="1"/>
      <w:marLeft w:val="0"/>
      <w:marRight w:val="0"/>
      <w:marTop w:val="0"/>
      <w:marBottom w:val="0"/>
      <w:divBdr>
        <w:top w:val="none" w:sz="0" w:space="0" w:color="auto"/>
        <w:left w:val="none" w:sz="0" w:space="0" w:color="auto"/>
        <w:bottom w:val="none" w:sz="0" w:space="0" w:color="auto"/>
        <w:right w:val="none" w:sz="0" w:space="0" w:color="auto"/>
      </w:divBdr>
    </w:div>
    <w:div w:id="1203640294">
      <w:bodyDiv w:val="1"/>
      <w:marLeft w:val="0"/>
      <w:marRight w:val="0"/>
      <w:marTop w:val="0"/>
      <w:marBottom w:val="0"/>
      <w:divBdr>
        <w:top w:val="none" w:sz="0" w:space="0" w:color="auto"/>
        <w:left w:val="none" w:sz="0" w:space="0" w:color="auto"/>
        <w:bottom w:val="none" w:sz="0" w:space="0" w:color="auto"/>
        <w:right w:val="none" w:sz="0" w:space="0" w:color="auto"/>
      </w:divBdr>
    </w:div>
    <w:div w:id="1347560215">
      <w:bodyDiv w:val="1"/>
      <w:marLeft w:val="0"/>
      <w:marRight w:val="0"/>
      <w:marTop w:val="0"/>
      <w:marBottom w:val="0"/>
      <w:divBdr>
        <w:top w:val="none" w:sz="0" w:space="0" w:color="auto"/>
        <w:left w:val="none" w:sz="0" w:space="0" w:color="auto"/>
        <w:bottom w:val="none" w:sz="0" w:space="0" w:color="auto"/>
        <w:right w:val="none" w:sz="0" w:space="0" w:color="auto"/>
      </w:divBdr>
    </w:div>
    <w:div w:id="1367758860">
      <w:bodyDiv w:val="1"/>
      <w:marLeft w:val="0"/>
      <w:marRight w:val="0"/>
      <w:marTop w:val="0"/>
      <w:marBottom w:val="0"/>
      <w:divBdr>
        <w:top w:val="none" w:sz="0" w:space="0" w:color="auto"/>
        <w:left w:val="none" w:sz="0" w:space="0" w:color="auto"/>
        <w:bottom w:val="none" w:sz="0" w:space="0" w:color="auto"/>
        <w:right w:val="none" w:sz="0" w:space="0" w:color="auto"/>
      </w:divBdr>
    </w:div>
    <w:div w:id="1385642334">
      <w:bodyDiv w:val="1"/>
      <w:marLeft w:val="0"/>
      <w:marRight w:val="0"/>
      <w:marTop w:val="0"/>
      <w:marBottom w:val="0"/>
      <w:divBdr>
        <w:top w:val="none" w:sz="0" w:space="0" w:color="auto"/>
        <w:left w:val="none" w:sz="0" w:space="0" w:color="auto"/>
        <w:bottom w:val="none" w:sz="0" w:space="0" w:color="auto"/>
        <w:right w:val="none" w:sz="0" w:space="0" w:color="auto"/>
      </w:divBdr>
    </w:div>
    <w:div w:id="1481342388">
      <w:bodyDiv w:val="1"/>
      <w:marLeft w:val="0"/>
      <w:marRight w:val="0"/>
      <w:marTop w:val="0"/>
      <w:marBottom w:val="0"/>
      <w:divBdr>
        <w:top w:val="none" w:sz="0" w:space="0" w:color="auto"/>
        <w:left w:val="none" w:sz="0" w:space="0" w:color="auto"/>
        <w:bottom w:val="none" w:sz="0" w:space="0" w:color="auto"/>
        <w:right w:val="none" w:sz="0" w:space="0" w:color="auto"/>
      </w:divBdr>
    </w:div>
    <w:div w:id="1487092604">
      <w:bodyDiv w:val="1"/>
      <w:marLeft w:val="0"/>
      <w:marRight w:val="0"/>
      <w:marTop w:val="0"/>
      <w:marBottom w:val="0"/>
      <w:divBdr>
        <w:top w:val="none" w:sz="0" w:space="0" w:color="auto"/>
        <w:left w:val="none" w:sz="0" w:space="0" w:color="auto"/>
        <w:bottom w:val="none" w:sz="0" w:space="0" w:color="auto"/>
        <w:right w:val="none" w:sz="0" w:space="0" w:color="auto"/>
      </w:divBdr>
    </w:div>
    <w:div w:id="1528713157">
      <w:bodyDiv w:val="1"/>
      <w:marLeft w:val="0"/>
      <w:marRight w:val="0"/>
      <w:marTop w:val="0"/>
      <w:marBottom w:val="0"/>
      <w:divBdr>
        <w:top w:val="none" w:sz="0" w:space="0" w:color="auto"/>
        <w:left w:val="none" w:sz="0" w:space="0" w:color="auto"/>
        <w:bottom w:val="none" w:sz="0" w:space="0" w:color="auto"/>
        <w:right w:val="none" w:sz="0" w:space="0" w:color="auto"/>
      </w:divBdr>
    </w:div>
    <w:div w:id="1675690615">
      <w:bodyDiv w:val="1"/>
      <w:marLeft w:val="0"/>
      <w:marRight w:val="0"/>
      <w:marTop w:val="0"/>
      <w:marBottom w:val="0"/>
      <w:divBdr>
        <w:top w:val="none" w:sz="0" w:space="0" w:color="auto"/>
        <w:left w:val="none" w:sz="0" w:space="0" w:color="auto"/>
        <w:bottom w:val="none" w:sz="0" w:space="0" w:color="auto"/>
        <w:right w:val="none" w:sz="0" w:space="0" w:color="auto"/>
      </w:divBdr>
      <w:divsChild>
        <w:div w:id="222063655">
          <w:marLeft w:val="-225"/>
          <w:marRight w:val="-225"/>
          <w:marTop w:val="0"/>
          <w:marBottom w:val="0"/>
          <w:divBdr>
            <w:top w:val="none" w:sz="0" w:space="0" w:color="auto"/>
            <w:left w:val="none" w:sz="0" w:space="0" w:color="auto"/>
            <w:bottom w:val="none" w:sz="0" w:space="0" w:color="auto"/>
            <w:right w:val="none" w:sz="0" w:space="0" w:color="auto"/>
          </w:divBdr>
          <w:divsChild>
            <w:div w:id="2031490557">
              <w:marLeft w:val="0"/>
              <w:marRight w:val="0"/>
              <w:marTop w:val="0"/>
              <w:marBottom w:val="0"/>
              <w:divBdr>
                <w:top w:val="none" w:sz="0" w:space="0" w:color="auto"/>
                <w:left w:val="none" w:sz="0" w:space="0" w:color="auto"/>
                <w:bottom w:val="none" w:sz="0" w:space="0" w:color="auto"/>
                <w:right w:val="none" w:sz="0" w:space="0" w:color="auto"/>
              </w:divBdr>
              <w:divsChild>
                <w:div w:id="1468546986">
                  <w:marLeft w:val="0"/>
                  <w:marRight w:val="0"/>
                  <w:marTop w:val="0"/>
                  <w:marBottom w:val="0"/>
                  <w:divBdr>
                    <w:top w:val="none" w:sz="0" w:space="0" w:color="auto"/>
                    <w:left w:val="none" w:sz="0" w:space="0" w:color="auto"/>
                    <w:bottom w:val="none" w:sz="0" w:space="0" w:color="auto"/>
                    <w:right w:val="none" w:sz="0" w:space="0" w:color="auto"/>
                  </w:divBdr>
                  <w:divsChild>
                    <w:div w:id="632950547">
                      <w:marLeft w:val="0"/>
                      <w:marRight w:val="0"/>
                      <w:marTop w:val="0"/>
                      <w:marBottom w:val="0"/>
                      <w:divBdr>
                        <w:top w:val="none" w:sz="0" w:space="0" w:color="auto"/>
                        <w:left w:val="none" w:sz="0" w:space="0" w:color="auto"/>
                        <w:bottom w:val="none" w:sz="0" w:space="0" w:color="auto"/>
                        <w:right w:val="none" w:sz="0" w:space="0" w:color="auto"/>
                      </w:divBdr>
                      <w:divsChild>
                        <w:div w:id="137188569">
                          <w:marLeft w:val="0"/>
                          <w:marRight w:val="0"/>
                          <w:marTop w:val="0"/>
                          <w:marBottom w:val="0"/>
                          <w:divBdr>
                            <w:top w:val="none" w:sz="0" w:space="0" w:color="auto"/>
                            <w:left w:val="none" w:sz="0" w:space="0" w:color="auto"/>
                            <w:bottom w:val="none" w:sz="0" w:space="0" w:color="auto"/>
                            <w:right w:val="none" w:sz="0" w:space="0" w:color="auto"/>
                          </w:divBdr>
                          <w:divsChild>
                            <w:div w:id="1400440806">
                              <w:marLeft w:val="0"/>
                              <w:marRight w:val="0"/>
                              <w:marTop w:val="0"/>
                              <w:marBottom w:val="525"/>
                              <w:divBdr>
                                <w:top w:val="none" w:sz="0" w:space="0" w:color="auto"/>
                                <w:left w:val="none" w:sz="0" w:space="0" w:color="auto"/>
                                <w:bottom w:val="none" w:sz="0" w:space="0" w:color="auto"/>
                                <w:right w:val="none" w:sz="0" w:space="0" w:color="auto"/>
                              </w:divBdr>
                              <w:divsChild>
                                <w:div w:id="1389105155">
                                  <w:marLeft w:val="0"/>
                                  <w:marRight w:val="0"/>
                                  <w:marTop w:val="0"/>
                                  <w:marBottom w:val="0"/>
                                  <w:divBdr>
                                    <w:top w:val="none" w:sz="0" w:space="0" w:color="auto"/>
                                    <w:left w:val="none" w:sz="0" w:space="0" w:color="auto"/>
                                    <w:bottom w:val="none" w:sz="0" w:space="0" w:color="auto"/>
                                    <w:right w:val="none" w:sz="0" w:space="0" w:color="auto"/>
                                  </w:divBdr>
                                  <w:divsChild>
                                    <w:div w:id="1577671038">
                                      <w:blockQuote w:val="1"/>
                                      <w:marLeft w:val="0"/>
                                      <w:marRight w:val="0"/>
                                      <w:marTop w:val="150"/>
                                      <w:marBottom w:val="0"/>
                                      <w:divBdr>
                                        <w:top w:val="none" w:sz="0" w:space="0" w:color="auto"/>
                                        <w:left w:val="single" w:sz="24" w:space="15" w:color="BA0C2F"/>
                                        <w:bottom w:val="none" w:sz="0" w:space="0" w:color="auto"/>
                                        <w:right w:val="none" w:sz="0" w:space="15" w:color="auto"/>
                                      </w:divBdr>
                                    </w:div>
                                  </w:divsChild>
                                </w:div>
                              </w:divsChild>
                            </w:div>
                          </w:divsChild>
                        </w:div>
                      </w:divsChild>
                    </w:div>
                  </w:divsChild>
                </w:div>
              </w:divsChild>
            </w:div>
          </w:divsChild>
        </w:div>
        <w:div w:id="658734842">
          <w:marLeft w:val="-225"/>
          <w:marRight w:val="-225"/>
          <w:marTop w:val="0"/>
          <w:marBottom w:val="0"/>
          <w:divBdr>
            <w:top w:val="none" w:sz="0" w:space="0" w:color="auto"/>
            <w:left w:val="none" w:sz="0" w:space="0" w:color="auto"/>
            <w:bottom w:val="none" w:sz="0" w:space="0" w:color="auto"/>
            <w:right w:val="none" w:sz="0" w:space="0" w:color="auto"/>
          </w:divBdr>
          <w:divsChild>
            <w:div w:id="789133624">
              <w:marLeft w:val="0"/>
              <w:marRight w:val="0"/>
              <w:marTop w:val="0"/>
              <w:marBottom w:val="0"/>
              <w:divBdr>
                <w:top w:val="none" w:sz="0" w:space="0" w:color="auto"/>
                <w:left w:val="none" w:sz="0" w:space="0" w:color="auto"/>
                <w:bottom w:val="none" w:sz="0" w:space="0" w:color="auto"/>
                <w:right w:val="none" w:sz="0" w:space="0" w:color="auto"/>
              </w:divBdr>
              <w:divsChild>
                <w:div w:id="1780830034">
                  <w:marLeft w:val="0"/>
                  <w:marRight w:val="0"/>
                  <w:marTop w:val="0"/>
                  <w:marBottom w:val="0"/>
                  <w:divBdr>
                    <w:top w:val="none" w:sz="0" w:space="0" w:color="auto"/>
                    <w:left w:val="none" w:sz="0" w:space="0" w:color="auto"/>
                    <w:bottom w:val="none" w:sz="0" w:space="0" w:color="auto"/>
                    <w:right w:val="none" w:sz="0" w:space="0" w:color="auto"/>
                  </w:divBdr>
                  <w:divsChild>
                    <w:div w:id="1940794414">
                      <w:marLeft w:val="0"/>
                      <w:marRight w:val="0"/>
                      <w:marTop w:val="0"/>
                      <w:marBottom w:val="0"/>
                      <w:divBdr>
                        <w:top w:val="none" w:sz="0" w:space="0" w:color="auto"/>
                        <w:left w:val="none" w:sz="0" w:space="0" w:color="auto"/>
                        <w:bottom w:val="none" w:sz="0" w:space="0" w:color="auto"/>
                        <w:right w:val="none" w:sz="0" w:space="0" w:color="auto"/>
                      </w:divBdr>
                      <w:divsChild>
                        <w:div w:id="2110809145">
                          <w:marLeft w:val="0"/>
                          <w:marRight w:val="0"/>
                          <w:marTop w:val="0"/>
                          <w:marBottom w:val="0"/>
                          <w:divBdr>
                            <w:top w:val="none" w:sz="0" w:space="0" w:color="auto"/>
                            <w:left w:val="none" w:sz="0" w:space="0" w:color="auto"/>
                            <w:bottom w:val="none" w:sz="0" w:space="0" w:color="auto"/>
                            <w:right w:val="none" w:sz="0" w:space="0" w:color="auto"/>
                          </w:divBdr>
                          <w:divsChild>
                            <w:div w:id="1636132758">
                              <w:marLeft w:val="0"/>
                              <w:marRight w:val="0"/>
                              <w:marTop w:val="0"/>
                              <w:marBottom w:val="525"/>
                              <w:divBdr>
                                <w:top w:val="none" w:sz="0" w:space="0" w:color="auto"/>
                                <w:left w:val="none" w:sz="0" w:space="0" w:color="auto"/>
                                <w:bottom w:val="none" w:sz="0" w:space="0" w:color="auto"/>
                                <w:right w:val="none" w:sz="0" w:space="0" w:color="auto"/>
                              </w:divBdr>
                              <w:divsChild>
                                <w:div w:id="1100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14371">
      <w:bodyDiv w:val="1"/>
      <w:marLeft w:val="0"/>
      <w:marRight w:val="0"/>
      <w:marTop w:val="0"/>
      <w:marBottom w:val="0"/>
      <w:divBdr>
        <w:top w:val="none" w:sz="0" w:space="0" w:color="auto"/>
        <w:left w:val="none" w:sz="0" w:space="0" w:color="auto"/>
        <w:bottom w:val="none" w:sz="0" w:space="0" w:color="auto"/>
        <w:right w:val="none" w:sz="0" w:space="0" w:color="auto"/>
      </w:divBdr>
    </w:div>
    <w:div w:id="1697583074">
      <w:bodyDiv w:val="1"/>
      <w:marLeft w:val="0"/>
      <w:marRight w:val="0"/>
      <w:marTop w:val="0"/>
      <w:marBottom w:val="0"/>
      <w:divBdr>
        <w:top w:val="none" w:sz="0" w:space="0" w:color="auto"/>
        <w:left w:val="none" w:sz="0" w:space="0" w:color="auto"/>
        <w:bottom w:val="none" w:sz="0" w:space="0" w:color="auto"/>
        <w:right w:val="none" w:sz="0" w:space="0" w:color="auto"/>
      </w:divBdr>
    </w:div>
    <w:div w:id="1729838771">
      <w:bodyDiv w:val="1"/>
      <w:marLeft w:val="0"/>
      <w:marRight w:val="0"/>
      <w:marTop w:val="0"/>
      <w:marBottom w:val="0"/>
      <w:divBdr>
        <w:top w:val="none" w:sz="0" w:space="0" w:color="auto"/>
        <w:left w:val="none" w:sz="0" w:space="0" w:color="auto"/>
        <w:bottom w:val="none" w:sz="0" w:space="0" w:color="auto"/>
        <w:right w:val="none" w:sz="0" w:space="0" w:color="auto"/>
      </w:divBdr>
      <w:divsChild>
        <w:div w:id="2094625447">
          <w:blockQuote w:val="1"/>
          <w:marLeft w:val="0"/>
          <w:marRight w:val="0"/>
          <w:marTop w:val="150"/>
          <w:marBottom w:val="600"/>
          <w:divBdr>
            <w:top w:val="none" w:sz="0" w:space="0" w:color="auto"/>
            <w:left w:val="single" w:sz="24" w:space="15" w:color="BA0C2F"/>
            <w:bottom w:val="none" w:sz="0" w:space="0" w:color="auto"/>
            <w:right w:val="none" w:sz="0" w:space="15" w:color="auto"/>
          </w:divBdr>
        </w:div>
      </w:divsChild>
    </w:div>
    <w:div w:id="1737121822">
      <w:bodyDiv w:val="1"/>
      <w:marLeft w:val="0"/>
      <w:marRight w:val="0"/>
      <w:marTop w:val="0"/>
      <w:marBottom w:val="0"/>
      <w:divBdr>
        <w:top w:val="none" w:sz="0" w:space="0" w:color="auto"/>
        <w:left w:val="none" w:sz="0" w:space="0" w:color="auto"/>
        <w:bottom w:val="none" w:sz="0" w:space="0" w:color="auto"/>
        <w:right w:val="none" w:sz="0" w:space="0" w:color="auto"/>
      </w:divBdr>
    </w:div>
    <w:div w:id="1745058097">
      <w:bodyDiv w:val="1"/>
      <w:marLeft w:val="0"/>
      <w:marRight w:val="0"/>
      <w:marTop w:val="0"/>
      <w:marBottom w:val="0"/>
      <w:divBdr>
        <w:top w:val="none" w:sz="0" w:space="0" w:color="auto"/>
        <w:left w:val="none" w:sz="0" w:space="0" w:color="auto"/>
        <w:bottom w:val="none" w:sz="0" w:space="0" w:color="auto"/>
        <w:right w:val="none" w:sz="0" w:space="0" w:color="auto"/>
      </w:divBdr>
      <w:divsChild>
        <w:div w:id="585378446">
          <w:marLeft w:val="0"/>
          <w:marRight w:val="0"/>
          <w:marTop w:val="0"/>
          <w:marBottom w:val="525"/>
          <w:divBdr>
            <w:top w:val="none" w:sz="0" w:space="0" w:color="auto"/>
            <w:left w:val="none" w:sz="0" w:space="0" w:color="auto"/>
            <w:bottom w:val="none" w:sz="0" w:space="0" w:color="auto"/>
            <w:right w:val="none" w:sz="0" w:space="0" w:color="auto"/>
          </w:divBdr>
          <w:divsChild>
            <w:div w:id="969821287">
              <w:marLeft w:val="0"/>
              <w:marRight w:val="0"/>
              <w:marTop w:val="0"/>
              <w:marBottom w:val="0"/>
              <w:divBdr>
                <w:top w:val="none" w:sz="0" w:space="0" w:color="auto"/>
                <w:left w:val="none" w:sz="0" w:space="0" w:color="auto"/>
                <w:bottom w:val="none" w:sz="0" w:space="0" w:color="auto"/>
                <w:right w:val="none" w:sz="0" w:space="0" w:color="auto"/>
              </w:divBdr>
              <w:divsChild>
                <w:div w:id="1918788083">
                  <w:blockQuote w:val="1"/>
                  <w:marLeft w:val="0"/>
                  <w:marRight w:val="0"/>
                  <w:marTop w:val="150"/>
                  <w:marBottom w:val="600"/>
                  <w:divBdr>
                    <w:top w:val="single" w:sz="2" w:space="0" w:color="FFFFFF"/>
                    <w:left w:val="single" w:sz="24" w:space="15" w:color="BA0C2F"/>
                    <w:bottom w:val="single" w:sz="2" w:space="0" w:color="FFFFFF"/>
                    <w:right w:val="none" w:sz="0" w:space="0" w:color="auto"/>
                  </w:divBdr>
                </w:div>
              </w:divsChild>
            </w:div>
          </w:divsChild>
        </w:div>
      </w:divsChild>
    </w:div>
    <w:div w:id="1813596038">
      <w:bodyDiv w:val="1"/>
      <w:marLeft w:val="0"/>
      <w:marRight w:val="0"/>
      <w:marTop w:val="0"/>
      <w:marBottom w:val="0"/>
      <w:divBdr>
        <w:top w:val="none" w:sz="0" w:space="0" w:color="auto"/>
        <w:left w:val="none" w:sz="0" w:space="0" w:color="auto"/>
        <w:bottom w:val="none" w:sz="0" w:space="0" w:color="auto"/>
        <w:right w:val="none" w:sz="0" w:space="0" w:color="auto"/>
      </w:divBdr>
    </w:div>
    <w:div w:id="1842547675">
      <w:bodyDiv w:val="1"/>
      <w:marLeft w:val="0"/>
      <w:marRight w:val="0"/>
      <w:marTop w:val="0"/>
      <w:marBottom w:val="0"/>
      <w:divBdr>
        <w:top w:val="none" w:sz="0" w:space="0" w:color="auto"/>
        <w:left w:val="none" w:sz="0" w:space="0" w:color="auto"/>
        <w:bottom w:val="none" w:sz="0" w:space="0" w:color="auto"/>
        <w:right w:val="none" w:sz="0" w:space="0" w:color="auto"/>
      </w:divBdr>
    </w:div>
    <w:div w:id="1859346991">
      <w:bodyDiv w:val="1"/>
      <w:marLeft w:val="0"/>
      <w:marRight w:val="0"/>
      <w:marTop w:val="0"/>
      <w:marBottom w:val="0"/>
      <w:divBdr>
        <w:top w:val="none" w:sz="0" w:space="0" w:color="auto"/>
        <w:left w:val="none" w:sz="0" w:space="0" w:color="auto"/>
        <w:bottom w:val="none" w:sz="0" w:space="0" w:color="auto"/>
        <w:right w:val="none" w:sz="0" w:space="0" w:color="auto"/>
      </w:divBdr>
      <w:divsChild>
        <w:div w:id="1775242454">
          <w:blockQuote w:val="1"/>
          <w:marLeft w:val="0"/>
          <w:marRight w:val="0"/>
          <w:marTop w:val="150"/>
          <w:marBottom w:val="600"/>
          <w:divBdr>
            <w:top w:val="none" w:sz="0" w:space="0" w:color="auto"/>
            <w:left w:val="single" w:sz="24" w:space="15" w:color="BA0C2F"/>
            <w:bottom w:val="none" w:sz="0" w:space="0" w:color="auto"/>
            <w:right w:val="none" w:sz="0" w:space="15" w:color="auto"/>
          </w:divBdr>
        </w:div>
      </w:divsChild>
    </w:div>
    <w:div w:id="1862280121">
      <w:bodyDiv w:val="1"/>
      <w:marLeft w:val="0"/>
      <w:marRight w:val="0"/>
      <w:marTop w:val="0"/>
      <w:marBottom w:val="0"/>
      <w:divBdr>
        <w:top w:val="none" w:sz="0" w:space="0" w:color="auto"/>
        <w:left w:val="none" w:sz="0" w:space="0" w:color="auto"/>
        <w:bottom w:val="none" w:sz="0" w:space="0" w:color="auto"/>
        <w:right w:val="none" w:sz="0" w:space="0" w:color="auto"/>
      </w:divBdr>
      <w:divsChild>
        <w:div w:id="341208522">
          <w:marLeft w:val="0"/>
          <w:marRight w:val="0"/>
          <w:marTop w:val="0"/>
          <w:marBottom w:val="525"/>
          <w:divBdr>
            <w:top w:val="none" w:sz="0" w:space="0" w:color="auto"/>
            <w:left w:val="none" w:sz="0" w:space="0" w:color="auto"/>
            <w:bottom w:val="none" w:sz="0" w:space="0" w:color="auto"/>
            <w:right w:val="none" w:sz="0" w:space="0" w:color="auto"/>
          </w:divBdr>
          <w:divsChild>
            <w:div w:id="1776443482">
              <w:marLeft w:val="0"/>
              <w:marRight w:val="0"/>
              <w:marTop w:val="0"/>
              <w:marBottom w:val="0"/>
              <w:divBdr>
                <w:top w:val="none" w:sz="0" w:space="0" w:color="auto"/>
                <w:left w:val="none" w:sz="0" w:space="0" w:color="auto"/>
                <w:bottom w:val="none" w:sz="0" w:space="0" w:color="auto"/>
                <w:right w:val="none" w:sz="0" w:space="0" w:color="auto"/>
              </w:divBdr>
            </w:div>
          </w:divsChild>
        </w:div>
        <w:div w:id="1166481734">
          <w:marLeft w:val="0"/>
          <w:marRight w:val="300"/>
          <w:marTop w:val="0"/>
          <w:marBottom w:val="300"/>
          <w:divBdr>
            <w:top w:val="none" w:sz="0" w:space="0" w:color="auto"/>
            <w:left w:val="none" w:sz="0" w:space="0" w:color="auto"/>
            <w:bottom w:val="none" w:sz="0" w:space="0" w:color="auto"/>
            <w:right w:val="none" w:sz="0" w:space="0" w:color="auto"/>
          </w:divBdr>
          <w:divsChild>
            <w:div w:id="3136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3548">
      <w:bodyDiv w:val="1"/>
      <w:marLeft w:val="0"/>
      <w:marRight w:val="0"/>
      <w:marTop w:val="0"/>
      <w:marBottom w:val="0"/>
      <w:divBdr>
        <w:top w:val="none" w:sz="0" w:space="0" w:color="auto"/>
        <w:left w:val="none" w:sz="0" w:space="0" w:color="auto"/>
        <w:bottom w:val="none" w:sz="0" w:space="0" w:color="auto"/>
        <w:right w:val="none" w:sz="0" w:space="0" w:color="auto"/>
      </w:divBdr>
    </w:div>
    <w:div w:id="1952516578">
      <w:bodyDiv w:val="1"/>
      <w:marLeft w:val="0"/>
      <w:marRight w:val="0"/>
      <w:marTop w:val="0"/>
      <w:marBottom w:val="0"/>
      <w:divBdr>
        <w:top w:val="none" w:sz="0" w:space="0" w:color="auto"/>
        <w:left w:val="none" w:sz="0" w:space="0" w:color="auto"/>
        <w:bottom w:val="none" w:sz="0" w:space="0" w:color="auto"/>
        <w:right w:val="none" w:sz="0" w:space="0" w:color="auto"/>
      </w:divBdr>
    </w:div>
    <w:div w:id="1957371447">
      <w:bodyDiv w:val="1"/>
      <w:marLeft w:val="0"/>
      <w:marRight w:val="0"/>
      <w:marTop w:val="0"/>
      <w:marBottom w:val="0"/>
      <w:divBdr>
        <w:top w:val="none" w:sz="0" w:space="0" w:color="auto"/>
        <w:left w:val="none" w:sz="0" w:space="0" w:color="auto"/>
        <w:bottom w:val="none" w:sz="0" w:space="0" w:color="auto"/>
        <w:right w:val="none" w:sz="0" w:space="0" w:color="auto"/>
      </w:divBdr>
      <w:divsChild>
        <w:div w:id="563759512">
          <w:marLeft w:val="0"/>
          <w:marRight w:val="0"/>
          <w:marTop w:val="0"/>
          <w:marBottom w:val="0"/>
          <w:divBdr>
            <w:top w:val="none" w:sz="0" w:space="0" w:color="auto"/>
            <w:left w:val="none" w:sz="0" w:space="0" w:color="auto"/>
            <w:bottom w:val="none" w:sz="0" w:space="0" w:color="auto"/>
            <w:right w:val="none" w:sz="0" w:space="0" w:color="auto"/>
          </w:divBdr>
        </w:div>
      </w:divsChild>
    </w:div>
    <w:div w:id="1985305925">
      <w:bodyDiv w:val="1"/>
      <w:marLeft w:val="0"/>
      <w:marRight w:val="0"/>
      <w:marTop w:val="0"/>
      <w:marBottom w:val="0"/>
      <w:divBdr>
        <w:top w:val="none" w:sz="0" w:space="0" w:color="auto"/>
        <w:left w:val="none" w:sz="0" w:space="0" w:color="auto"/>
        <w:bottom w:val="none" w:sz="0" w:space="0" w:color="auto"/>
        <w:right w:val="none" w:sz="0" w:space="0" w:color="auto"/>
      </w:divBdr>
    </w:div>
    <w:div w:id="2091849364">
      <w:bodyDiv w:val="1"/>
      <w:marLeft w:val="0"/>
      <w:marRight w:val="0"/>
      <w:marTop w:val="0"/>
      <w:marBottom w:val="0"/>
      <w:divBdr>
        <w:top w:val="none" w:sz="0" w:space="0" w:color="auto"/>
        <w:left w:val="none" w:sz="0" w:space="0" w:color="auto"/>
        <w:bottom w:val="none" w:sz="0" w:space="0" w:color="auto"/>
        <w:right w:val="none" w:sz="0" w:space="0" w:color="auto"/>
      </w:divBdr>
    </w:div>
    <w:div w:id="2133670496">
      <w:bodyDiv w:val="1"/>
      <w:marLeft w:val="0"/>
      <w:marRight w:val="0"/>
      <w:marTop w:val="0"/>
      <w:marBottom w:val="0"/>
      <w:divBdr>
        <w:top w:val="none" w:sz="0" w:space="0" w:color="auto"/>
        <w:left w:val="none" w:sz="0" w:space="0" w:color="auto"/>
        <w:bottom w:val="none" w:sz="0" w:space="0" w:color="auto"/>
        <w:right w:val="none" w:sz="0" w:space="0" w:color="auto"/>
      </w:divBdr>
    </w:div>
    <w:div w:id="2134668159">
      <w:bodyDiv w:val="1"/>
      <w:marLeft w:val="0"/>
      <w:marRight w:val="0"/>
      <w:marTop w:val="0"/>
      <w:marBottom w:val="0"/>
      <w:divBdr>
        <w:top w:val="none" w:sz="0" w:space="0" w:color="auto"/>
        <w:left w:val="none" w:sz="0" w:space="0" w:color="auto"/>
        <w:bottom w:val="none" w:sz="0" w:space="0" w:color="auto"/>
        <w:right w:val="none" w:sz="0" w:space="0" w:color="auto"/>
      </w:divBdr>
      <w:divsChild>
        <w:div w:id="539586551">
          <w:marLeft w:val="0"/>
          <w:marRight w:val="0"/>
          <w:marTop w:val="0"/>
          <w:marBottom w:val="0"/>
          <w:divBdr>
            <w:top w:val="none" w:sz="0" w:space="0" w:color="auto"/>
            <w:left w:val="none" w:sz="0" w:space="0" w:color="auto"/>
            <w:bottom w:val="none" w:sz="0" w:space="0" w:color="auto"/>
            <w:right w:val="none" w:sz="0" w:space="0" w:color="auto"/>
          </w:divBdr>
          <w:divsChild>
            <w:div w:id="1129401734">
              <w:marLeft w:val="0"/>
              <w:marRight w:val="0"/>
              <w:marTop w:val="0"/>
              <w:marBottom w:val="0"/>
              <w:divBdr>
                <w:top w:val="none" w:sz="0" w:space="0" w:color="auto"/>
                <w:left w:val="none" w:sz="0" w:space="0" w:color="auto"/>
                <w:bottom w:val="none" w:sz="0" w:space="0" w:color="auto"/>
                <w:right w:val="none" w:sz="0" w:space="0" w:color="auto"/>
              </w:divBdr>
              <w:divsChild>
                <w:div w:id="733116205">
                  <w:marLeft w:val="0"/>
                  <w:marRight w:val="0"/>
                  <w:marTop w:val="0"/>
                  <w:marBottom w:val="0"/>
                  <w:divBdr>
                    <w:top w:val="none" w:sz="0" w:space="0" w:color="auto"/>
                    <w:left w:val="none" w:sz="0" w:space="0" w:color="auto"/>
                    <w:bottom w:val="none" w:sz="0" w:space="0" w:color="auto"/>
                    <w:right w:val="none" w:sz="0" w:space="0" w:color="auto"/>
                  </w:divBdr>
                  <w:divsChild>
                    <w:div w:id="877670758">
                      <w:marLeft w:val="0"/>
                      <w:marRight w:val="0"/>
                      <w:marTop w:val="0"/>
                      <w:marBottom w:val="0"/>
                      <w:divBdr>
                        <w:top w:val="none" w:sz="0" w:space="0" w:color="auto"/>
                        <w:left w:val="none" w:sz="0" w:space="0" w:color="auto"/>
                        <w:bottom w:val="none" w:sz="0" w:space="0" w:color="auto"/>
                        <w:right w:val="none" w:sz="0" w:space="0" w:color="auto"/>
                      </w:divBdr>
                    </w:div>
                  </w:divsChild>
                </w:div>
                <w:div w:id="1999338476">
                  <w:marLeft w:val="0"/>
                  <w:marRight w:val="0"/>
                  <w:marTop w:val="0"/>
                  <w:marBottom w:val="525"/>
                  <w:divBdr>
                    <w:top w:val="none" w:sz="0" w:space="0" w:color="auto"/>
                    <w:left w:val="none" w:sz="0" w:space="0" w:color="auto"/>
                    <w:bottom w:val="none" w:sz="0" w:space="0" w:color="auto"/>
                    <w:right w:val="none" w:sz="0" w:space="0" w:color="auto"/>
                  </w:divBdr>
                  <w:divsChild>
                    <w:div w:id="5840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86907">
          <w:marLeft w:val="0"/>
          <w:marRight w:val="0"/>
          <w:marTop w:val="0"/>
          <w:marBottom w:val="0"/>
          <w:divBdr>
            <w:top w:val="none" w:sz="0" w:space="0" w:color="auto"/>
            <w:left w:val="none" w:sz="0" w:space="0" w:color="auto"/>
            <w:bottom w:val="none" w:sz="0" w:space="0" w:color="auto"/>
            <w:right w:val="none" w:sz="0" w:space="0" w:color="auto"/>
          </w:divBdr>
          <w:divsChild>
            <w:div w:id="1751072495">
              <w:marLeft w:val="0"/>
              <w:marRight w:val="0"/>
              <w:marTop w:val="0"/>
              <w:marBottom w:val="0"/>
              <w:divBdr>
                <w:top w:val="none" w:sz="0" w:space="0" w:color="auto"/>
                <w:left w:val="none" w:sz="0" w:space="0" w:color="auto"/>
                <w:bottom w:val="none" w:sz="0" w:space="0" w:color="auto"/>
                <w:right w:val="none" w:sz="0" w:space="0" w:color="auto"/>
              </w:divBdr>
              <w:divsChild>
                <w:div w:id="1303576802">
                  <w:marLeft w:val="0"/>
                  <w:marRight w:val="0"/>
                  <w:marTop w:val="0"/>
                  <w:marBottom w:val="525"/>
                  <w:divBdr>
                    <w:top w:val="none" w:sz="0" w:space="0" w:color="auto"/>
                    <w:left w:val="none" w:sz="0" w:space="0" w:color="auto"/>
                    <w:bottom w:val="none" w:sz="0" w:space="0" w:color="auto"/>
                    <w:right w:val="none" w:sz="0" w:space="0" w:color="auto"/>
                  </w:divBdr>
                  <w:divsChild>
                    <w:div w:id="2114863998">
                      <w:marLeft w:val="0"/>
                      <w:marRight w:val="0"/>
                      <w:marTop w:val="0"/>
                      <w:marBottom w:val="0"/>
                      <w:divBdr>
                        <w:top w:val="none" w:sz="0" w:space="0" w:color="auto"/>
                        <w:left w:val="none" w:sz="0" w:space="0" w:color="auto"/>
                        <w:bottom w:val="none" w:sz="0" w:space="0" w:color="auto"/>
                        <w:right w:val="none" w:sz="0" w:space="0" w:color="auto"/>
                      </w:divBdr>
                    </w:div>
                  </w:divsChild>
                </w:div>
                <w:div w:id="1519611928">
                  <w:marLeft w:val="0"/>
                  <w:marRight w:val="0"/>
                  <w:marTop w:val="0"/>
                  <w:marBottom w:val="0"/>
                  <w:divBdr>
                    <w:top w:val="none" w:sz="0" w:space="0" w:color="auto"/>
                    <w:left w:val="none" w:sz="0" w:space="0" w:color="auto"/>
                    <w:bottom w:val="none" w:sz="0" w:space="0" w:color="auto"/>
                    <w:right w:val="none" w:sz="0" w:space="0" w:color="auto"/>
                  </w:divBdr>
                  <w:divsChild>
                    <w:div w:id="17239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6328">
          <w:marLeft w:val="0"/>
          <w:marRight w:val="0"/>
          <w:marTop w:val="0"/>
          <w:marBottom w:val="0"/>
          <w:divBdr>
            <w:top w:val="none" w:sz="0" w:space="0" w:color="auto"/>
            <w:left w:val="none" w:sz="0" w:space="0" w:color="auto"/>
            <w:bottom w:val="none" w:sz="0" w:space="0" w:color="auto"/>
            <w:right w:val="none" w:sz="0" w:space="0" w:color="auto"/>
          </w:divBdr>
          <w:divsChild>
            <w:div w:id="252129496">
              <w:marLeft w:val="0"/>
              <w:marRight w:val="0"/>
              <w:marTop w:val="0"/>
              <w:marBottom w:val="0"/>
              <w:divBdr>
                <w:top w:val="none" w:sz="0" w:space="0" w:color="auto"/>
                <w:left w:val="none" w:sz="0" w:space="0" w:color="auto"/>
                <w:bottom w:val="none" w:sz="0" w:space="0" w:color="auto"/>
                <w:right w:val="none" w:sz="0" w:space="0" w:color="auto"/>
              </w:divBdr>
              <w:divsChild>
                <w:div w:id="581136856">
                  <w:marLeft w:val="0"/>
                  <w:marRight w:val="0"/>
                  <w:marTop w:val="0"/>
                  <w:marBottom w:val="0"/>
                  <w:divBdr>
                    <w:top w:val="none" w:sz="0" w:space="0" w:color="auto"/>
                    <w:left w:val="none" w:sz="0" w:space="0" w:color="auto"/>
                    <w:bottom w:val="none" w:sz="0" w:space="0" w:color="auto"/>
                    <w:right w:val="none" w:sz="0" w:space="0" w:color="auto"/>
                  </w:divBdr>
                  <w:divsChild>
                    <w:div w:id="854155271">
                      <w:marLeft w:val="0"/>
                      <w:marRight w:val="0"/>
                      <w:marTop w:val="0"/>
                      <w:marBottom w:val="0"/>
                      <w:divBdr>
                        <w:top w:val="none" w:sz="0" w:space="0" w:color="auto"/>
                        <w:left w:val="none" w:sz="0" w:space="0" w:color="auto"/>
                        <w:bottom w:val="none" w:sz="0" w:space="0" w:color="auto"/>
                        <w:right w:val="none" w:sz="0" w:space="0" w:color="auto"/>
                      </w:divBdr>
                    </w:div>
                  </w:divsChild>
                </w:div>
                <w:div w:id="1967194549">
                  <w:marLeft w:val="0"/>
                  <w:marRight w:val="0"/>
                  <w:marTop w:val="0"/>
                  <w:marBottom w:val="525"/>
                  <w:divBdr>
                    <w:top w:val="none" w:sz="0" w:space="0" w:color="auto"/>
                    <w:left w:val="none" w:sz="0" w:space="0" w:color="auto"/>
                    <w:bottom w:val="none" w:sz="0" w:space="0" w:color="auto"/>
                    <w:right w:val="none" w:sz="0" w:space="0" w:color="auto"/>
                  </w:divBdr>
                  <w:divsChild>
                    <w:div w:id="2518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0734">
          <w:marLeft w:val="0"/>
          <w:marRight w:val="0"/>
          <w:marTop w:val="0"/>
          <w:marBottom w:val="0"/>
          <w:divBdr>
            <w:top w:val="none" w:sz="0" w:space="0" w:color="auto"/>
            <w:left w:val="none" w:sz="0" w:space="0" w:color="auto"/>
            <w:bottom w:val="none" w:sz="0" w:space="0" w:color="auto"/>
            <w:right w:val="none" w:sz="0" w:space="0" w:color="auto"/>
          </w:divBdr>
          <w:divsChild>
            <w:div w:id="892547289">
              <w:marLeft w:val="0"/>
              <w:marRight w:val="0"/>
              <w:marTop w:val="0"/>
              <w:marBottom w:val="0"/>
              <w:divBdr>
                <w:top w:val="none" w:sz="0" w:space="0" w:color="auto"/>
                <w:left w:val="none" w:sz="0" w:space="0" w:color="auto"/>
                <w:bottom w:val="none" w:sz="0" w:space="0" w:color="auto"/>
                <w:right w:val="none" w:sz="0" w:space="0" w:color="auto"/>
              </w:divBdr>
              <w:divsChild>
                <w:div w:id="516893500">
                  <w:marLeft w:val="0"/>
                  <w:marRight w:val="0"/>
                  <w:marTop w:val="0"/>
                  <w:marBottom w:val="525"/>
                  <w:divBdr>
                    <w:top w:val="none" w:sz="0" w:space="0" w:color="auto"/>
                    <w:left w:val="none" w:sz="0" w:space="0" w:color="auto"/>
                    <w:bottom w:val="none" w:sz="0" w:space="0" w:color="auto"/>
                    <w:right w:val="none" w:sz="0" w:space="0" w:color="auto"/>
                  </w:divBdr>
                  <w:divsChild>
                    <w:div w:id="196552330">
                      <w:marLeft w:val="0"/>
                      <w:marRight w:val="0"/>
                      <w:marTop w:val="0"/>
                      <w:marBottom w:val="0"/>
                      <w:divBdr>
                        <w:top w:val="none" w:sz="0" w:space="0" w:color="auto"/>
                        <w:left w:val="none" w:sz="0" w:space="0" w:color="auto"/>
                        <w:bottom w:val="none" w:sz="0" w:space="0" w:color="auto"/>
                        <w:right w:val="none" w:sz="0" w:space="0" w:color="auto"/>
                      </w:divBdr>
                    </w:div>
                  </w:divsChild>
                </w:div>
                <w:div w:id="1274629703">
                  <w:marLeft w:val="0"/>
                  <w:marRight w:val="0"/>
                  <w:marTop w:val="0"/>
                  <w:marBottom w:val="0"/>
                  <w:divBdr>
                    <w:top w:val="none" w:sz="0" w:space="0" w:color="auto"/>
                    <w:left w:val="none" w:sz="0" w:space="0" w:color="auto"/>
                    <w:bottom w:val="none" w:sz="0" w:space="0" w:color="auto"/>
                    <w:right w:val="none" w:sz="0" w:space="0" w:color="auto"/>
                  </w:divBdr>
                  <w:divsChild>
                    <w:div w:id="11671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ff691099a7224ccc"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8750FD24A5A4E8124C737CA0641E4" ma:contentTypeVersion="16" ma:contentTypeDescription="Create a new document." ma:contentTypeScope="" ma:versionID="41c2dd284aba222248f844295c04d4c2">
  <xsd:schema xmlns:xsd="http://www.w3.org/2001/XMLSchema" xmlns:xs="http://www.w3.org/2001/XMLSchema" xmlns:p="http://schemas.microsoft.com/office/2006/metadata/properties" xmlns:ns1="http://schemas.microsoft.com/sharepoint/v3" xmlns:ns3="c7abd270-d3c8-4478-9740-dbb5943fc225" xmlns:ns4="11075d28-78cb-47c2-9927-292134a23098" targetNamespace="http://schemas.microsoft.com/office/2006/metadata/properties" ma:root="true" ma:fieldsID="a1c07e53e3055fba7612a2ae34d73736" ns1:_="" ns3:_="" ns4:_="">
    <xsd:import namespace="http://schemas.microsoft.com/sharepoint/v3"/>
    <xsd:import namespace="c7abd270-d3c8-4478-9740-dbb5943fc225"/>
    <xsd:import namespace="11075d28-78cb-47c2-9927-292134a230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bd270-d3c8-4478-9740-dbb5943fc2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75d28-78cb-47c2-9927-292134a230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C0AB-F868-4822-A9B4-0DB38B0BB369}">
  <ds:schemaRefs>
    <ds:schemaRef ds:uri="11075d28-78cb-47c2-9927-292134a23098"/>
    <ds:schemaRef ds:uri="http://schemas.microsoft.com/sharepoint/v3"/>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c7abd270-d3c8-4478-9740-dbb5943fc225"/>
    <ds:schemaRef ds:uri="http://www.w3.org/XML/1998/namespace"/>
  </ds:schemaRefs>
</ds:datastoreItem>
</file>

<file path=customXml/itemProps2.xml><?xml version="1.0" encoding="utf-8"?>
<ds:datastoreItem xmlns:ds="http://schemas.openxmlformats.org/officeDocument/2006/customXml" ds:itemID="{243282B9-7D74-45D1-B669-5DBED7511984}">
  <ds:schemaRefs>
    <ds:schemaRef ds:uri="http://schemas.microsoft.com/sharepoint/v3/contenttype/forms"/>
  </ds:schemaRefs>
</ds:datastoreItem>
</file>

<file path=customXml/itemProps3.xml><?xml version="1.0" encoding="utf-8"?>
<ds:datastoreItem xmlns:ds="http://schemas.openxmlformats.org/officeDocument/2006/customXml" ds:itemID="{070A0A94-2BC7-4FFB-8991-4CF498EDD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bd270-d3c8-4478-9740-dbb5943fc225"/>
    <ds:schemaRef ds:uri="11075d28-78cb-47c2-9927-292134a2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81A8D-F9CB-47AD-A6C5-3842D60F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Maas</dc:creator>
  <cp:keywords/>
  <dc:description/>
  <cp:lastModifiedBy>Rebecca Kirkland</cp:lastModifiedBy>
  <cp:revision>2</cp:revision>
  <dcterms:created xsi:type="dcterms:W3CDTF">2022-04-01T19:40:00Z</dcterms:created>
  <dcterms:modified xsi:type="dcterms:W3CDTF">2022-04-01T19:40:00Z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0x010100B288750FD24A5A4E8124C737CA0641E4</vt:lpwstr>
  </property>
</Properties>
</file>