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0BCE451" w14:textId="43ED2EC4" w:rsidR="00C67D7A" w:rsidRDefault="00407FAD" w:rsidP="00D7622D">
      <w:pPr>
        <w:shd w:val="clear" w:color="auto" w:fill="FFFFFF"/>
        <w:jc w:val="center"/>
        <w:rPr>
          <w:rFonts w:ascii="Arial" w:hAnsi="Arial" w:cs="Arial"/>
          <w:sz w:val="36"/>
          <w:szCs w:val="36"/>
        </w:rPr>
      </w:pPr>
      <w:r w:rsidRPr="00407FAD">
        <w:rPr>
          <w:rFonts w:ascii="Arial" w:hAnsi="Arial" w:cs="Arial"/>
          <w:bCs/>
          <w:color w:val="000000" w:themeColor="text1"/>
          <w:sz w:val="36"/>
          <w:szCs w:val="20"/>
        </w:rPr>
        <w:t>Zinc phosphide</w:t>
      </w:r>
    </w:p>
    <w:p w14:paraId="7B604C8D" w14:textId="59EE0269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</w:t>
      </w:r>
      <w:bookmarkStart w:id="0" w:name="_GoBack"/>
      <w:bookmarkEnd w:id="0"/>
      <w:r w:rsidRPr="00F909E2">
        <w:rPr>
          <w:rFonts w:ascii="Arial" w:hAnsi="Arial" w:cs="Arial"/>
        </w:rPr>
        <w:t>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7FED130" w14:textId="158890D9" w:rsidR="00C67D7A" w:rsidRPr="00407FAD" w:rsidRDefault="00580A7C" w:rsidP="00A818CD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83315825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0575235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52916804"/>
                        </w:sdtPr>
                        <w:sdtEndPr/>
                        <w:sdtContent>
                          <w:r w:rsidR="00407FAD" w:rsidRPr="00407FAD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Zinc phosphide</w:t>
                          </w:r>
                        </w:sdtContent>
                      </w:sdt>
                    </w:sdtContent>
                  </w:sdt>
                  <w:r w:rsidR="00A818CD" w:rsidRPr="00407FA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A818CD" w:rsidRPr="00407F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is </w:t>
                  </w:r>
                  <w:r w:rsidR="00A818CD" w:rsidRPr="00407FA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highly toxic</w:t>
                  </w:r>
                  <w:r w:rsidR="00407FA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, flammable</w:t>
                  </w:r>
                  <w:r w:rsidR="00407FAD" w:rsidRPr="00407FA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07FAD" w:rsidRPr="00407F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 w:rsidR="00407FAD" w:rsidRPr="00407FA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water reactive. </w:t>
                  </w:r>
                  <w:r w:rsidR="00407FAD" w:rsidRPr="00407F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</w:t>
                  </w:r>
                  <w:r w:rsidR="00A818CD" w:rsidRPr="00407F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 can react readily with water to produce phosphine gas which may ignite spontaneously in air. </w:t>
                  </w:r>
                  <w:r w:rsidR="00A818CD" w:rsidRPr="00407F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May be ignited by heat, sparks or flames.</w:t>
                  </w:r>
                  <w:r w:rsidR="00A818CD" w:rsidRPr="00407FA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818CD" w:rsidRPr="00407FA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966009" w:rsidRPr="00407F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3D1613C" w14:textId="1D84E931" w:rsidR="00471E8A" w:rsidRPr="00407FAD" w:rsidRDefault="008E0496" w:rsidP="00966009">
      <w:pPr>
        <w:rPr>
          <w:rFonts w:ascii="Times" w:eastAsia="Times New Roman" w:hAnsi="Times" w:cs="Times New Roman"/>
          <w:sz w:val="20"/>
          <w:szCs w:val="20"/>
        </w:rPr>
      </w:pPr>
      <w:r w:rsidRPr="00407FAD">
        <w:rPr>
          <w:rFonts w:ascii="Arial" w:hAnsi="Arial" w:cs="Arial"/>
          <w:color w:val="222222"/>
          <w:sz w:val="20"/>
          <w:szCs w:val="20"/>
        </w:rPr>
        <w:t xml:space="preserve">Dangers of serious damage to health by prolonged exposure through inhalation. Extreme caution is advised. </w:t>
      </w:r>
      <w:r w:rsidRPr="00407F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harmful if swallowed, inhaled, or in contact with skin or eyes. </w:t>
      </w:r>
    </w:p>
    <w:p w14:paraId="083AC562" w14:textId="307E8819" w:rsidR="00407FAD" w:rsidRPr="00407FAD" w:rsidRDefault="00475790" w:rsidP="00407F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Zinc phosphide i</w:t>
      </w:r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 xml:space="preserve">s used as a rodenticide. Also known as </w:t>
      </w:r>
      <w:proofErr w:type="spellStart"/>
      <w:r w:rsidR="00580A7C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>rizinc</w:t>
      </w:r>
      <w:proofErr w:type="spellEnd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>diphosphide</w:t>
      </w:r>
      <w:proofErr w:type="spellEnd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>Mou</w:t>
      </w:r>
      <w:r w:rsidR="00580A7C">
        <w:rPr>
          <w:rFonts w:ascii="Arial" w:eastAsia="Times New Roman" w:hAnsi="Arial" w:cs="Arial"/>
          <w:color w:val="000000"/>
          <w:sz w:val="20"/>
          <w:szCs w:val="20"/>
        </w:rPr>
        <w:t>s</w:t>
      </w:r>
      <w:proofErr w:type="spellEnd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580A7C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>on, Zinc-</w:t>
      </w:r>
      <w:proofErr w:type="spellStart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>Tox</w:t>
      </w:r>
      <w:proofErr w:type="spellEnd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>Rumetan</w:t>
      </w:r>
      <w:proofErr w:type="spellEnd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>Kilrat</w:t>
      </w:r>
      <w:proofErr w:type="spellEnd"/>
      <w:r w:rsidR="00407FAD" w:rsidRPr="00407FA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288860B" w14:textId="77777777" w:rsidR="00580A7C" w:rsidRDefault="00580A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E2CCED" w14:textId="549FD3AD" w:rsid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01E07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2671E788" w14:textId="58C31734" w:rsidR="0015093E" w:rsidRPr="00407FAD" w:rsidRDefault="00D8294B" w:rsidP="00580A7C">
      <w:pPr>
        <w:spacing w:before="200"/>
        <w:rPr>
          <w:rFonts w:ascii="Times" w:eastAsia="Times New Roman" w:hAnsi="Times" w:cs="Times New Roman"/>
          <w:sz w:val="20"/>
          <w:szCs w:val="20"/>
        </w:rPr>
      </w:pPr>
      <w:r w:rsidRPr="00407FAD">
        <w:rPr>
          <w:rFonts w:ascii="Arial" w:hAnsi="Arial" w:cs="Arial"/>
          <w:sz w:val="20"/>
          <w:szCs w:val="20"/>
        </w:rPr>
        <w:t xml:space="preserve">CAS#: </w:t>
      </w:r>
      <w:r w:rsidR="00407FAD" w:rsidRPr="00407F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1314-84-7</w:t>
      </w:r>
    </w:p>
    <w:p w14:paraId="6FC18DAD" w14:textId="35AEFF65" w:rsidR="0015093E" w:rsidRPr="00407FAD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07FAD">
        <w:rPr>
          <w:rFonts w:ascii="Arial" w:hAnsi="Arial" w:cs="Arial"/>
          <w:sz w:val="20"/>
          <w:szCs w:val="20"/>
        </w:rPr>
        <w:t>C</w:t>
      </w:r>
      <w:r w:rsidR="00D8294B" w:rsidRPr="00407FA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407FAD" w:rsidRPr="00407FAD">
            <w:rPr>
              <w:rFonts w:ascii="Arial" w:hAnsi="Arial" w:cs="Arial"/>
              <w:b/>
              <w:sz w:val="20"/>
              <w:szCs w:val="20"/>
              <w:u w:val="single"/>
            </w:rPr>
            <w:t>Water reactive</w:t>
          </w:r>
          <w:r w:rsidR="00966009" w:rsidRPr="00407FAD">
            <w:rPr>
              <w:rFonts w:ascii="Arial" w:hAnsi="Arial" w:cs="Arial"/>
              <w:b/>
              <w:sz w:val="20"/>
              <w:szCs w:val="20"/>
              <w:u w:val="single"/>
            </w:rPr>
            <w:t>, Acute toxin</w:t>
          </w:r>
          <w:r w:rsidR="00407FAD" w:rsidRPr="00407FAD">
            <w:rPr>
              <w:rFonts w:ascii="Arial" w:hAnsi="Arial" w:cs="Arial"/>
              <w:b/>
              <w:sz w:val="20"/>
              <w:szCs w:val="20"/>
              <w:u w:val="single"/>
            </w:rPr>
            <w:t>, Flammable</w:t>
          </w:r>
        </w:sdtContent>
      </w:sdt>
    </w:p>
    <w:p w14:paraId="48AFA767" w14:textId="646EAE3D" w:rsidR="0015093E" w:rsidRPr="00407FAD" w:rsidRDefault="00D8294B" w:rsidP="00580A7C">
      <w:pPr>
        <w:spacing w:before="200"/>
        <w:rPr>
          <w:rFonts w:ascii="Times" w:eastAsia="Times New Roman" w:hAnsi="Times" w:cs="Times New Roman"/>
          <w:sz w:val="20"/>
          <w:szCs w:val="20"/>
        </w:rPr>
      </w:pPr>
      <w:r w:rsidRPr="00407FAD">
        <w:rPr>
          <w:rFonts w:ascii="Arial" w:hAnsi="Arial" w:cs="Arial"/>
          <w:sz w:val="20"/>
          <w:szCs w:val="20"/>
        </w:rPr>
        <w:t>Molecular Formula</w:t>
      </w:r>
      <w:r w:rsidR="00CC0398" w:rsidRPr="00407FAD">
        <w:rPr>
          <w:rFonts w:ascii="Arial" w:hAnsi="Arial" w:cs="Arial"/>
          <w:sz w:val="20"/>
          <w:szCs w:val="20"/>
        </w:rPr>
        <w:t xml:space="preserve">: </w:t>
      </w:r>
      <w:r w:rsidR="00407FAD" w:rsidRPr="00407F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Zn</w:t>
      </w:r>
      <w:r w:rsidR="00407FAD" w:rsidRPr="00407F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407FAD" w:rsidRPr="00407F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  <w:r w:rsidR="00407FAD" w:rsidRPr="00407F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00377BDA" w14:textId="784E4749" w:rsidR="0015093E" w:rsidRPr="00407FAD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07FAD">
        <w:rPr>
          <w:rFonts w:ascii="Arial" w:hAnsi="Arial" w:cs="Arial"/>
          <w:sz w:val="20"/>
          <w:szCs w:val="20"/>
        </w:rPr>
        <w:t>Form (physical state):</w:t>
      </w:r>
      <w:r w:rsidR="00BF7D1E" w:rsidRPr="00407FAD">
        <w:rPr>
          <w:rFonts w:ascii="Arial" w:hAnsi="Arial" w:cs="Arial"/>
          <w:sz w:val="20"/>
          <w:szCs w:val="20"/>
        </w:rPr>
        <w:t xml:space="preserve"> </w:t>
      </w:r>
      <w:r w:rsidR="00580A7C">
        <w:rPr>
          <w:rFonts w:ascii="Arial" w:hAnsi="Arial" w:cs="Arial"/>
          <w:sz w:val="20"/>
          <w:szCs w:val="20"/>
        </w:rPr>
        <w:t>S</w:t>
      </w:r>
      <w:r w:rsidR="00BF7D1E" w:rsidRPr="00407FAD">
        <w:rPr>
          <w:rFonts w:ascii="Arial" w:hAnsi="Arial" w:cs="Arial"/>
          <w:sz w:val="20"/>
          <w:szCs w:val="20"/>
        </w:rPr>
        <w:t>olid</w:t>
      </w:r>
    </w:p>
    <w:p w14:paraId="106BE3BD" w14:textId="6AA603EE" w:rsidR="0015093E" w:rsidRPr="00407FAD" w:rsidRDefault="00D8294B" w:rsidP="00580A7C">
      <w:pPr>
        <w:spacing w:before="2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07FAD">
        <w:rPr>
          <w:rFonts w:ascii="Arial" w:hAnsi="Arial" w:cs="Arial"/>
          <w:sz w:val="20"/>
          <w:szCs w:val="20"/>
        </w:rPr>
        <w:t xml:space="preserve">Color: </w:t>
      </w:r>
      <w:r w:rsidR="00580A7C">
        <w:rPr>
          <w:rFonts w:ascii="Arial" w:hAnsi="Arial" w:cs="Arial"/>
          <w:sz w:val="20"/>
          <w:szCs w:val="20"/>
        </w:rPr>
        <w:t>G</w:t>
      </w:r>
      <w:r w:rsidR="00A818CD" w:rsidRPr="00407FAD">
        <w:rPr>
          <w:rFonts w:ascii="Arial" w:hAnsi="Arial" w:cs="Arial"/>
          <w:sz w:val="20"/>
          <w:szCs w:val="20"/>
        </w:rPr>
        <w:t>reen to yellow</w:t>
      </w:r>
    </w:p>
    <w:p w14:paraId="287D3AC7" w14:textId="2B58D762" w:rsidR="00407FAD" w:rsidRPr="00407FAD" w:rsidRDefault="00C406D4" w:rsidP="00580A7C">
      <w:pPr>
        <w:spacing w:before="200"/>
        <w:rPr>
          <w:rFonts w:ascii="Times" w:eastAsia="Times New Roman" w:hAnsi="Times" w:cs="Times New Roman"/>
          <w:sz w:val="20"/>
          <w:szCs w:val="20"/>
        </w:rPr>
      </w:pPr>
      <w:r w:rsidRPr="00407FAD">
        <w:rPr>
          <w:rFonts w:ascii="Arial" w:hAnsi="Arial" w:cs="Arial"/>
          <w:sz w:val="20"/>
          <w:szCs w:val="20"/>
        </w:rPr>
        <w:t>Boiling point</w:t>
      </w:r>
      <w:r w:rsidR="004B29A0" w:rsidRPr="00407FAD">
        <w:rPr>
          <w:rFonts w:ascii="Arial" w:hAnsi="Arial" w:cs="Arial"/>
          <w:sz w:val="20"/>
          <w:szCs w:val="20"/>
        </w:rPr>
        <w:t>:</w:t>
      </w:r>
      <w:r w:rsidR="00C172A8" w:rsidRPr="00407FAD">
        <w:rPr>
          <w:rFonts w:ascii="Arial" w:hAnsi="Arial" w:cs="Arial"/>
          <w:sz w:val="20"/>
          <w:szCs w:val="20"/>
        </w:rPr>
        <w:t xml:space="preserve"> </w:t>
      </w:r>
      <w:r w:rsidR="009E5D29" w:rsidRPr="00407FAD">
        <w:rPr>
          <w:rFonts w:ascii="Arial" w:hAnsi="Arial" w:cs="Arial"/>
          <w:sz w:val="20"/>
          <w:szCs w:val="20"/>
        </w:rPr>
        <w:t xml:space="preserve"> </w:t>
      </w:r>
      <w:r w:rsidR="00407FAD" w:rsidRPr="00407FAD">
        <w:rPr>
          <w:rFonts w:ascii="Arial" w:hAnsi="Arial" w:cs="Arial"/>
          <w:sz w:val="20"/>
          <w:szCs w:val="20"/>
        </w:rPr>
        <w:t>1100</w:t>
      </w:r>
      <w:r w:rsidR="00407FAD" w:rsidRPr="00407F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9A4E2A5" w14:textId="390537D3" w:rsidR="00407FAD" w:rsidRDefault="00580A7C" w:rsidP="00C67D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746144784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9484076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65468765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4626318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524987274"/>
                                        </w:sdtPr>
                                        <w:sdtEndPr/>
                                        <w:sdtContent>
                                          <w:r w:rsidR="00407FAD" w:rsidRPr="00407FAD">
                                            <w:rPr>
                                              <w:rFonts w:ascii="Arial" w:hAnsi="Arial" w:cs="Arial"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Zinc phosphide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407FAD" w:rsidRPr="00407FAD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407FAD" w:rsidRPr="00407FA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is </w:t>
                                  </w:r>
                                  <w:r w:rsidR="00407FAD" w:rsidRPr="00407FAD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highly toxic</w:t>
                                  </w:r>
                                  <w:r w:rsidR="00407FAD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, flammable </w:t>
                                  </w:r>
                                  <w:r w:rsidR="00407FAD" w:rsidRPr="00407FA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and </w:t>
                                  </w:r>
                                  <w:r w:rsidR="00407FAD" w:rsidRPr="00407FAD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water reactive</w:t>
                                  </w:r>
                                  <w:r w:rsidR="00407FAD" w:rsidRPr="00580A7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 I</w:t>
                                  </w:r>
                                  <w:r w:rsidR="00407FAD" w:rsidRPr="00407FA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t can react readily with water to produce phosphine gas, which may ignite spontaneously in air. </w:t>
                                  </w:r>
                                  <w:r w:rsidR="00407FAD" w:rsidRPr="00407FA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May be ignited by heat, sparks or flames.</w:t>
                                  </w:r>
                                  <w:r w:rsidR="00407FAD" w:rsidRPr="00407FA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4C6314ED" w14:textId="77777777" w:rsidR="00407FAD" w:rsidRDefault="00C67D7A" w:rsidP="00C67D7A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Dangers of serious damage to health by prolon</w:t>
                      </w:r>
                      <w:r w:rsidR="00A818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ged exposure through inhalation of phosphine gas.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Extreme caution is advised. Keep away from heat and sources of ignition.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</w:t>
                      </w:r>
                      <w:r w:rsidRPr="0015093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friction or other sources of ignition. </w:t>
                      </w:r>
                    </w:p>
                    <w:p w14:paraId="7BA6F43B" w14:textId="2BFAFDCC" w:rsidR="006A07CC" w:rsidRDefault="006A07CC" w:rsidP="006A07CC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A07C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Phosphine is a very toxic gas and chiefly causes, exacerbation of asthma and other respiratory disorders. Inhalation of phosphine causes dose-dependent multi-systemic effects including symptoms such as incoordination, vomiting, low oxygen tension, rapid pulse and low blood pressure.</w:t>
                      </w:r>
                    </w:p>
                    <w:p w14:paraId="55A68406" w14:textId="634BFDB4" w:rsidR="00DC58CB" w:rsidRPr="006A07CC" w:rsidRDefault="00DC58CB" w:rsidP="006A07C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46B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applies to zinc compounds in general. </w:t>
                      </w:r>
                      <w:r w:rsidRPr="004946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High concentrations of zinc oxide fume may result in metal fume fever, an industrial disease of short duration.</w:t>
                      </w:r>
                    </w:p>
                    <w:p w14:paraId="1EF978C1" w14:textId="1026A5B0" w:rsidR="00C67D7A" w:rsidRPr="00C67D7A" w:rsidRDefault="00C67D7A" w:rsidP="00C67D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harmful if swallowed, inhaled, or in contact with skin or eyes. </w:t>
                      </w:r>
                    </w:p>
                    <w:p w14:paraId="3DA0610B" w14:textId="71C6770A" w:rsidR="000445D0" w:rsidRPr="00BF7D1E" w:rsidRDefault="00966009" w:rsidP="00C67D7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995A35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 0.3 mg/</w:t>
                      </w:r>
                      <w:r w:rsidRPr="00966009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96600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as Phosphine</w:t>
                      </w:r>
                    </w:p>
                    <w:p w14:paraId="7C1BCA72" w14:textId="0F5EADFE" w:rsidR="000445D0" w:rsidRDefault="00407FAD" w:rsidP="00580A7C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3373D8CC" w14:textId="5C6EEC26" w:rsidR="00CC0398" w:rsidRPr="00CC0398" w:rsidRDefault="00407FAD" w:rsidP="00580A7C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407FAD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407FAD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Oral 12mg/kg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580A7C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580A7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1440E6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580A7C">
        <w:rPr>
          <w:rFonts w:ascii="Arial" w:hAnsi="Arial" w:cs="Arial"/>
          <w:sz w:val="20"/>
          <w:szCs w:val="20"/>
        </w:rPr>
        <w:t>.</w:t>
      </w:r>
    </w:p>
    <w:p w14:paraId="44A68C10" w14:textId="683D4CB9" w:rsidR="00580A7C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580A7C">
        <w:rPr>
          <w:rFonts w:ascii="Arial" w:hAnsi="Arial" w:cs="Arial"/>
          <w:sz w:val="20"/>
          <w:szCs w:val="20"/>
        </w:rPr>
        <w:t>.</w:t>
      </w:r>
    </w:p>
    <w:p w14:paraId="12B54F58" w14:textId="77777777" w:rsidR="00580A7C" w:rsidRDefault="00580A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C0B036" w14:textId="0A090FC5" w:rsidR="006143B8" w:rsidRPr="003F564F" w:rsidRDefault="006143B8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580A7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80A7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D02DEB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8084015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61323595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1667935570"/>
                                    </w:sdtPr>
                                    <w:sdtEndPr/>
                                    <w:sdtContent>
                                      <w:r w:rsidR="00580A7C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z</w:t>
                                      </w:r>
                                      <w:r w:rsidR="00407FAD" w:rsidRPr="00407FAD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inc phosphide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41359ADC" w14:textId="77777777" w:rsidR="003F564F" w:rsidRPr="00265CA6" w:rsidRDefault="003F564F" w:rsidP="00580A7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80A7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80A7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80A7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80A7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580A7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4043EE37" w:rsidR="003F564F" w:rsidRPr="00265CA6" w:rsidRDefault="00580A7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6EE1858" w:rsidR="003F564F" w:rsidRPr="00265CA6" w:rsidRDefault="00580A7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45C525FF" w:rsidR="00D7622D" w:rsidRDefault="00580A7C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="00D7622D" w:rsidRPr="00A72BC3">
            <w:rPr>
              <w:rFonts w:ascii="Arial" w:hAnsi="Arial" w:cs="Arial"/>
              <w:sz w:val="20"/>
              <w:szCs w:val="20"/>
            </w:rPr>
            <w:t>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9CEC273" w:rsidR="003F564F" w:rsidRPr="003F564F" w:rsidRDefault="00580A7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6143B8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80A7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80A7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5E4A1237" w:rsidR="00D7622D" w:rsidRDefault="00580A7C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580A7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A818C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Potentially </w:t>
                          </w:r>
                          <w:r w:rsidR="00A818C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</w:t>
                          </w:r>
                          <w:r w:rsidR="00D762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lammable</w:t>
                          </w:r>
                          <w:r w:rsidR="00D7622D" w:rsidRPr="00580A7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476C297A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0A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Conditions for safe storage: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18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Potentially </w:t>
                      </w:r>
                      <w:r w:rsidR="00A818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Keep container tightly closed in a cool, dry, and </w:t>
                      </w:r>
                      <w:proofErr w:type="gramStart"/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well ventilated</w:t>
                      </w:r>
                      <w:proofErr w:type="gramEnd"/>
                      <w:r w:rsidR="00580A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area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04E0293" w14:textId="6814AFED" w:rsidR="006143B8" w:rsidRDefault="006143B8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6BC577DF" w14:textId="77777777" w:rsidR="006143B8" w:rsidRPr="00600ABB" w:rsidRDefault="006143B8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194A83E" w14:textId="47BB1D67" w:rsidR="006143B8" w:rsidRDefault="006143B8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F06FA50" w14:textId="77777777" w:rsidR="006143B8" w:rsidRDefault="006143B8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9BD93D9" w14:textId="77777777" w:rsidR="006143B8" w:rsidRDefault="006143B8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8DDBBEF" w14:textId="77777777" w:rsidR="006143B8" w:rsidRPr="00265CA6" w:rsidRDefault="006143B8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D7F79F9" w14:textId="77777777" w:rsidR="006143B8" w:rsidRDefault="006143B8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4F3BD99" w14:textId="7C0FD07B" w:rsidR="006143B8" w:rsidRDefault="006143B8" w:rsidP="00580A7C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80A7C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580A7C">
        <w:rPr>
          <w:rFonts w:ascii="Arial" w:hAnsi="Arial" w:cs="Arial"/>
          <w:sz w:val="20"/>
          <w:szCs w:val="20"/>
        </w:rPr>
        <w:t>al and Laboratory Safety Manual.</w:t>
      </w:r>
    </w:p>
    <w:p w14:paraId="75BD864C" w14:textId="77777777" w:rsidR="006143B8" w:rsidRPr="00265CA6" w:rsidRDefault="006143B8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2D60B26" w14:textId="5D2FBCBA" w:rsidR="006143B8" w:rsidRDefault="006143B8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580A7C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87655E4" w14:textId="77777777" w:rsidR="006143B8" w:rsidRPr="00265CA6" w:rsidRDefault="006143B8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AA2327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F13DC6D" w14:textId="77777777" w:rsidR="006143B8" w:rsidRPr="00F17523" w:rsidRDefault="006143B8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7FC21BA" w14:textId="77777777" w:rsidR="006143B8" w:rsidRPr="00600ABB" w:rsidRDefault="006143B8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580A7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D20DC3C" w14:textId="60ADB805" w:rsidR="006143B8" w:rsidRPr="00AF1F08" w:rsidRDefault="006143B8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80A7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337244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7461974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1390378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673605259"/>
                                            </w:sdtPr>
                                            <w:sdtEndPr/>
                                            <w:sdtContent>
                                              <w:r w:rsidR="00580A7C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z</w:t>
                                              </w:r>
                                              <w:r w:rsidR="00407FAD" w:rsidRPr="00407FAD">
                                                <w:rPr>
                                                  <w:rFonts w:ascii="Arial" w:hAnsi="Arial" w:cs="Arial"/>
                                                  <w:b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inc phosphide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580A7C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76FA2" w14:textId="365F31AF" w:rsidR="006143B8" w:rsidRDefault="006143B8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580A7C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A92690D" w14:textId="77777777" w:rsidR="006143B8" w:rsidRPr="00471562" w:rsidRDefault="006143B8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D4F156" w14:textId="5651B8A1" w:rsidR="006143B8" w:rsidRDefault="006143B8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580A7C">
        <w:rPr>
          <w:rFonts w:ascii="Arial" w:hAnsi="Arial" w:cs="Arial"/>
          <w:sz w:val="20"/>
          <w:szCs w:val="20"/>
        </w:rPr>
        <w:t>onths.</w:t>
      </w:r>
    </w:p>
    <w:p w14:paraId="01E4C2F9" w14:textId="6441542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6E80C51" w14:textId="77777777" w:rsidR="00580A7C" w:rsidRDefault="00580A7C" w:rsidP="00580A7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F2D88D8" w14:textId="77777777" w:rsidR="00580A7C" w:rsidRDefault="00580A7C" w:rsidP="00580A7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0E7A567" w14:textId="77777777" w:rsidR="00580A7C" w:rsidRDefault="00580A7C" w:rsidP="00580A7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4AB07122" w14:textId="77777777" w:rsidR="006143B8" w:rsidRDefault="006143B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988ED" w14:textId="77777777" w:rsidR="00A340D8" w:rsidRDefault="00A340D8" w:rsidP="00E83E8B">
      <w:pPr>
        <w:spacing w:after="0" w:line="240" w:lineRule="auto"/>
      </w:pPr>
      <w:r>
        <w:separator/>
      </w:r>
    </w:p>
  </w:endnote>
  <w:endnote w:type="continuationSeparator" w:id="0">
    <w:p w14:paraId="408C2613" w14:textId="77777777" w:rsidR="00A340D8" w:rsidRDefault="00A340D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B3C49CE" w:rsidR="00972CE1" w:rsidRPr="00475790" w:rsidRDefault="00580A7C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>
        <w:rPr>
          <w:sz w:val="18"/>
          <w:szCs w:val="18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d w:val="594594806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837023771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id w:val="2137751118"/>
                                              </w:sdtPr>
                                              <w:sdtEndPr/>
                                              <w:sdtContent>
                                                <w:r w:rsidR="00407FAD" w:rsidRPr="00475790">
                                                  <w:rPr>
                                                    <w:rFonts w:ascii="Arial" w:hAnsi="Arial" w:cs="Arial"/>
                                                    <w:bCs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Zinc phosphide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 w:rsidRPr="00475790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475790">
          <w:rPr>
            <w:rFonts w:ascii="Arial" w:hAnsi="Arial" w:cs="Arial"/>
            <w:sz w:val="18"/>
            <w:szCs w:val="18"/>
          </w:rPr>
          <w:tab/>
        </w:r>
        <w:r w:rsidR="006143B8" w:rsidRPr="00475790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143B8" w:rsidRPr="00475790">
          <w:rPr>
            <w:rFonts w:ascii="Arial" w:hAnsi="Arial" w:cs="Arial"/>
            <w:bCs/>
            <w:sz w:val="18"/>
            <w:szCs w:val="18"/>
          </w:rPr>
          <w:fldChar w:fldCharType="begin"/>
        </w:r>
        <w:r w:rsidR="006143B8" w:rsidRPr="00475790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143B8" w:rsidRPr="0047579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143B8" w:rsidRPr="00475790">
          <w:rPr>
            <w:rFonts w:ascii="Arial" w:hAnsi="Arial" w:cs="Arial"/>
            <w:bCs/>
            <w:sz w:val="18"/>
            <w:szCs w:val="18"/>
          </w:rPr>
          <w:fldChar w:fldCharType="end"/>
        </w:r>
        <w:r w:rsidR="006143B8" w:rsidRPr="00475790">
          <w:rPr>
            <w:rFonts w:ascii="Arial" w:hAnsi="Arial" w:cs="Arial"/>
            <w:sz w:val="18"/>
            <w:szCs w:val="18"/>
          </w:rPr>
          <w:t xml:space="preserve"> of </w:t>
        </w:r>
        <w:r w:rsidR="006143B8" w:rsidRPr="00475790">
          <w:rPr>
            <w:rFonts w:ascii="Arial" w:hAnsi="Arial" w:cs="Arial"/>
            <w:bCs/>
            <w:sz w:val="18"/>
            <w:szCs w:val="18"/>
          </w:rPr>
          <w:fldChar w:fldCharType="begin"/>
        </w:r>
        <w:r w:rsidR="006143B8" w:rsidRPr="00475790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143B8" w:rsidRPr="0047579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143B8" w:rsidRPr="00475790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475790">
          <w:rPr>
            <w:rFonts w:ascii="Arial" w:hAnsi="Arial" w:cs="Arial"/>
            <w:noProof/>
            <w:sz w:val="18"/>
            <w:szCs w:val="18"/>
          </w:rPr>
          <w:tab/>
        </w:r>
        <w:r w:rsidR="00475790" w:rsidRPr="00475790">
          <w:rPr>
            <w:rFonts w:ascii="Arial" w:hAnsi="Arial" w:cs="Arial"/>
            <w:noProof/>
            <w:sz w:val="18"/>
            <w:szCs w:val="18"/>
          </w:rPr>
          <w:t>Date: 10/24/2017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7C8ADC1" w:rsidR="00972CE1" w:rsidRPr="00972CE1" w:rsidRDefault="006143B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6143B8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6143B8">
      <w:rPr>
        <w:rFonts w:ascii="Arial" w:hAnsi="Arial" w:cs="Arial"/>
        <w:noProof/>
        <w:color w:val="A6A6A6"/>
        <w:sz w:val="12"/>
        <w:szCs w:val="12"/>
      </w:rPr>
      <w:tab/>
    </w:r>
    <w:r w:rsidRPr="006143B8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6143B8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6143B8">
      <w:rPr>
        <w:rFonts w:ascii="Arial" w:hAnsi="Arial" w:cs="Arial"/>
        <w:noProof/>
        <w:color w:val="A6A6A6"/>
        <w:sz w:val="12"/>
        <w:szCs w:val="12"/>
      </w:rPr>
      <w:t>: Reviewed By</w:t>
    </w:r>
    <w:r w:rsidRPr="006143B8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6143B8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78ED1" w14:textId="77777777" w:rsidR="00A340D8" w:rsidRDefault="00A340D8" w:rsidP="00E83E8B">
      <w:pPr>
        <w:spacing w:after="0" w:line="240" w:lineRule="auto"/>
      </w:pPr>
      <w:r>
        <w:separator/>
      </w:r>
    </w:p>
  </w:footnote>
  <w:footnote w:type="continuationSeparator" w:id="0">
    <w:p w14:paraId="72B55F76" w14:textId="77777777" w:rsidR="00A340D8" w:rsidRDefault="00A340D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5A8FB77F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567F78D9" w14:textId="45491636" w:rsidR="00475790" w:rsidRDefault="00475790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5F9CC" wp14:editId="107DC57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82991"/>
    <w:multiLevelType w:val="multilevel"/>
    <w:tmpl w:val="BCF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F4CC6"/>
    <w:multiLevelType w:val="multilevel"/>
    <w:tmpl w:val="26A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093E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07FAD"/>
    <w:rsid w:val="00426401"/>
    <w:rsid w:val="00427421"/>
    <w:rsid w:val="00447272"/>
    <w:rsid w:val="00452088"/>
    <w:rsid w:val="00460CD2"/>
    <w:rsid w:val="00463346"/>
    <w:rsid w:val="00471562"/>
    <w:rsid w:val="00471E8A"/>
    <w:rsid w:val="00475790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80A7C"/>
    <w:rsid w:val="005A36A1"/>
    <w:rsid w:val="005B42FA"/>
    <w:rsid w:val="005E5049"/>
    <w:rsid w:val="005E78AE"/>
    <w:rsid w:val="00604B1F"/>
    <w:rsid w:val="006076CD"/>
    <w:rsid w:val="0061151F"/>
    <w:rsid w:val="006143B8"/>
    <w:rsid w:val="00637757"/>
    <w:rsid w:val="00657ED6"/>
    <w:rsid w:val="00667D37"/>
    <w:rsid w:val="00672441"/>
    <w:rsid w:val="006762A5"/>
    <w:rsid w:val="00693D76"/>
    <w:rsid w:val="00697EC1"/>
    <w:rsid w:val="006A07CC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0496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66009"/>
    <w:rsid w:val="00972CE1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340D8"/>
    <w:rsid w:val="00A4088C"/>
    <w:rsid w:val="00A44604"/>
    <w:rsid w:val="00A52E06"/>
    <w:rsid w:val="00A602D8"/>
    <w:rsid w:val="00A818CD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1A5E"/>
    <w:rsid w:val="00B5589C"/>
    <w:rsid w:val="00B6326D"/>
    <w:rsid w:val="00B80F97"/>
    <w:rsid w:val="00BF7D1E"/>
    <w:rsid w:val="00C05A3E"/>
    <w:rsid w:val="00C060FA"/>
    <w:rsid w:val="00C06795"/>
    <w:rsid w:val="00C15C75"/>
    <w:rsid w:val="00C172A8"/>
    <w:rsid w:val="00C257FD"/>
    <w:rsid w:val="00C406D4"/>
    <w:rsid w:val="00C56884"/>
    <w:rsid w:val="00C67D7A"/>
    <w:rsid w:val="00CA001D"/>
    <w:rsid w:val="00CC0398"/>
    <w:rsid w:val="00CC4F2F"/>
    <w:rsid w:val="00CD010E"/>
    <w:rsid w:val="00CE09C4"/>
    <w:rsid w:val="00D00746"/>
    <w:rsid w:val="00D122D3"/>
    <w:rsid w:val="00D12475"/>
    <w:rsid w:val="00D139D7"/>
    <w:rsid w:val="00D20EB5"/>
    <w:rsid w:val="00D51D80"/>
    <w:rsid w:val="00D7622D"/>
    <w:rsid w:val="00D8294B"/>
    <w:rsid w:val="00D92710"/>
    <w:rsid w:val="00DA21D9"/>
    <w:rsid w:val="00DB401B"/>
    <w:rsid w:val="00DB70FD"/>
    <w:rsid w:val="00DC39EF"/>
    <w:rsid w:val="00DC58CB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0FD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D02FDAF-B742-46FA-A595-AD0DFE3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062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C41CE"/>
    <w:rsid w:val="00A94EB8"/>
    <w:rsid w:val="00B010C8"/>
    <w:rsid w:val="00B81870"/>
    <w:rsid w:val="00BE172F"/>
    <w:rsid w:val="00BE53EC"/>
    <w:rsid w:val="00C445ED"/>
    <w:rsid w:val="00C86A91"/>
    <w:rsid w:val="00CA32D6"/>
    <w:rsid w:val="00D302C9"/>
    <w:rsid w:val="00D7087C"/>
    <w:rsid w:val="00D73B20"/>
    <w:rsid w:val="00D77C07"/>
    <w:rsid w:val="00DF3CCD"/>
    <w:rsid w:val="00E44D33"/>
    <w:rsid w:val="00EE384D"/>
    <w:rsid w:val="00F23D8C"/>
    <w:rsid w:val="00F2416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A9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6CB358991D0C646A6E20CF6B8F70282">
    <w:name w:val="36CB358991D0C646A6E20CF6B8F7028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589F8774954C14BBA3404DB5714B324">
    <w:name w:val="0589F8774954C14BBA3404DB5714B324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2273E8CF3A49C243AA5B749CD2CFC79C">
    <w:name w:val="2273E8CF3A49C243AA5B749CD2CFC79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EEBC3692A35874897CC236CEAD2984C">
    <w:name w:val="CEEBC3692A35874897CC236CEAD298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EA07EFB76402E7408240E187F2428ED9">
    <w:name w:val="EA07EFB76402E7408240E187F2428ED9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B3BA78999239AF4FA9086041CD52854C">
    <w:name w:val="B3BA78999239AF4FA9086041CD5285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432AFC407D1773428360448B1D584453">
    <w:name w:val="432AFC407D1773428360448B1D58445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3AFD1602BC81147A6DC6B0BEA6BBD33">
    <w:name w:val="03AFD1602BC81147A6DC6B0BEA6BBD3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DD9803F86F052947956A222AF51D65C1">
    <w:name w:val="DD9803F86F052947956A222AF51D65C1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7A052D5E4FBE6943B9E2A9EA1A8B47CF">
    <w:name w:val="7A052D5E4FBE6943B9E2A9EA1A8B47CF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A166251F347EF458B894818685D1BE2">
    <w:name w:val="CA166251F347EF458B894818685D1BE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088C925B71BB44BABA5BCD14E41594C">
    <w:name w:val="0088C925B71BB44BABA5BCD14E41594C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CC67C3F3C201045B70D1AACDBFEA4E3">
    <w:name w:val="9CC67C3F3C201045B70D1AACDBFEA4E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5D8CCADD8306046A36A66BBE3565303">
    <w:name w:val="95D8CCADD8306046A36A66BBE3565303"/>
    <w:rsid w:val="00C86A9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980C-0D34-4333-BD03-9B03D932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2017-10-18T18:06:00Z</dcterms:created>
  <dcterms:modified xsi:type="dcterms:W3CDTF">2017-10-24T17:33:00Z</dcterms:modified>
</cp:coreProperties>
</file>