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5E2AF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E6713" w:rsidRPr="00FE6713">
                <w:rPr>
                  <w:rFonts w:ascii="Arial" w:hAnsi="Arial" w:cs="Arial"/>
                  <w:sz w:val="36"/>
                  <w:szCs w:val="36"/>
                </w:rPr>
                <w:t>Yohi</w:t>
              </w:r>
              <w:bookmarkStart w:id="0" w:name="_GoBack"/>
              <w:bookmarkEnd w:id="0"/>
              <w:r w:rsidR="00FE6713" w:rsidRPr="00FE6713">
                <w:rPr>
                  <w:rFonts w:ascii="Arial" w:hAnsi="Arial" w:cs="Arial"/>
                  <w:sz w:val="36"/>
                  <w:szCs w:val="36"/>
                </w:rPr>
                <w:t>mbine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E2A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F37084" w:rsidRPr="00F370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Yohimbine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FE4B4A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FE4B4A">
            <w:rPr>
              <w:rFonts w:ascii="Arial" w:hAnsi="Arial" w:cs="Arial"/>
              <w:sz w:val="20"/>
              <w:szCs w:val="20"/>
            </w:rPr>
            <w:t>,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FE4B4A">
            <w:rPr>
              <w:rFonts w:ascii="Arial" w:hAnsi="Arial" w:cs="Arial"/>
              <w:sz w:val="20"/>
              <w:szCs w:val="20"/>
            </w:rPr>
            <w:t xml:space="preserve">, or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1788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17890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F37084" w:rsidRPr="00F37084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Yohimbine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BE76A0">
            <w:rPr>
              <w:rFonts w:ascii="Arial" w:hAnsi="Arial" w:cs="Arial"/>
              <w:sz w:val="20"/>
              <w:szCs w:val="20"/>
            </w:rPr>
            <w:t xml:space="preserve"> naturally occurring alkaloid derived from </w:t>
          </w:r>
          <w:r>
            <w:rPr>
              <w:rFonts w:ascii="Arial" w:hAnsi="Arial" w:cs="Arial"/>
              <w:sz w:val="20"/>
              <w:szCs w:val="20"/>
            </w:rPr>
            <w:t xml:space="preserve">the bark of the </w:t>
          </w:r>
          <w:proofErr w:type="spellStart"/>
          <w:r w:rsidR="00E36F5B" w:rsidRPr="005E2AF0">
            <w:rPr>
              <w:rFonts w:ascii="Arial" w:hAnsi="Arial" w:cs="Arial"/>
              <w:sz w:val="20"/>
              <w:szCs w:val="20"/>
            </w:rPr>
            <w:t>Pausinystalia</w:t>
          </w:r>
          <w:proofErr w:type="spellEnd"/>
          <w:r w:rsidR="00E36F5B" w:rsidRPr="005E2A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Yohimbe tree in Central Africa</w:t>
          </w:r>
          <w:r w:rsidR="00E36F5B" w:rsidRPr="005E2AF0">
            <w:rPr>
              <w:rFonts w:ascii="Arial" w:hAnsi="Arial" w:cs="Arial"/>
              <w:sz w:val="20"/>
              <w:szCs w:val="20"/>
            </w:rPr>
            <w:t>.</w:t>
          </w:r>
          <w:r w:rsidR="00E36F5B">
            <w:rPr>
              <w:rFonts w:ascii="Arial" w:hAnsi="Arial" w:cs="Arial"/>
              <w:sz w:val="20"/>
              <w:szCs w:val="20"/>
            </w:rPr>
            <w:t xml:space="preserve"> It enhances release of norepinephrine by inhibiting the alpha-2 adrenergic receptors. It is used to treat impotence.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C535F" w:rsidRPr="00BC535F">
            <w:rPr>
              <w:rFonts w:ascii="Arial" w:hAnsi="Arial" w:cs="Arial"/>
              <w:sz w:val="20"/>
              <w:szCs w:val="20"/>
            </w:rPr>
            <w:t>146-48-5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BC535F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BC535F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BC535F" w:rsidRPr="00BC535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36F5B">
            <w:rPr>
              <w:rFonts w:ascii="Arial" w:hAnsi="Arial" w:cs="Arial"/>
              <w:sz w:val="20"/>
              <w:szCs w:val="20"/>
            </w:rPr>
            <w:t>L</w:t>
          </w:r>
          <w:r w:rsidR="00FE4B4A">
            <w:rPr>
              <w:rFonts w:ascii="Arial" w:hAnsi="Arial" w:cs="Arial"/>
              <w:sz w:val="20"/>
              <w:szCs w:val="20"/>
            </w:rPr>
            <w:t>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p w:rsidR="00987262" w:rsidRPr="005E2AF0" w:rsidRDefault="005E2AF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3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4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 w:rsidRPr="005E2A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Yohimbine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 w:rsidRPr="005E2AF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 w:rsidRPr="005E2AF0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 w:rsidRPr="005E2AF0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 w:rsidRPr="005E2AF0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141BEB" w:rsidRPr="005E2AF0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 xml:space="preserve">, or </w:t>
              </w:r>
              <w:r w:rsidR="00E0398C" w:rsidRPr="005E2AF0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 w:rsidRPr="005E2AF0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 w:rsidRPr="005E2AF0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 w:rsidRPr="005E2AF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 w:rsidRPr="005E2AF0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 w:rsidRPr="005E2AF0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 w:rsidRPr="005E2AF0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 w:rsidRPr="005E2AF0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 w:rsidRPr="005E2AF0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 w:rsidRPr="005E2AF0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 w:rsidRPr="005E2AF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 w:rsidRPr="005E2AF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 xml:space="preserve">It may cause hallucinations, distorted perceptions, </w:t>
              </w:r>
              <w:proofErr w:type="spellStart"/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>antidiuresis</w:t>
              </w:r>
              <w:proofErr w:type="spellEnd"/>
              <w:r w:rsidR="00FE4B4A" w:rsidRPr="005E2AF0">
                <w:rPr>
                  <w:rFonts w:ascii="Arial" w:hAnsi="Arial" w:cs="Arial"/>
                  <w:sz w:val="20"/>
                  <w:szCs w:val="20"/>
                </w:rPr>
                <w:t>, elevated blood pressure and heart rate, increased motor activity, irritability, tremors, sweating, nausea, and vomiting. Prolonged exposure may cause damage to the heart, central nervous system effects, and neurological effects</w:t>
              </w:r>
              <w:r w:rsidR="00A370E4" w:rsidRPr="005E2AF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 w:rsidRPr="005E2AF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 w:rsidRPr="005E2AF0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 w:rsidRPr="005E2AF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 w:rsidRPr="005E2AF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5E2AF0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5E2AF0">
        <w:rPr>
          <w:rFonts w:ascii="Arial" w:hAnsi="Arial" w:cs="Arial"/>
          <w:sz w:val="20"/>
          <w:szCs w:val="20"/>
        </w:rPr>
        <w:t>.</w:t>
      </w:r>
    </w:p>
    <w:p w:rsidR="00C01704" w:rsidRPr="003F564F" w:rsidRDefault="00C01704" w:rsidP="005E2AF0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5E2AF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5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6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 w:rsidRPr="00F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ohimbine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E2A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2A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2AF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E2AF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5E2AF0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5E2AF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5E2AF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5E2AF0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5E2AF0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0"/>
          <w:szCs w:val="20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387"/>
              </w:sdtPr>
              <w:sdtEndPr/>
              <w:sdtContent>
                <w:p w:rsidR="003F564F" w:rsidRPr="005E2AF0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Move person into fresh air. If not breathing, give artificial respiration. If breathing is difficult, give oxygen.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5E2AF0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5E2AF0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0"/>
          <w:szCs w:val="20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398"/>
              </w:sdtPr>
              <w:sdtEndPr/>
              <w:sdtContent>
                <w:p w:rsidR="003F564F" w:rsidRPr="005E2AF0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 plenty of water</w:t>
                      </w:r>
                      <w:r w:rsidR="00230472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5E2AF0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5E2AF0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0"/>
          <w:szCs w:val="20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428"/>
              </w:sdtPr>
              <w:sdtEndPr/>
              <w:sdtContent>
                <w:p w:rsidR="003F564F" w:rsidRPr="005E2AF0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plenty of water for at least 15 </w:t>
                      </w:r>
                      <w:r w:rsidR="00C358F4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5E2AF0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5E2AF0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0"/>
          <w:szCs w:val="20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3731438"/>
              </w:sdtPr>
              <w:sdtEndPr/>
              <w:sdtContent>
                <w:p w:rsidR="00C406D4" w:rsidRPr="005E2AF0" w:rsidRDefault="005E2AF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 w:rsidRPr="005E2AF0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vomiting. 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5E2AF0" w:rsidRDefault="005E2AF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5E2AF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Precautions for safe handling: </w:t>
              </w:r>
              <w:r w:rsidR="00AF63A0" w:rsidRPr="005E2AF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5E2AF0">
        <w:rPr>
          <w:rFonts w:ascii="Arial" w:hAnsi="Arial" w:cs="Arial"/>
          <w:sz w:val="20"/>
          <w:szCs w:val="20"/>
        </w:rPr>
        <w:t xml:space="preserve"> </w:t>
      </w:r>
      <w:r w:rsidR="00DD6C8F" w:rsidRPr="005E2AF0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 w:rsidRPr="005E2AF0">
        <w:rPr>
          <w:rFonts w:ascii="Arial" w:hAnsi="Arial" w:cs="Arial"/>
          <w:sz w:val="20"/>
          <w:szCs w:val="20"/>
        </w:rPr>
        <w:t xml:space="preserve">Avoid dust formation. </w:t>
      </w:r>
      <w:r w:rsidR="00E065C6" w:rsidRPr="005E2AF0">
        <w:rPr>
          <w:rFonts w:ascii="Arial" w:hAnsi="Arial" w:cs="Arial"/>
          <w:sz w:val="20"/>
          <w:szCs w:val="20"/>
        </w:rPr>
        <w:t>Provide adequate exhaust ventilation.</w:t>
      </w:r>
      <w:r w:rsidR="002C6F28" w:rsidRPr="005E2AF0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5E2AF0">
        <w:rPr>
          <w:rFonts w:ascii="Arial" w:hAnsi="Arial" w:cs="Arial"/>
          <w:sz w:val="20"/>
          <w:szCs w:val="20"/>
        </w:rPr>
        <w:t xml:space="preserve"> </w:t>
      </w:r>
    </w:p>
    <w:p w:rsidR="00AF63A0" w:rsidRPr="005E2AF0" w:rsidRDefault="00AF63A0" w:rsidP="00C406D4">
      <w:pPr>
        <w:rPr>
          <w:rFonts w:ascii="Arial" w:hAnsi="Arial" w:cs="Arial"/>
          <w:sz w:val="20"/>
          <w:szCs w:val="20"/>
        </w:rPr>
      </w:pPr>
      <w:r w:rsidRPr="005E2AF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5E2AF0">
        <w:rPr>
          <w:rFonts w:ascii="Arial" w:hAnsi="Arial" w:cs="Arial"/>
          <w:sz w:val="20"/>
          <w:szCs w:val="20"/>
        </w:rPr>
        <w:t>Keep</w:t>
      </w:r>
      <w:r w:rsidR="00DD6C8F" w:rsidRPr="005E2AF0">
        <w:rPr>
          <w:rFonts w:ascii="Arial" w:hAnsi="Arial" w:cs="Arial"/>
          <w:sz w:val="20"/>
          <w:szCs w:val="20"/>
        </w:rPr>
        <w:t xml:space="preserve"> cont</w:t>
      </w:r>
      <w:r w:rsidR="00230472" w:rsidRPr="005E2AF0">
        <w:rPr>
          <w:rFonts w:ascii="Arial" w:hAnsi="Arial" w:cs="Arial"/>
          <w:sz w:val="20"/>
          <w:szCs w:val="20"/>
        </w:rPr>
        <w:t xml:space="preserve">ainer tightly closed in a </w:t>
      </w:r>
      <w:r w:rsidR="0037238F" w:rsidRPr="005E2AF0">
        <w:rPr>
          <w:rFonts w:ascii="Arial" w:hAnsi="Arial" w:cs="Arial"/>
          <w:sz w:val="20"/>
          <w:szCs w:val="20"/>
        </w:rPr>
        <w:t xml:space="preserve">cool, </w:t>
      </w:r>
      <w:r w:rsidR="00522862" w:rsidRPr="005E2AF0">
        <w:rPr>
          <w:rFonts w:ascii="Arial" w:hAnsi="Arial" w:cs="Arial"/>
          <w:sz w:val="20"/>
          <w:szCs w:val="20"/>
        </w:rPr>
        <w:t>dry</w:t>
      </w:r>
      <w:r w:rsidR="0037238F" w:rsidRPr="005E2AF0">
        <w:rPr>
          <w:rFonts w:ascii="Arial" w:hAnsi="Arial" w:cs="Arial"/>
          <w:sz w:val="20"/>
          <w:szCs w:val="20"/>
        </w:rPr>
        <w:t>,</w:t>
      </w:r>
      <w:r w:rsidR="00DD6C8F" w:rsidRPr="005E2AF0">
        <w:rPr>
          <w:rFonts w:ascii="Arial" w:hAnsi="Arial" w:cs="Arial"/>
          <w:sz w:val="20"/>
          <w:szCs w:val="20"/>
        </w:rPr>
        <w:t xml:space="preserve"> and well-ventilat</w:t>
      </w:r>
      <w:r w:rsidR="00BC7B88" w:rsidRPr="005E2AF0">
        <w:rPr>
          <w:rFonts w:ascii="Arial" w:hAnsi="Arial" w:cs="Arial"/>
          <w:sz w:val="20"/>
          <w:szCs w:val="20"/>
        </w:rPr>
        <w:t>ed area</w:t>
      </w:r>
      <w:r w:rsidR="001E3BC6" w:rsidRPr="005E2AF0">
        <w:rPr>
          <w:rFonts w:ascii="Arial" w:hAnsi="Arial" w:cs="Arial"/>
          <w:sz w:val="20"/>
          <w:szCs w:val="20"/>
        </w:rPr>
        <w:t>.</w:t>
      </w:r>
      <w:r w:rsidR="00A370E4" w:rsidRPr="005E2AF0">
        <w:rPr>
          <w:rFonts w:ascii="Arial" w:hAnsi="Arial" w:cs="Arial"/>
          <w:sz w:val="20"/>
          <w:szCs w:val="20"/>
        </w:rPr>
        <w:t xml:space="preserve"> </w:t>
      </w:r>
      <w:r w:rsidR="003707CF" w:rsidRPr="005E2AF0">
        <w:rPr>
          <w:rFonts w:ascii="Arial" w:hAnsi="Arial" w:cs="Arial"/>
          <w:sz w:val="20"/>
          <w:szCs w:val="20"/>
        </w:rPr>
        <w:t xml:space="preserve">Light-sensitive. Avoid </w:t>
      </w:r>
      <w:r w:rsidR="00FE4B4A" w:rsidRPr="005E2AF0">
        <w:rPr>
          <w:rFonts w:ascii="Arial" w:hAnsi="Arial" w:cs="Arial"/>
          <w:sz w:val="20"/>
          <w:szCs w:val="20"/>
        </w:rPr>
        <w:t>strong oxidizing agents</w:t>
      </w:r>
      <w:r w:rsidR="003707CF" w:rsidRPr="005E2AF0">
        <w:rPr>
          <w:rFonts w:ascii="Arial" w:hAnsi="Arial" w:cs="Arial"/>
          <w:sz w:val="20"/>
          <w:szCs w:val="20"/>
        </w:rPr>
        <w:t>.</w:t>
      </w:r>
      <w:r w:rsidR="001E3BC6" w:rsidRPr="005E2AF0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01704" w:rsidRDefault="00C01704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C01704" w:rsidRPr="00600ABB" w:rsidRDefault="00C01704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01704" w:rsidRDefault="00C01704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01704" w:rsidRDefault="00C01704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01704" w:rsidRDefault="00C01704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01704" w:rsidRPr="00265CA6" w:rsidRDefault="00C01704" w:rsidP="00816E5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01704" w:rsidRDefault="00C01704" w:rsidP="00816E5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01704" w:rsidRDefault="00C01704" w:rsidP="005E2AF0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5E2AF0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5E2AF0">
        <w:rPr>
          <w:rFonts w:ascii="Arial" w:hAnsi="Arial" w:cs="Arial"/>
          <w:sz w:val="20"/>
          <w:szCs w:val="20"/>
        </w:rPr>
        <w:t>al and Laboratory Safety Manual.</w:t>
      </w:r>
    </w:p>
    <w:p w:rsidR="00C01704" w:rsidRPr="00265CA6" w:rsidRDefault="00C01704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01704" w:rsidRDefault="00C01704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5E2AF0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01704" w:rsidRPr="00265CA6" w:rsidRDefault="00C01704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01704" w:rsidRPr="00F17523" w:rsidRDefault="00C01704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01704" w:rsidRPr="00600ABB" w:rsidRDefault="00C01704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5E2AF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01704" w:rsidRPr="00AF1F08" w:rsidRDefault="00C01704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E2AF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7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 w:rsidRPr="00F3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ohimbine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E2AF0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1704" w:rsidRDefault="00C01704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5E2AF0">
        <w:rPr>
          <w:rFonts w:ascii="Arial" w:hAnsi="Arial" w:cs="Arial"/>
          <w:sz w:val="20"/>
          <w:szCs w:val="20"/>
        </w:rPr>
        <w:t xml:space="preserve"> provided by the manufacturer.</w:t>
      </w:r>
    </w:p>
    <w:p w:rsidR="00C01704" w:rsidRPr="00471562" w:rsidRDefault="00C01704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1704" w:rsidRDefault="00C01704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5E2AF0">
        <w:rPr>
          <w:rFonts w:ascii="Arial" w:hAnsi="Arial" w:cs="Arial"/>
          <w:sz w:val="20"/>
          <w:szCs w:val="20"/>
        </w:rPr>
        <w:t>onths.</w:t>
      </w:r>
    </w:p>
    <w:p w:rsidR="00C01704" w:rsidRDefault="00C01704" w:rsidP="00803871">
      <w:pPr>
        <w:rPr>
          <w:rFonts w:ascii="Arial" w:hAnsi="Arial" w:cs="Arial"/>
          <w:sz w:val="20"/>
          <w:szCs w:val="20"/>
        </w:rPr>
      </w:pPr>
    </w:p>
    <w:p w:rsidR="005E2AF0" w:rsidRDefault="005E2A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E2AF0" w:rsidRDefault="005E2AF0" w:rsidP="005E2AF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6273328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5E2AF0" w:rsidRDefault="005E2AF0" w:rsidP="005E2AF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E2AF0" w:rsidRDefault="005E2AF0" w:rsidP="005E2AF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C01704" w:rsidRDefault="00C01704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824" w:rsidRDefault="00DE7824" w:rsidP="00E83E8B">
      <w:pPr>
        <w:spacing w:after="0" w:line="240" w:lineRule="auto"/>
      </w:pPr>
      <w:r>
        <w:separator/>
      </w:r>
    </w:p>
  </w:endnote>
  <w:endnote w:type="continuationSeparator" w:id="0">
    <w:p w:rsidR="00DE7824" w:rsidRDefault="00DE782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Pr="005E2AF0" w:rsidRDefault="005E2AF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178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37084" w:rsidRPr="005E2AF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Yohimbine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5E2AF0">
          <w:rPr>
            <w:rFonts w:ascii="Arial" w:hAnsi="Arial" w:cs="Arial"/>
            <w:sz w:val="18"/>
            <w:szCs w:val="18"/>
          </w:rPr>
          <w:tab/>
        </w:r>
        <w:r w:rsidR="00C01704" w:rsidRPr="005E2AF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begin"/>
        </w:r>
        <w:r w:rsidR="00C01704" w:rsidRPr="005E2AF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end"/>
        </w:r>
        <w:r w:rsidR="00C01704" w:rsidRPr="005E2AF0">
          <w:rPr>
            <w:rFonts w:ascii="Arial" w:hAnsi="Arial" w:cs="Arial"/>
            <w:sz w:val="18"/>
            <w:szCs w:val="18"/>
          </w:rPr>
          <w:t xml:space="preserve"> of </w: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begin"/>
        </w:r>
        <w:r w:rsidR="00C01704" w:rsidRPr="005E2AF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01704" w:rsidRPr="005E2AF0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5E2AF0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972CE1" w:rsidRDefault="00C0170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C01704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01704">
      <w:rPr>
        <w:rFonts w:ascii="Arial" w:hAnsi="Arial" w:cs="Arial"/>
        <w:noProof/>
        <w:color w:val="A6A6A6"/>
        <w:sz w:val="12"/>
        <w:szCs w:val="12"/>
      </w:rPr>
      <w:tab/>
    </w:r>
    <w:r w:rsidRPr="00C01704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01704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01704">
      <w:rPr>
        <w:rFonts w:ascii="Arial" w:hAnsi="Arial" w:cs="Arial"/>
        <w:noProof/>
        <w:color w:val="A6A6A6"/>
        <w:sz w:val="12"/>
        <w:szCs w:val="12"/>
      </w:rPr>
      <w:t>: Reviewed By</w:t>
    </w:r>
    <w:r w:rsidRPr="00C01704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01704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824" w:rsidRDefault="00DE7824" w:rsidP="00E83E8B">
      <w:pPr>
        <w:spacing w:after="0" w:line="240" w:lineRule="auto"/>
      </w:pPr>
      <w:r>
        <w:separator/>
      </w:r>
    </w:p>
  </w:footnote>
  <w:footnote w:type="continuationSeparator" w:id="0">
    <w:p w:rsidR="00DE7824" w:rsidRDefault="00DE782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3707CF">
    <w:pPr>
      <w:pStyle w:val="Header"/>
      <w:rPr>
        <w:noProof/>
      </w:rPr>
    </w:pPr>
  </w:p>
  <w:p w:rsidR="005E2AF0" w:rsidRDefault="005E2A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596535" wp14:editId="2C8C6C5C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28DE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E2AF0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26A4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3350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535F"/>
    <w:rsid w:val="00BC7B88"/>
    <w:rsid w:val="00BD3737"/>
    <w:rsid w:val="00BE1825"/>
    <w:rsid w:val="00BE76A0"/>
    <w:rsid w:val="00BF5361"/>
    <w:rsid w:val="00BF6E77"/>
    <w:rsid w:val="00BF6ED0"/>
    <w:rsid w:val="00C01704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E7824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6F5B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84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1407"/>
    <w:rsid w:val="00FB3A1A"/>
    <w:rsid w:val="00FB4DD8"/>
    <w:rsid w:val="00FD4625"/>
    <w:rsid w:val="00FE27CA"/>
    <w:rsid w:val="00FE4B4A"/>
    <w:rsid w:val="00FE6621"/>
    <w:rsid w:val="00FE6713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2DD0F3"/>
  <w15:docId w15:val="{7BC44419-351C-4850-A41B-DAF2F162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62A6E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AE5034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AC5F-5FCA-46EA-9414-1CC47C33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2017-08-11T19:55:00Z</dcterms:created>
  <dcterms:modified xsi:type="dcterms:W3CDTF">2017-10-20T20:25:00Z</dcterms:modified>
</cp:coreProperties>
</file>