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bookmarkStart w:id="0" w:name="_GoBack"/>
      <w:bookmarkEnd w:id="0"/>
      <w:r w:rsidRPr="00F909E2">
        <w:rPr>
          <w:sz w:val="48"/>
          <w:szCs w:val="48"/>
        </w:rPr>
        <w:t>Standard Operating Procedure</w:t>
      </w:r>
    </w:p>
    <w:p w14:paraId="06B455C5" w14:textId="0F01C425" w:rsidR="00EA6826" w:rsidRPr="00863D97" w:rsidRDefault="00863D97" w:rsidP="00FB4DD8">
      <w:pPr>
        <w:jc w:val="center"/>
        <w:rPr>
          <w:rFonts w:ascii="Arial" w:hAnsi="Arial" w:cs="Arial"/>
          <w:sz w:val="36"/>
          <w:szCs w:val="36"/>
        </w:rPr>
      </w:pPr>
      <w:r w:rsidRPr="00D33FC9">
        <w:rPr>
          <w:rFonts w:ascii="Arial" w:hAnsi="Arial" w:cs="Arial"/>
          <w:color w:val="000000" w:themeColor="text1"/>
          <w:sz w:val="36"/>
          <w:szCs w:val="36"/>
        </w:rPr>
        <w:t>Urofollitropin</w:t>
      </w:r>
    </w:p>
    <w:p w14:paraId="7B604C8D" w14:textId="4CBB6453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68A6A750" w14:textId="689FB929" w:rsidR="006076CD" w:rsidRPr="00E9327B" w:rsidRDefault="00863D97" w:rsidP="000B2DC1">
      <w:pPr>
        <w:rPr>
          <w:rFonts w:ascii="Arial" w:hAnsi="Arial" w:cs="Arial"/>
          <w:sz w:val="20"/>
          <w:szCs w:val="20"/>
        </w:rPr>
      </w:pPr>
      <w:r w:rsidRPr="00D33FC9">
        <w:rPr>
          <w:rFonts w:ascii="Arial" w:hAnsi="Arial" w:cs="Arial"/>
          <w:color w:val="000000" w:themeColor="text1"/>
          <w:sz w:val="20"/>
          <w:szCs w:val="20"/>
        </w:rPr>
        <w:t xml:space="preserve">Urofollitropin </w:t>
      </w:r>
      <w:r w:rsidR="005D26D4">
        <w:rPr>
          <w:rFonts w:ascii="Arial" w:hAnsi="Arial" w:cs="Arial"/>
          <w:sz w:val="20"/>
          <w:szCs w:val="20"/>
        </w:rPr>
        <w:t xml:space="preserve">is a </w:t>
      </w:r>
      <w:r>
        <w:rPr>
          <w:rFonts w:ascii="Arial" w:hAnsi="Arial" w:cs="Arial"/>
          <w:sz w:val="20"/>
          <w:szCs w:val="20"/>
        </w:rPr>
        <w:t xml:space="preserve">possible </w:t>
      </w:r>
      <w:r w:rsidR="000B2DC1">
        <w:rPr>
          <w:rFonts w:ascii="Arial" w:hAnsi="Arial" w:cs="Arial"/>
          <w:b/>
          <w:sz w:val="20"/>
          <w:szCs w:val="20"/>
        </w:rPr>
        <w:t xml:space="preserve">teratogen. </w:t>
      </w:r>
      <w:r>
        <w:rPr>
          <w:rFonts w:ascii="Arial" w:hAnsi="Arial" w:cs="Arial"/>
          <w:sz w:val="20"/>
          <w:szCs w:val="20"/>
        </w:rPr>
        <w:t>May</w:t>
      </w:r>
      <w:r w:rsidR="000B2DC1">
        <w:rPr>
          <w:rFonts w:ascii="Arial" w:hAnsi="Arial" w:cs="Arial"/>
          <w:sz w:val="20"/>
          <w:szCs w:val="20"/>
        </w:rPr>
        <w:t xml:space="preserve"> cause harm to unborn child. </w:t>
      </w:r>
    </w:p>
    <w:p w14:paraId="5C0DF5F7" w14:textId="77777777" w:rsidR="00863D97" w:rsidRDefault="00863D97" w:rsidP="00E9327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May be hazardous in case of inhalation or ingestion. May be irritating to eyes, skin and respiratory system. </w:t>
      </w:r>
    </w:p>
    <w:p w14:paraId="7C46951D" w14:textId="5F31E756" w:rsidR="00863D97" w:rsidRPr="00863D97" w:rsidRDefault="00863D97" w:rsidP="00F021A0">
      <w:pPr>
        <w:spacing w:before="200"/>
        <w:rPr>
          <w:rFonts w:ascii="Times" w:eastAsia="Times New Roman" w:hAnsi="Times" w:cs="Times New Roman"/>
          <w:sz w:val="20"/>
          <w:szCs w:val="20"/>
        </w:rPr>
      </w:pPr>
      <w:r w:rsidRPr="00D33FC9">
        <w:rPr>
          <w:rFonts w:ascii="Arial" w:hAnsi="Arial" w:cs="Arial"/>
          <w:color w:val="000000" w:themeColor="text1"/>
          <w:sz w:val="20"/>
          <w:szCs w:val="20"/>
        </w:rPr>
        <w:t>Urofollitropin</w:t>
      </w:r>
      <w:r w:rsidRPr="00863D97">
        <w:rPr>
          <w:rFonts w:ascii="Arial" w:hAnsi="Arial" w:cs="Arial"/>
          <w:color w:val="000000" w:themeColor="text1"/>
          <w:sz w:val="20"/>
          <w:szCs w:val="20"/>
        </w:rPr>
        <w:t xml:space="preserve"> is also known as </w:t>
      </w:r>
      <w:r w:rsidR="00F021A0">
        <w:rPr>
          <w:rFonts w:ascii="Arial" w:hAnsi="Arial" w:cs="Arial"/>
          <w:color w:val="000000" w:themeColor="text1"/>
          <w:sz w:val="20"/>
          <w:szCs w:val="20"/>
        </w:rPr>
        <w:t>f</w:t>
      </w:r>
      <w:r w:rsidRPr="00863D97">
        <w:rPr>
          <w:rFonts w:ascii="Arial" w:hAnsi="Arial" w:cs="Arial"/>
          <w:color w:val="000000" w:themeColor="text1"/>
          <w:sz w:val="20"/>
          <w:szCs w:val="20"/>
        </w:rPr>
        <w:t>ollicle</w:t>
      </w:r>
      <w:r w:rsidR="00F021A0">
        <w:rPr>
          <w:rFonts w:ascii="Arial" w:hAnsi="Arial" w:cs="Arial"/>
          <w:color w:val="000000" w:themeColor="text1"/>
          <w:sz w:val="20"/>
          <w:szCs w:val="20"/>
        </w:rPr>
        <w:t>-s</w:t>
      </w:r>
      <w:r w:rsidRPr="00863D97">
        <w:rPr>
          <w:rFonts w:ascii="Arial" w:hAnsi="Arial" w:cs="Arial"/>
          <w:color w:val="000000" w:themeColor="text1"/>
          <w:sz w:val="20"/>
          <w:szCs w:val="20"/>
        </w:rPr>
        <w:t xml:space="preserve">timulating </w:t>
      </w:r>
      <w:r w:rsidR="00F021A0">
        <w:rPr>
          <w:rFonts w:ascii="Arial" w:hAnsi="Arial" w:cs="Arial"/>
          <w:color w:val="000000" w:themeColor="text1"/>
          <w:sz w:val="20"/>
          <w:szCs w:val="20"/>
        </w:rPr>
        <w:t>h</w:t>
      </w:r>
      <w:r w:rsidRPr="00863D97">
        <w:rPr>
          <w:rFonts w:ascii="Arial" w:hAnsi="Arial" w:cs="Arial"/>
          <w:color w:val="000000" w:themeColor="text1"/>
          <w:sz w:val="20"/>
          <w:szCs w:val="20"/>
        </w:rPr>
        <w:t>ormone</w:t>
      </w:r>
      <w:r w:rsidR="00A51E1B">
        <w:rPr>
          <w:rFonts w:ascii="Arial" w:hAnsi="Arial" w:cs="Arial"/>
          <w:color w:val="000000" w:themeColor="text1"/>
          <w:sz w:val="20"/>
          <w:szCs w:val="20"/>
        </w:rPr>
        <w:t xml:space="preserve"> (FSH)</w:t>
      </w:r>
      <w:r w:rsidRPr="00863D9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863D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Urofollitrophin</w:t>
      </w:r>
      <w:proofErr w:type="spellEnd"/>
      <w:r w:rsidRPr="00863D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is the name given to follicle-stimulating hormones extracted from human menopausal urine and possessing no luteinizing hormone activity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</w:p>
    <w:p w14:paraId="41FD7213" w14:textId="77777777" w:rsidR="00F021A0" w:rsidRDefault="00F021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D4666DB" w14:textId="5017F421" w:rsidR="002038B8" w:rsidRPr="000C760C" w:rsidRDefault="00C406D4" w:rsidP="002038B8">
      <w:pPr>
        <w:rPr>
          <w:rFonts w:ascii="Arial" w:hAnsi="Arial" w:cs="Arial"/>
          <w:b/>
          <w:sz w:val="20"/>
          <w:szCs w:val="20"/>
        </w:rPr>
      </w:pPr>
      <w:r w:rsidRPr="000C760C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3DD389D0" w14:textId="10EC1A12" w:rsidR="00CC0398" w:rsidRPr="00863D97" w:rsidRDefault="00D8294B" w:rsidP="00A44604">
      <w:pPr>
        <w:rPr>
          <w:rFonts w:ascii="Arial" w:eastAsia="Times New Roman" w:hAnsi="Arial" w:cs="Arial"/>
          <w:sz w:val="20"/>
          <w:szCs w:val="20"/>
        </w:rPr>
      </w:pPr>
      <w:r w:rsidRPr="000C760C">
        <w:rPr>
          <w:rFonts w:ascii="Arial" w:hAnsi="Arial" w:cs="Arial"/>
          <w:sz w:val="20"/>
          <w:szCs w:val="20"/>
        </w:rPr>
        <w:t>CAS</w:t>
      </w:r>
      <w:r w:rsidRPr="00863D97">
        <w:rPr>
          <w:rFonts w:ascii="Arial" w:hAnsi="Arial" w:cs="Arial"/>
          <w:sz w:val="20"/>
          <w:szCs w:val="20"/>
        </w:rPr>
        <w:t xml:space="preserve">#: </w:t>
      </w:r>
      <w:r w:rsidR="00863D97" w:rsidRPr="00863D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9002-68-0</w:t>
      </w:r>
    </w:p>
    <w:p w14:paraId="4B8FE3B1" w14:textId="5B2948A0" w:rsidR="00D8294B" w:rsidRPr="00863D97" w:rsidRDefault="00F02A25" w:rsidP="00A44604">
      <w:pPr>
        <w:rPr>
          <w:rFonts w:ascii="Arial" w:hAnsi="Arial" w:cs="Arial"/>
          <w:sz w:val="20"/>
          <w:szCs w:val="20"/>
        </w:rPr>
      </w:pPr>
      <w:r w:rsidRPr="00863D97">
        <w:rPr>
          <w:rFonts w:ascii="Arial" w:hAnsi="Arial" w:cs="Arial"/>
          <w:sz w:val="20"/>
          <w:szCs w:val="20"/>
        </w:rPr>
        <w:t>C</w:t>
      </w:r>
      <w:r w:rsidR="00D8294B" w:rsidRPr="00863D97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0B2DC1" w:rsidRPr="00863D97">
            <w:rPr>
              <w:rFonts w:ascii="Arial" w:hAnsi="Arial" w:cs="Arial"/>
              <w:b/>
              <w:sz w:val="20"/>
              <w:szCs w:val="20"/>
              <w:u w:val="single"/>
            </w:rPr>
            <w:t>Teratogen</w:t>
          </w:r>
        </w:sdtContent>
      </w:sdt>
    </w:p>
    <w:p w14:paraId="57AE754F" w14:textId="4491A088" w:rsidR="00C172A8" w:rsidRPr="00863D97" w:rsidRDefault="00D8294B" w:rsidP="00EA6826">
      <w:pPr>
        <w:rPr>
          <w:rFonts w:ascii="Times" w:eastAsia="Times New Roman" w:hAnsi="Times" w:cs="Times New Roman"/>
          <w:sz w:val="20"/>
          <w:szCs w:val="20"/>
        </w:rPr>
      </w:pPr>
      <w:r w:rsidRPr="00863D97">
        <w:rPr>
          <w:rFonts w:ascii="Arial" w:hAnsi="Arial" w:cs="Arial"/>
          <w:sz w:val="20"/>
          <w:szCs w:val="20"/>
        </w:rPr>
        <w:t>Molecular Formula</w:t>
      </w:r>
      <w:r w:rsidR="00CC0398" w:rsidRPr="00863D97">
        <w:rPr>
          <w:rFonts w:ascii="Arial" w:hAnsi="Arial" w:cs="Arial"/>
          <w:sz w:val="20"/>
          <w:szCs w:val="20"/>
        </w:rPr>
        <w:t xml:space="preserve">: </w:t>
      </w:r>
      <w:r w:rsidR="00B805B5" w:rsidRPr="00863D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863D97" w:rsidRPr="00863D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975</w:t>
      </w:r>
      <w:r w:rsidR="00B805B5" w:rsidRPr="00863D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863D97" w:rsidRPr="00863D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1513</w:t>
      </w:r>
      <w:r w:rsidR="00B805B5" w:rsidRPr="00863D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</w:t>
      </w:r>
      <w:r w:rsidR="00863D97" w:rsidRPr="00863D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267</w:t>
      </w:r>
      <w:r w:rsidR="00B805B5" w:rsidRPr="00863D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</w:t>
      </w:r>
      <w:r w:rsidR="00863D97" w:rsidRPr="00863D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304</w:t>
      </w:r>
      <w:r w:rsidR="00B805B5" w:rsidRPr="00863D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</w:t>
      </w:r>
      <w:r w:rsidR="00863D97" w:rsidRPr="00863D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26</w:t>
      </w:r>
    </w:p>
    <w:p w14:paraId="3D35E5FB" w14:textId="60A2C976" w:rsidR="00C406D4" w:rsidRPr="00863D97" w:rsidRDefault="00D8294B" w:rsidP="00E33613">
      <w:pPr>
        <w:rPr>
          <w:rFonts w:ascii="Arial" w:hAnsi="Arial" w:cs="Arial"/>
          <w:sz w:val="20"/>
          <w:szCs w:val="20"/>
        </w:rPr>
      </w:pPr>
      <w:r w:rsidRPr="00863D97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863D97">
        <w:rPr>
          <w:rFonts w:ascii="Arial" w:hAnsi="Arial" w:cs="Arial"/>
          <w:sz w:val="20"/>
          <w:szCs w:val="20"/>
        </w:rPr>
        <w:t xml:space="preserve"> </w:t>
      </w:r>
      <w:r w:rsidR="00F021A0">
        <w:rPr>
          <w:rFonts w:ascii="Arial" w:hAnsi="Arial" w:cs="Arial"/>
          <w:sz w:val="20"/>
          <w:szCs w:val="20"/>
        </w:rPr>
        <w:t>S</w:t>
      </w:r>
      <w:r w:rsidR="00BC3704" w:rsidRPr="00863D97">
        <w:rPr>
          <w:rFonts w:ascii="Arial" w:hAnsi="Arial" w:cs="Arial"/>
          <w:sz w:val="20"/>
          <w:szCs w:val="20"/>
        </w:rPr>
        <w:t>olid</w:t>
      </w:r>
    </w:p>
    <w:p w14:paraId="57C4B030" w14:textId="5798619A" w:rsidR="00D8294B" w:rsidRPr="00863D97" w:rsidRDefault="00D8294B" w:rsidP="00C406D4">
      <w:pPr>
        <w:rPr>
          <w:rFonts w:ascii="Arial" w:hAnsi="Arial" w:cs="Arial"/>
          <w:sz w:val="20"/>
          <w:szCs w:val="20"/>
        </w:rPr>
      </w:pPr>
      <w:r w:rsidRPr="00863D97">
        <w:rPr>
          <w:rFonts w:ascii="Arial" w:hAnsi="Arial" w:cs="Arial"/>
          <w:sz w:val="20"/>
          <w:szCs w:val="20"/>
        </w:rPr>
        <w:t xml:space="preserve">Color: </w:t>
      </w:r>
      <w:r w:rsidR="00F021A0">
        <w:rPr>
          <w:rFonts w:ascii="Arial" w:hAnsi="Arial" w:cs="Arial"/>
          <w:sz w:val="20"/>
          <w:szCs w:val="20"/>
        </w:rPr>
        <w:t>W</w:t>
      </w:r>
      <w:r w:rsidR="00BC3704" w:rsidRPr="00863D97">
        <w:rPr>
          <w:rFonts w:ascii="Arial" w:hAnsi="Arial" w:cs="Arial"/>
          <w:sz w:val="20"/>
          <w:szCs w:val="20"/>
        </w:rPr>
        <w:t>hite</w:t>
      </w:r>
    </w:p>
    <w:p w14:paraId="28BB28B2" w14:textId="78256C99" w:rsidR="00C06795" w:rsidRPr="005D26D4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5D26D4">
        <w:rPr>
          <w:rFonts w:ascii="Arial" w:hAnsi="Arial" w:cs="Arial"/>
          <w:sz w:val="20"/>
          <w:szCs w:val="20"/>
        </w:rPr>
        <w:t>Boiling point</w:t>
      </w:r>
      <w:r w:rsidR="004B29A0" w:rsidRPr="005D26D4">
        <w:rPr>
          <w:rFonts w:ascii="Arial" w:hAnsi="Arial" w:cs="Arial"/>
          <w:sz w:val="20"/>
          <w:szCs w:val="20"/>
        </w:rPr>
        <w:t>:</w:t>
      </w:r>
      <w:r w:rsidR="00C172A8" w:rsidRPr="005D26D4">
        <w:rPr>
          <w:rFonts w:ascii="Arial" w:hAnsi="Arial" w:cs="Arial"/>
          <w:sz w:val="20"/>
          <w:szCs w:val="20"/>
        </w:rPr>
        <w:t xml:space="preserve"> </w:t>
      </w:r>
      <w:r w:rsidR="00F021A0">
        <w:rPr>
          <w:rFonts w:ascii="Arial" w:hAnsi="Arial" w:cs="Arial"/>
          <w:sz w:val="20"/>
          <w:szCs w:val="20"/>
        </w:rPr>
        <w:t>U</w:t>
      </w:r>
      <w:r w:rsidR="00B805B5">
        <w:rPr>
          <w:rFonts w:ascii="Arial" w:hAnsi="Arial" w:cs="Arial"/>
          <w:sz w:val="20"/>
          <w:szCs w:val="20"/>
        </w:rPr>
        <w:t>nknown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5E801BED" w14:textId="77777777" w:rsidR="00A51E1B" w:rsidRPr="00E9327B" w:rsidRDefault="00A51E1B" w:rsidP="00A51E1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33FC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Urofollitropin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a possible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teratogen.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May cause harm to unborn child. </w:t>
                      </w:r>
                    </w:p>
                    <w:p w14:paraId="024055FB" w14:textId="2AEED571" w:rsidR="00A51E1B" w:rsidRDefault="00A51E1B" w:rsidP="00A51E1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May be hazardous in case of inhalation or ingestion. May be irritating to eyes, skin and respiratory system. </w:t>
                      </w:r>
                    </w:p>
                    <w:p w14:paraId="3DA0610B" w14:textId="16A594C7" w:rsidR="000445D0" w:rsidRPr="00A51E1B" w:rsidRDefault="00BC3704" w:rsidP="00F021A0">
                      <w:pPr>
                        <w:spacing w:before="200"/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0C760C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posure limit data is available</w:t>
                      </w:r>
                      <w:r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3373D8CC" w14:textId="7F21EDDF" w:rsidR="00CC0398" w:rsidRPr="00CC0398" w:rsidRDefault="00926836" w:rsidP="00F021A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</w:t>
                      </w:r>
                      <w:r w:rsidR="00A945E8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F021A0">
      <w:pPr>
        <w:spacing w:before="200"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F021A0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41B7D72E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F021A0">
        <w:rPr>
          <w:rFonts w:ascii="Arial" w:hAnsi="Arial" w:cs="Arial"/>
          <w:sz w:val="20"/>
          <w:szCs w:val="20"/>
        </w:rPr>
        <w:t>.</w:t>
      </w:r>
    </w:p>
    <w:p w14:paraId="44A68C10" w14:textId="17B33EDD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F021A0">
        <w:rPr>
          <w:rFonts w:ascii="Arial" w:hAnsi="Arial" w:cs="Arial"/>
          <w:sz w:val="20"/>
          <w:szCs w:val="20"/>
        </w:rPr>
        <w:t>.</w:t>
      </w:r>
    </w:p>
    <w:p w14:paraId="0247D478" w14:textId="01E4A209" w:rsidR="00922BC6" w:rsidRPr="003F564F" w:rsidRDefault="00922BC6" w:rsidP="00F021A0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07CE9CA2" w14:textId="77777777" w:rsidR="003F564F" w:rsidRPr="00265CA6" w:rsidRDefault="003F564F" w:rsidP="00F021A0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F021A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7A2DF1D2" w14:textId="654684AD" w:rsidR="005E5049" w:rsidRPr="005E5049" w:rsidRDefault="00A52E06" w:rsidP="00F021A0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r w:rsidR="00F021A0">
        <w:rPr>
          <w:rFonts w:ascii="Arial" w:hAnsi="Arial" w:cs="Arial"/>
          <w:sz w:val="20"/>
          <w:szCs w:val="20"/>
        </w:rPr>
        <w:t>u</w:t>
      </w:r>
      <w:r w:rsidR="00863D97" w:rsidRPr="00D33FC9">
        <w:rPr>
          <w:rFonts w:ascii="Arial" w:hAnsi="Arial" w:cs="Arial"/>
          <w:color w:val="000000" w:themeColor="text1"/>
          <w:sz w:val="20"/>
          <w:szCs w:val="20"/>
        </w:rPr>
        <w:t>rofollitropin</w:t>
      </w:r>
      <w:r w:rsidR="00CC0398">
        <w:rPr>
          <w:rFonts w:ascii="Arial" w:hAnsi="Arial" w:cs="Arial"/>
          <w:color w:val="222222"/>
          <w:sz w:val="20"/>
          <w:szCs w:val="20"/>
        </w:rPr>
        <w:t>.</w:t>
      </w:r>
    </w:p>
    <w:p w14:paraId="2F6DCECF" w14:textId="77777777" w:rsidR="00F021A0" w:rsidRDefault="00F021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1359ADC" w14:textId="511BB7FA" w:rsidR="003F564F" w:rsidRPr="00265CA6" w:rsidRDefault="003F564F" w:rsidP="00F021A0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14:paraId="4082BEE5" w14:textId="77777777" w:rsidR="003F564F" w:rsidRPr="00265CA6" w:rsidRDefault="00F021A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F021A0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F021A0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F021A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F021A0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692BEE8C" w:rsidR="003F564F" w:rsidRPr="00265CA6" w:rsidRDefault="00F021A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0A8368EC" w:rsidR="003F564F" w:rsidRPr="00265CA6" w:rsidRDefault="00F021A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8FE6F10" w:rsidR="00DF4FA9" w:rsidRDefault="00F021A0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17ACEE14" w:rsidR="003F564F" w:rsidRPr="003F564F" w:rsidRDefault="00F021A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F021A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F021A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07C3A585" w:rsidR="00DF4FA9" w:rsidRDefault="00F021A0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F021A0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9E5D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371EA665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F021A0">
                <w:rPr>
                  <w:rFonts w:ascii="Arial" w:hAnsi="Arial" w:cs="Arial"/>
                  <w:b/>
                  <w:sz w:val="20"/>
                  <w:szCs w:val="20"/>
                </w:rPr>
                <w:lastRenderedPageBreak/>
                <w:t>Conditions for safe storage</w:t>
              </w:r>
              <w:r w:rsidR="008D55CD" w:rsidRPr="00F021A0">
                <w:rPr>
                  <w:rFonts w:ascii="Arial" w:hAnsi="Arial" w:cs="Arial"/>
                  <w:b/>
                  <w:sz w:val="20"/>
                  <w:szCs w:val="20"/>
                </w:rPr>
                <w:t>:</w:t>
              </w:r>
              <w:r w:rsidR="00393E9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 xml:space="preserve">Keep container tightly closed in a cool, dry, and </w:t>
              </w:r>
              <w:proofErr w:type="gramStart"/>
              <w:r w:rsidRPr="005E5049">
                <w:rPr>
                  <w:rFonts w:ascii="Arial" w:hAnsi="Arial" w:cs="Arial"/>
                  <w:sz w:val="20"/>
                  <w:szCs w:val="20"/>
                </w:rPr>
                <w:t>well ventilated</w:t>
              </w:r>
              <w:proofErr w:type="gramEnd"/>
              <w:r w:rsidR="00F021A0">
                <w:rPr>
                  <w:rFonts w:ascii="Arial" w:hAnsi="Arial" w:cs="Arial"/>
                  <w:sz w:val="20"/>
                  <w:szCs w:val="20"/>
                </w:rPr>
                <w:t xml:space="preserve"> space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753AAEBA" w14:textId="5A2660A2" w:rsidR="00922BC6" w:rsidRDefault="00922BC6" w:rsidP="00816E5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674DFB3F" w14:textId="77777777" w:rsidR="00922BC6" w:rsidRPr="00600ABB" w:rsidRDefault="00922BC6" w:rsidP="00816E5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35AC8C75" w14:textId="3AEF464A" w:rsidR="00922BC6" w:rsidRDefault="00922BC6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379545E9" w14:textId="77777777" w:rsidR="00922BC6" w:rsidRDefault="00922BC6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74A7DA93" w14:textId="77777777" w:rsidR="00922BC6" w:rsidRDefault="00922BC6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66793EEC" w14:textId="77777777" w:rsidR="00922BC6" w:rsidRPr="00265CA6" w:rsidRDefault="00922BC6" w:rsidP="00816E5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46FD7F2" w14:textId="77777777" w:rsidR="00922BC6" w:rsidRDefault="00922BC6" w:rsidP="00816E5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110485CF" w14:textId="5EC99AD4" w:rsidR="00922BC6" w:rsidRDefault="00922BC6" w:rsidP="00F021A0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F021A0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F021A0">
        <w:rPr>
          <w:rFonts w:ascii="Arial" w:hAnsi="Arial" w:cs="Arial"/>
          <w:sz w:val="20"/>
          <w:szCs w:val="20"/>
        </w:rPr>
        <w:t>al and Laboratory Safety Manual.</w:t>
      </w:r>
    </w:p>
    <w:p w14:paraId="758E0ED8" w14:textId="77777777" w:rsidR="00922BC6" w:rsidRPr="00265CA6" w:rsidRDefault="00922BC6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65DC5A98" w14:textId="3DD5A5A1" w:rsidR="00922BC6" w:rsidRDefault="00922BC6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F021A0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518C693C" w14:textId="77777777" w:rsidR="00922BC6" w:rsidRPr="00265CA6" w:rsidRDefault="00922BC6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3F27FCA9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318EE112" w14:textId="77777777" w:rsidR="00922BC6" w:rsidRPr="00F17523" w:rsidRDefault="00922BC6" w:rsidP="00816E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515D2D47" w14:textId="77777777" w:rsidR="00922BC6" w:rsidRPr="00600ABB" w:rsidRDefault="00922BC6" w:rsidP="00816E53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F021A0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6127CED7" w14:textId="4F36EEB0" w:rsidR="00922BC6" w:rsidRPr="00AF1F08" w:rsidRDefault="00922BC6" w:rsidP="003F270F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C708E1" w14:textId="77777777" w:rsidR="00F021A0" w:rsidRDefault="00F021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6608F65" w14:textId="5994A692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F021A0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35B1E221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7BD2D11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0EBC1C27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r w:rsidR="00F021A0">
        <w:rPr>
          <w:rFonts w:ascii="Arial" w:hAnsi="Arial" w:cs="Arial"/>
          <w:sz w:val="20"/>
          <w:szCs w:val="20"/>
        </w:rPr>
        <w:t>u</w:t>
      </w:r>
      <w:r w:rsidR="00863D97" w:rsidRPr="00D33FC9">
        <w:rPr>
          <w:rFonts w:ascii="Arial" w:hAnsi="Arial" w:cs="Arial"/>
          <w:color w:val="000000" w:themeColor="text1"/>
          <w:sz w:val="20"/>
          <w:szCs w:val="20"/>
        </w:rPr>
        <w:t>rofollitropin</w:t>
      </w:r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F021A0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0D8C7F" w14:textId="266CAC5A" w:rsidR="00922BC6" w:rsidRDefault="00922BC6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F021A0">
        <w:rPr>
          <w:rFonts w:ascii="Arial" w:hAnsi="Arial" w:cs="Arial"/>
          <w:sz w:val="20"/>
          <w:szCs w:val="20"/>
        </w:rPr>
        <w:t xml:space="preserve"> provided by the manufacturer.</w:t>
      </w:r>
    </w:p>
    <w:p w14:paraId="50D3887A" w14:textId="77777777" w:rsidR="00922BC6" w:rsidRPr="00471562" w:rsidRDefault="00922BC6" w:rsidP="00816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278DD4" w14:textId="6BC7BC41" w:rsidR="00922BC6" w:rsidRDefault="00922BC6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</w:t>
      </w:r>
      <w:r w:rsidR="00F021A0">
        <w:rPr>
          <w:rFonts w:ascii="Arial" w:hAnsi="Arial" w:cs="Arial"/>
          <w:sz w:val="20"/>
          <w:szCs w:val="20"/>
        </w:rPr>
        <w:t>onths.</w:t>
      </w:r>
    </w:p>
    <w:p w14:paraId="2E78F23B" w14:textId="77777777" w:rsidR="00922BC6" w:rsidRDefault="00922BC6" w:rsidP="00803871">
      <w:pPr>
        <w:rPr>
          <w:rFonts w:ascii="Arial" w:hAnsi="Arial" w:cs="Arial"/>
          <w:sz w:val="20"/>
          <w:szCs w:val="20"/>
        </w:rPr>
      </w:pPr>
    </w:p>
    <w:p w14:paraId="53B08B9E" w14:textId="77777777" w:rsidR="00F021A0" w:rsidRDefault="00F021A0" w:rsidP="00F021A0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bookmarkStart w:id="1" w:name="_Hlk496273328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36E90C4F" w14:textId="77777777" w:rsidR="00F021A0" w:rsidRDefault="00F021A0" w:rsidP="00F021A0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2589F95C" w14:textId="77777777" w:rsidR="00F021A0" w:rsidRDefault="00F021A0" w:rsidP="00F021A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1"/>
    <w:p w14:paraId="3DE0A753" w14:textId="77777777" w:rsidR="00922BC6" w:rsidRDefault="00922BC6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3D50C" w14:textId="77777777" w:rsidR="00CD1B51" w:rsidRDefault="00CD1B51" w:rsidP="00E83E8B">
      <w:pPr>
        <w:spacing w:after="0" w:line="240" w:lineRule="auto"/>
      </w:pPr>
      <w:r>
        <w:separator/>
      </w:r>
    </w:p>
  </w:endnote>
  <w:endnote w:type="continuationSeparator" w:id="0">
    <w:p w14:paraId="41A68A2E" w14:textId="77777777" w:rsidR="00CD1B51" w:rsidRDefault="00CD1B51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1C1CE346" w:rsidR="00972CE1" w:rsidRPr="00F021A0" w:rsidRDefault="00863D97">
    <w:pPr>
      <w:pStyle w:val="Footer"/>
      <w:rPr>
        <w:rFonts w:ascii="Arial" w:eastAsia="Times New Roman" w:hAnsi="Arial" w:cs="Arial"/>
        <w:color w:val="222222"/>
        <w:sz w:val="18"/>
        <w:szCs w:val="18"/>
        <w:shd w:val="clear" w:color="auto" w:fill="FFFFFF"/>
      </w:rPr>
    </w:pPr>
    <w:r w:rsidRPr="00F021A0">
      <w:rPr>
        <w:rFonts w:ascii="Arial" w:hAnsi="Arial" w:cs="Arial"/>
        <w:color w:val="000000" w:themeColor="text1"/>
        <w:sz w:val="18"/>
        <w:szCs w:val="18"/>
      </w:rPr>
      <w:t>Urofollitropin</w:t>
    </w:r>
    <w:r w:rsidRPr="00F021A0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021A0">
          <w:rPr>
            <w:rFonts w:ascii="Arial" w:hAnsi="Arial" w:cs="Arial"/>
            <w:sz w:val="18"/>
            <w:szCs w:val="18"/>
          </w:rPr>
          <w:tab/>
        </w:r>
        <w:r w:rsidR="00922BC6" w:rsidRPr="00F021A0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922BC6" w:rsidRPr="00F021A0">
          <w:rPr>
            <w:rFonts w:ascii="Arial" w:hAnsi="Arial" w:cs="Arial"/>
            <w:bCs/>
            <w:sz w:val="18"/>
            <w:szCs w:val="18"/>
          </w:rPr>
          <w:fldChar w:fldCharType="begin"/>
        </w:r>
        <w:r w:rsidR="00922BC6" w:rsidRPr="00F021A0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922BC6" w:rsidRPr="00F021A0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F021A0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922BC6" w:rsidRPr="00F021A0">
          <w:rPr>
            <w:rFonts w:ascii="Arial" w:hAnsi="Arial" w:cs="Arial"/>
            <w:bCs/>
            <w:sz w:val="18"/>
            <w:szCs w:val="18"/>
          </w:rPr>
          <w:fldChar w:fldCharType="end"/>
        </w:r>
        <w:r w:rsidR="00922BC6" w:rsidRPr="00F021A0">
          <w:rPr>
            <w:rFonts w:ascii="Arial" w:hAnsi="Arial" w:cs="Arial"/>
            <w:sz w:val="18"/>
            <w:szCs w:val="18"/>
          </w:rPr>
          <w:t xml:space="preserve"> of </w:t>
        </w:r>
        <w:r w:rsidR="00922BC6" w:rsidRPr="00F021A0">
          <w:rPr>
            <w:rFonts w:ascii="Arial" w:hAnsi="Arial" w:cs="Arial"/>
            <w:bCs/>
            <w:sz w:val="18"/>
            <w:szCs w:val="18"/>
          </w:rPr>
          <w:fldChar w:fldCharType="begin"/>
        </w:r>
        <w:r w:rsidR="00922BC6" w:rsidRPr="00F021A0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922BC6" w:rsidRPr="00F021A0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F021A0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922BC6" w:rsidRPr="00F021A0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021A0">
          <w:rPr>
            <w:rFonts w:ascii="Arial" w:hAnsi="Arial" w:cs="Arial"/>
            <w:noProof/>
            <w:sz w:val="18"/>
            <w:szCs w:val="18"/>
          </w:rPr>
          <w:tab/>
        </w:r>
        <w:r w:rsidR="00F021A0" w:rsidRPr="00F021A0">
          <w:rPr>
            <w:rFonts w:ascii="Arial" w:hAnsi="Arial" w:cs="Arial"/>
            <w:noProof/>
            <w:sz w:val="18"/>
            <w:szCs w:val="18"/>
          </w:rPr>
          <w:t>Date: 10/26/2017</w:t>
        </w:r>
      </w:sdtContent>
    </w:sdt>
  </w:p>
  <w:p w14:paraId="78299C41" w14:textId="77777777" w:rsidR="00972CE1" w:rsidRDefault="00972CE1" w:rsidP="00863D97">
    <w:pPr>
      <w:pStyle w:val="Footer"/>
      <w:jc w:val="center"/>
      <w:rPr>
        <w:rFonts w:ascii="Arial" w:hAnsi="Arial" w:cs="Arial"/>
        <w:noProof/>
        <w:sz w:val="18"/>
        <w:szCs w:val="18"/>
      </w:rPr>
    </w:pPr>
  </w:p>
  <w:p w14:paraId="6F5C5090" w14:textId="4C982C17" w:rsidR="00972CE1" w:rsidRPr="00972CE1" w:rsidRDefault="00922BC6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922BC6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922BC6">
      <w:rPr>
        <w:rFonts w:ascii="Arial" w:hAnsi="Arial" w:cs="Arial"/>
        <w:noProof/>
        <w:color w:val="A6A6A6"/>
        <w:sz w:val="12"/>
        <w:szCs w:val="12"/>
      </w:rPr>
      <w:tab/>
    </w:r>
    <w:r w:rsidRPr="00922BC6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922BC6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922BC6">
      <w:rPr>
        <w:rFonts w:ascii="Arial" w:hAnsi="Arial" w:cs="Arial"/>
        <w:noProof/>
        <w:color w:val="A6A6A6"/>
        <w:sz w:val="12"/>
        <w:szCs w:val="12"/>
      </w:rPr>
      <w:t>: Reviewed By</w:t>
    </w:r>
    <w:r w:rsidRPr="00922BC6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922BC6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B556D" w14:textId="77777777" w:rsidR="00CD1B51" w:rsidRDefault="00CD1B51" w:rsidP="00E83E8B">
      <w:pPr>
        <w:spacing w:after="0" w:line="240" w:lineRule="auto"/>
      </w:pPr>
      <w:r>
        <w:separator/>
      </w:r>
    </w:p>
  </w:footnote>
  <w:footnote w:type="continuationSeparator" w:id="0">
    <w:p w14:paraId="12D9BA24" w14:textId="77777777" w:rsidR="00CD1B51" w:rsidRDefault="00CD1B51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E2C3" w14:textId="6886ACA6" w:rsidR="00972CE1" w:rsidRDefault="00972CE1" w:rsidP="00352F12">
    <w:pPr>
      <w:pStyle w:val="Header"/>
      <w:tabs>
        <w:tab w:val="clear" w:pos="4680"/>
        <w:tab w:val="clear" w:pos="9360"/>
        <w:tab w:val="left" w:pos="7867"/>
      </w:tabs>
      <w:rPr>
        <w:noProof/>
      </w:rPr>
    </w:pPr>
  </w:p>
  <w:p w14:paraId="119A3985" w14:textId="20975950" w:rsidR="00F021A0" w:rsidRDefault="00F021A0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94A1B0A" wp14:editId="11432B1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6"/>
  </w:num>
  <w:num w:numId="11">
    <w:abstractNumId w:val="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B2DC1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C69DE"/>
    <w:rsid w:val="003F1BDE"/>
    <w:rsid w:val="003F564F"/>
    <w:rsid w:val="00426401"/>
    <w:rsid w:val="00427421"/>
    <w:rsid w:val="00447272"/>
    <w:rsid w:val="00452088"/>
    <w:rsid w:val="00460CD2"/>
    <w:rsid w:val="00463346"/>
    <w:rsid w:val="00471562"/>
    <w:rsid w:val="004929A2"/>
    <w:rsid w:val="004A4D32"/>
    <w:rsid w:val="004B29A0"/>
    <w:rsid w:val="004B6C5A"/>
    <w:rsid w:val="004E29EA"/>
    <w:rsid w:val="005042BC"/>
    <w:rsid w:val="00507560"/>
    <w:rsid w:val="0052121D"/>
    <w:rsid w:val="00530E90"/>
    <w:rsid w:val="00554DE4"/>
    <w:rsid w:val="005643E6"/>
    <w:rsid w:val="005A36A1"/>
    <w:rsid w:val="005B42FA"/>
    <w:rsid w:val="005D26D4"/>
    <w:rsid w:val="005E5049"/>
    <w:rsid w:val="00604B1F"/>
    <w:rsid w:val="006076CD"/>
    <w:rsid w:val="00637757"/>
    <w:rsid w:val="00657ED6"/>
    <w:rsid w:val="00667D37"/>
    <w:rsid w:val="00672441"/>
    <w:rsid w:val="006762A5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D58BC"/>
    <w:rsid w:val="007E5FE7"/>
    <w:rsid w:val="00803871"/>
    <w:rsid w:val="00827148"/>
    <w:rsid w:val="00837AFC"/>
    <w:rsid w:val="0084116F"/>
    <w:rsid w:val="00850978"/>
    <w:rsid w:val="00863D97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1B8E"/>
    <w:rsid w:val="00917F75"/>
    <w:rsid w:val="0092044F"/>
    <w:rsid w:val="00922BC6"/>
    <w:rsid w:val="00926836"/>
    <w:rsid w:val="00931907"/>
    <w:rsid w:val="00936C3C"/>
    <w:rsid w:val="009452B5"/>
    <w:rsid w:val="00952B71"/>
    <w:rsid w:val="009626FF"/>
    <w:rsid w:val="0096277E"/>
    <w:rsid w:val="0096413B"/>
    <w:rsid w:val="00972CE1"/>
    <w:rsid w:val="00987262"/>
    <w:rsid w:val="009B1D3D"/>
    <w:rsid w:val="009D370A"/>
    <w:rsid w:val="009D704C"/>
    <w:rsid w:val="009E5D29"/>
    <w:rsid w:val="009F5503"/>
    <w:rsid w:val="00A119D1"/>
    <w:rsid w:val="00A4088C"/>
    <w:rsid w:val="00A44604"/>
    <w:rsid w:val="00A51E1B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5B5"/>
    <w:rsid w:val="00B80F97"/>
    <w:rsid w:val="00BC3704"/>
    <w:rsid w:val="00BC43D1"/>
    <w:rsid w:val="00C05A3E"/>
    <w:rsid w:val="00C060FA"/>
    <w:rsid w:val="00C06795"/>
    <w:rsid w:val="00C15C75"/>
    <w:rsid w:val="00C172A8"/>
    <w:rsid w:val="00C406D4"/>
    <w:rsid w:val="00C56884"/>
    <w:rsid w:val="00CA001D"/>
    <w:rsid w:val="00CC0398"/>
    <w:rsid w:val="00CD010E"/>
    <w:rsid w:val="00CD1B51"/>
    <w:rsid w:val="00CE09C4"/>
    <w:rsid w:val="00D00746"/>
    <w:rsid w:val="00D122D3"/>
    <w:rsid w:val="00D12475"/>
    <w:rsid w:val="00D139D7"/>
    <w:rsid w:val="00D20EB5"/>
    <w:rsid w:val="00D51D80"/>
    <w:rsid w:val="00D8294B"/>
    <w:rsid w:val="00DA21D9"/>
    <w:rsid w:val="00DB401B"/>
    <w:rsid w:val="00DB70FD"/>
    <w:rsid w:val="00DC39EF"/>
    <w:rsid w:val="00DF4A6C"/>
    <w:rsid w:val="00DF4FA9"/>
    <w:rsid w:val="00E01481"/>
    <w:rsid w:val="00E10CA5"/>
    <w:rsid w:val="00E1617A"/>
    <w:rsid w:val="00E25791"/>
    <w:rsid w:val="00E33613"/>
    <w:rsid w:val="00E478F2"/>
    <w:rsid w:val="00E56087"/>
    <w:rsid w:val="00E706C6"/>
    <w:rsid w:val="00E83E8B"/>
    <w:rsid w:val="00E842B3"/>
    <w:rsid w:val="00E9327B"/>
    <w:rsid w:val="00EA6826"/>
    <w:rsid w:val="00EB3D47"/>
    <w:rsid w:val="00ED0120"/>
    <w:rsid w:val="00F00EB9"/>
    <w:rsid w:val="00F021A0"/>
    <w:rsid w:val="00F02A25"/>
    <w:rsid w:val="00F0625E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BAA712CC-650B-4896-84FD-78B76D2B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5781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A1485-4C86-4597-A797-23294B9B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4</cp:revision>
  <cp:lastPrinted>2012-08-10T18:48:00Z</cp:lastPrinted>
  <dcterms:created xsi:type="dcterms:W3CDTF">2017-08-11T19:36:00Z</dcterms:created>
  <dcterms:modified xsi:type="dcterms:W3CDTF">2017-10-26T12:35:00Z</dcterms:modified>
</cp:coreProperties>
</file>