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sdt>
      <w:sdtPr>
        <w:rPr>
          <w:rFonts w:ascii="Arial" w:hAnsi="Arial" w:cs="Arial"/>
          <w:sz w:val="32"/>
          <w:szCs w:val="20"/>
        </w:rPr>
        <w:id w:val="-1540512574"/>
        <w:placeholder>
          <w:docPart w:val="DefaultPlaceholder_1082065158"/>
        </w:placeholder>
      </w:sdtPr>
      <w:sdtEndPr/>
      <w:sdtContent>
        <w:sdt>
          <w:sdtPr>
            <w:rPr>
              <w:rFonts w:ascii="Arial" w:hAnsi="Arial" w:cs="Arial"/>
              <w:sz w:val="32"/>
              <w:szCs w:val="20"/>
            </w:rPr>
            <w:id w:val="1859081794"/>
          </w:sdtPr>
          <w:sdtEndPr/>
          <w:sdtContent>
            <w:p w14:paraId="663CB75D" w14:textId="137BC203" w:rsidR="0006218F" w:rsidRPr="00E93C99" w:rsidRDefault="007C5549" w:rsidP="00B84E80">
              <w:pPr>
                <w:jc w:val="center"/>
                <w:rPr>
                  <w:rFonts w:ascii="Arial" w:hAnsi="Arial" w:cs="Arial"/>
                  <w:sz w:val="32"/>
                  <w:szCs w:val="20"/>
                </w:rPr>
              </w:pPr>
              <w:r w:rsidRPr="00E93C99">
                <w:rPr>
                  <w:rFonts w:ascii="Arial" w:hAnsi="Arial" w:cs="Arial"/>
                  <w:sz w:val="32"/>
                  <w:szCs w:val="20"/>
                </w:rPr>
                <w:t>Trimethylphosphine, 1.0M in THF</w:t>
              </w:r>
            </w:p>
          </w:sdtContent>
        </w:sdt>
      </w:sdtContent>
    </w:sdt>
    <w:p w14:paraId="7B604C8D" w14:textId="1DD86358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14:paraId="2D614F32" w14:textId="2AC80A59" w:rsidR="000B1430" w:rsidRPr="000B1430" w:rsidRDefault="00515086" w:rsidP="000B1430">
      <w:pPr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r w:rsidR="007C5549" w:rsidRPr="007C5549">
            <w:rPr>
              <w:rFonts w:ascii="Arial" w:hAnsi="Arial" w:cs="Arial"/>
              <w:sz w:val="20"/>
              <w:szCs w:val="20"/>
            </w:rPr>
            <w:t>Tr</w:t>
          </w:r>
          <w:r w:rsidR="007C5549" w:rsidRPr="001D7866">
            <w:rPr>
              <w:rFonts w:ascii="Arial" w:hAnsi="Arial" w:cs="Arial"/>
              <w:sz w:val="20"/>
              <w:szCs w:val="20"/>
            </w:rPr>
            <w:t>imethylphosphine, 1.0M in TH</w:t>
          </w:r>
          <w:r w:rsidR="000B1430">
            <w:rPr>
              <w:rFonts w:ascii="Arial" w:hAnsi="Arial" w:cs="Arial"/>
              <w:sz w:val="20"/>
              <w:szCs w:val="20"/>
            </w:rPr>
            <w:t>F is a</w:t>
          </w:r>
        </w:sdtContent>
      </w:sdt>
      <w:r w:rsidR="000B1430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 </w:t>
      </w:r>
      <w:r w:rsidR="000B1430" w:rsidRPr="000B1430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f</w:t>
      </w:r>
      <w:r w:rsidR="000B1430" w:rsidRPr="000B1430">
        <w:rPr>
          <w:rFonts w:ascii="Arial" w:eastAsia="Times New Roman" w:hAnsi="Arial" w:cs="Arial"/>
          <w:b/>
          <w:sz w:val="20"/>
          <w:szCs w:val="20"/>
        </w:rPr>
        <w:t>lammable</w:t>
      </w:r>
      <w:r w:rsidR="000B1430">
        <w:rPr>
          <w:rFonts w:ascii="Arial" w:eastAsia="Times New Roman" w:hAnsi="Arial" w:cs="Arial"/>
          <w:b/>
          <w:sz w:val="20"/>
          <w:szCs w:val="20"/>
        </w:rPr>
        <w:t xml:space="preserve"> pyrophoric</w:t>
      </w:r>
      <w:r w:rsidR="000B1430">
        <w:rPr>
          <w:rFonts w:ascii="Arial" w:eastAsia="Times New Roman" w:hAnsi="Arial" w:cs="Arial"/>
          <w:sz w:val="20"/>
          <w:szCs w:val="20"/>
        </w:rPr>
        <w:t xml:space="preserve"> liquid and </w:t>
      </w:r>
      <w:r w:rsidR="000B1430" w:rsidRPr="000B1430">
        <w:rPr>
          <w:rFonts w:ascii="Arial" w:eastAsia="Times New Roman" w:hAnsi="Arial" w:cs="Arial"/>
          <w:b/>
          <w:sz w:val="20"/>
          <w:szCs w:val="20"/>
        </w:rPr>
        <w:t>carcinogen</w:t>
      </w:r>
      <w:r w:rsidR="000B1430">
        <w:rPr>
          <w:rFonts w:ascii="Arial" w:eastAsia="Times New Roman" w:hAnsi="Arial" w:cs="Arial"/>
          <w:b/>
          <w:sz w:val="20"/>
          <w:szCs w:val="20"/>
        </w:rPr>
        <w:t>.</w:t>
      </w:r>
    </w:p>
    <w:p w14:paraId="080AE490" w14:textId="77777777" w:rsidR="000B1430" w:rsidRDefault="000B1430" w:rsidP="00C406D4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Use extreme care when handling. May spontaneously ignite if exposed to air. </w:t>
      </w:r>
    </w:p>
    <w:p w14:paraId="0BA739F7" w14:textId="24EF1B31" w:rsidR="000B1430" w:rsidRDefault="000B1430" w:rsidP="00C406D4">
      <w:pPr>
        <w:rPr>
          <w:rFonts w:ascii="Arial" w:eastAsia="Times New Roman" w:hAnsi="Arial" w:cs="Arial"/>
          <w:sz w:val="20"/>
          <w:szCs w:val="20"/>
        </w:rPr>
      </w:pPr>
      <w:r w:rsidRPr="00B360C7">
        <w:rPr>
          <w:rFonts w:ascii="Arial" w:hAnsi="Arial" w:cs="Arial"/>
          <w:sz w:val="20"/>
          <w:szCs w:val="20"/>
        </w:rPr>
        <w:t>Material is extremely destructive to the tissue of the mucous membranes and upper respiratory tract.</w:t>
      </w:r>
      <w:r w:rsidRPr="002F41B8">
        <w:rPr>
          <w:rStyle w:val="apple-converted-space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</w:t>
      </w:r>
    </w:p>
    <w:p w14:paraId="4951F539" w14:textId="29676337" w:rsidR="00C15C75" w:rsidRDefault="000B1430" w:rsidP="00C406D4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Targeted organs include the central nervous system, liver and kidney. </w:t>
      </w:r>
    </w:p>
    <w:p w14:paraId="4970181E" w14:textId="5D5D9298" w:rsidR="000B1430" w:rsidRPr="000B1430" w:rsidRDefault="000B1430" w:rsidP="000B1430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Also known as </w:t>
      </w:r>
      <w:r w:rsidRPr="000B1430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PMe</w:t>
      </w:r>
      <w:r w:rsidRPr="000B1430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vertAlign w:val="subscript"/>
        </w:rPr>
        <w:t>3</w:t>
      </w:r>
      <w: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vertAlign w:val="subscript"/>
        </w:rPr>
        <w:t xml:space="preserve">. </w:t>
      </w:r>
    </w:p>
    <w:p w14:paraId="130BF4F4" w14:textId="77777777" w:rsidR="000B1430" w:rsidRDefault="000B1430" w:rsidP="00C406D4">
      <w:pPr>
        <w:rPr>
          <w:rFonts w:ascii="Arial" w:hAnsi="Arial" w:cs="Arial"/>
          <w:b/>
          <w:sz w:val="24"/>
          <w:szCs w:val="24"/>
        </w:rPr>
      </w:pPr>
    </w:p>
    <w:p w14:paraId="03F2E718" w14:textId="77777777" w:rsidR="000B1430" w:rsidRDefault="000B1430" w:rsidP="00C406D4">
      <w:pPr>
        <w:rPr>
          <w:rFonts w:ascii="Arial" w:hAnsi="Arial" w:cs="Arial"/>
          <w:b/>
          <w:sz w:val="24"/>
          <w:szCs w:val="24"/>
        </w:rPr>
      </w:pPr>
    </w:p>
    <w:p w14:paraId="6E4EB377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14:paraId="0A6239F2" w14:textId="18141248" w:rsidR="00B35E5E" w:rsidRDefault="00D8294B" w:rsidP="002D6A72">
      <w:pPr>
        <w:rPr>
          <w:rFonts w:ascii="Arial" w:hAnsi="Arial" w:cs="Arial"/>
          <w:sz w:val="20"/>
          <w:szCs w:val="20"/>
        </w:rPr>
      </w:pPr>
      <w:r w:rsidRPr="0006218F">
        <w:rPr>
          <w:rFonts w:ascii="Arial" w:hAnsi="Arial" w:cs="Arial"/>
          <w:sz w:val="20"/>
          <w:szCs w:val="20"/>
        </w:rPr>
        <w:t xml:space="preserve">CAS#: </w:t>
      </w:r>
      <w:r w:rsidR="007C5549" w:rsidRPr="007C5549">
        <w:rPr>
          <w:rFonts w:ascii="Arial" w:hAnsi="Arial" w:cs="Arial"/>
          <w:sz w:val="20"/>
          <w:szCs w:val="20"/>
        </w:rPr>
        <w:t>109-99-9</w:t>
      </w:r>
      <w:r w:rsidR="007C5549">
        <w:rPr>
          <w:rFonts w:ascii="Arial" w:hAnsi="Arial" w:cs="Arial"/>
          <w:sz w:val="20"/>
          <w:szCs w:val="20"/>
        </w:rPr>
        <w:t xml:space="preserve"> (As THF, tetrahydrofuran)</w:t>
      </w:r>
    </w:p>
    <w:p w14:paraId="090175E2" w14:textId="69295ECD" w:rsidR="007C5549" w:rsidRPr="00B84E80" w:rsidRDefault="007C5549" w:rsidP="002D6A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7C5549">
        <w:rPr>
          <w:rFonts w:ascii="Arial" w:hAnsi="Arial" w:cs="Arial"/>
          <w:sz w:val="20"/>
          <w:szCs w:val="20"/>
        </w:rPr>
        <w:t>594-09-2</w:t>
      </w:r>
      <w:r>
        <w:rPr>
          <w:rFonts w:ascii="Arial" w:hAnsi="Arial" w:cs="Arial"/>
          <w:sz w:val="20"/>
          <w:szCs w:val="20"/>
        </w:rPr>
        <w:t xml:space="preserve"> (As </w:t>
      </w:r>
      <w:r w:rsidRPr="007C5549">
        <w:rPr>
          <w:rFonts w:ascii="Arial" w:hAnsi="Arial" w:cs="Arial"/>
          <w:sz w:val="20"/>
          <w:szCs w:val="20"/>
        </w:rPr>
        <w:t>Trimethylphosphine</w:t>
      </w:r>
      <w:r>
        <w:rPr>
          <w:rFonts w:ascii="Arial" w:hAnsi="Arial" w:cs="Arial"/>
          <w:sz w:val="20"/>
          <w:szCs w:val="20"/>
        </w:rPr>
        <w:t>)</w:t>
      </w:r>
    </w:p>
    <w:p w14:paraId="4B8FE3B1" w14:textId="5741D16C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AB28AE" w:rsidRPr="00AB28AE">
            <w:rPr>
              <w:rFonts w:ascii="Arial" w:hAnsi="Arial" w:cs="Arial"/>
              <w:b/>
              <w:sz w:val="20"/>
              <w:szCs w:val="20"/>
              <w:u w:val="single"/>
            </w:rPr>
            <w:t xml:space="preserve">Flammable, </w:t>
          </w:r>
          <w:r w:rsidR="00D51D80">
            <w:rPr>
              <w:rFonts w:ascii="Arial" w:hAnsi="Arial" w:cs="Arial"/>
              <w:b/>
              <w:sz w:val="20"/>
              <w:szCs w:val="20"/>
              <w:u w:val="single"/>
            </w:rPr>
            <w:t>Toxic, C</w:t>
          </w:r>
          <w:r w:rsidR="000B1430">
            <w:rPr>
              <w:rFonts w:ascii="Arial" w:hAnsi="Arial" w:cs="Arial"/>
              <w:b/>
              <w:sz w:val="20"/>
              <w:szCs w:val="20"/>
              <w:u w:val="single"/>
            </w:rPr>
            <w:t>arcinogen, Pyrophoric</w:t>
          </w:r>
        </w:sdtContent>
      </w:sdt>
    </w:p>
    <w:p w14:paraId="6A1EDDF5" w14:textId="53EEB6B0" w:rsidR="00D8294B" w:rsidRPr="00CA001D" w:rsidRDefault="00D8294B" w:rsidP="00C406D4">
      <w:pPr>
        <w:rPr>
          <w:rFonts w:ascii="Times" w:eastAsia="Times New Roman" w:hAnsi="Times" w:cs="Times New Roman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</w:t>
      </w:r>
      <w:r w:rsidRPr="00B80F97">
        <w:rPr>
          <w:rFonts w:ascii="Arial" w:hAnsi="Arial" w:cs="Arial"/>
          <w:sz w:val="20"/>
          <w:szCs w:val="20"/>
        </w:rPr>
        <w:t>Formula</w:t>
      </w:r>
      <w:r w:rsidRPr="00D51D80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r w:rsidR="007C5549" w:rsidRPr="007C5549"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  <w:t>C</w:t>
              </w:r>
              <w:r w:rsidR="007C5549" w:rsidRPr="000B1430"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  <w:vertAlign w:val="subscript"/>
                </w:rPr>
                <w:t>3</w:t>
              </w:r>
              <w:r w:rsidR="007C5549" w:rsidRPr="007C5549"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  <w:t>H</w:t>
              </w:r>
              <w:r w:rsidR="007C5549" w:rsidRPr="000B1430"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  <w:vertAlign w:val="subscript"/>
                </w:rPr>
                <w:t>9</w:t>
              </w:r>
              <w:r w:rsidR="007C5549" w:rsidRPr="007C5549"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  <w:t>P</w:t>
              </w:r>
            </w:sdtContent>
          </w:sdt>
        </w:sdtContent>
      </w:sdt>
    </w:p>
    <w:p w14:paraId="3D35E5FB" w14:textId="0E739DC7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7C5549">
            <w:rPr>
              <w:rFonts w:ascii="Arial" w:hAnsi="Arial" w:cs="Arial"/>
              <w:sz w:val="20"/>
              <w:szCs w:val="20"/>
            </w:rPr>
            <w:t>liquid</w:t>
          </w:r>
        </w:sdtContent>
      </w:sdt>
    </w:p>
    <w:p w14:paraId="57C4B030" w14:textId="36C0D4A9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7C5549">
            <w:rPr>
              <w:rFonts w:ascii="Arial" w:hAnsi="Arial" w:cs="Arial"/>
              <w:sz w:val="20"/>
              <w:szCs w:val="20"/>
            </w:rPr>
            <w:t>colorless</w:t>
          </w:r>
        </w:sdtContent>
      </w:sdt>
    </w:p>
    <w:p w14:paraId="2FA811C2" w14:textId="13C126B2" w:rsidR="00C406D4" w:rsidRPr="00B80F97" w:rsidRDefault="00C406D4" w:rsidP="00C406D4">
      <w:pPr>
        <w:rPr>
          <w:rFonts w:ascii="Times" w:eastAsia="Times New Roman" w:hAnsi="Times" w:cs="Times New Roman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</w:t>
      </w:r>
      <w:r w:rsidRPr="007C5549">
        <w:rPr>
          <w:rFonts w:ascii="Arial" w:hAnsi="Arial" w:cs="Arial"/>
          <w:sz w:val="20"/>
          <w:szCs w:val="20"/>
        </w:rPr>
        <w:t xml:space="preserve">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7C5549" w:rsidRPr="007C5549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9F9F9"/>
            </w:rPr>
            <w:t xml:space="preserve">38-39 °C </w:t>
          </w:r>
        </w:sdtContent>
      </w:sdt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104751842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-1025255921"/>
                          </w:sdtPr>
                          <w:sdtEndPr/>
                          <w:sdtContent>
                            <w:p w14:paraId="6B82B6BB" w14:textId="10061A65" w:rsidR="000B1430" w:rsidRPr="000B1430" w:rsidRDefault="00515086" w:rsidP="000B1430">
                              <w:pPr>
                                <w:rPr>
                                  <w:rFonts w:ascii="Arial" w:eastAsia="Times New Roman" w:hAnsi="Arial" w:cs="Arial"/>
                                  <w:bCs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-623315549"/>
                                </w:sdtPr>
                                <w:sdtEndPr/>
                                <w:sdtContent>
                                  <w:r w:rsidR="000B1430" w:rsidRPr="007C554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Tr</w:t>
                                  </w:r>
                                  <w:r w:rsidR="000B1430" w:rsidRPr="001D786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imethylphosphine, 1.0M in TH</w:t>
                                  </w:r>
                                  <w:r w:rsidR="000B143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 is a</w:t>
                                  </w:r>
                                </w:sdtContent>
                              </w:sdt>
                              <w:r w:rsidR="000B1430">
                                <w:rPr>
                                  <w:rFonts w:ascii="Arial" w:eastAsia="Times New Roman" w:hAnsi="Arial" w:cs="Arial"/>
                                  <w:bCs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B143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  <w:shd w:val="clear" w:color="auto" w:fill="FFFFFF"/>
                                </w:rPr>
                                <w:t>pyrophoric f</w:t>
                              </w:r>
                              <w:r w:rsidR="000B1430" w:rsidRPr="000B1430"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</w:rPr>
                                <w:t>lammable</w:t>
                              </w:r>
                              <w:r w:rsidR="000B143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liquid and </w:t>
                              </w:r>
                              <w:r w:rsidR="000B1430" w:rsidRPr="000B1430"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</w:rPr>
                                <w:t>carcinogen</w:t>
                              </w:r>
                              <w:r w:rsidR="000B1430"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</w:p>
                            <w:p w14:paraId="01E20C74" w14:textId="77777777" w:rsidR="000B1430" w:rsidRDefault="000B1430" w:rsidP="000B1430">
                              <w:pP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Use extreme care when handling. May spontaneously ignite if exposed to air. </w:t>
                              </w:r>
                            </w:p>
                            <w:p w14:paraId="0AE4AB03" w14:textId="58047091" w:rsidR="000B1430" w:rsidRDefault="000B1430" w:rsidP="0006218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B143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May cause respiratory irritation, and drowsiness or dizziness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Pr="000B143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Avoid breathing dust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and vapors. Overexposure can be fatal. </w:t>
                              </w:r>
                            </w:p>
                            <w:p w14:paraId="7168B5A8" w14:textId="018145DF" w:rsidR="0006218F" w:rsidRPr="0006218F" w:rsidRDefault="000B1430" w:rsidP="0006218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Can cause harmful effects to the central nervous system, liver and kidney. </w:t>
                              </w:r>
                            </w:p>
                          </w:sdtContent>
                        </w:sdt>
                      </w:sdtContent>
                    </w:sdt>
                    <w:p w14:paraId="5CB959D1" w14:textId="1D3B520E" w:rsidR="00987262" w:rsidRPr="00D51D80" w:rsidRDefault="0006218F" w:rsidP="00B80F97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Has a permissible exposure limit of 50 ppm (TWA)</w:t>
                      </w:r>
                      <w:r w:rsidR="007C5549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as THF</w:t>
                      </w:r>
                      <w:r w:rsidR="000B1430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(</w:t>
                      </w:r>
                      <w:proofErr w:type="gramStart"/>
                      <w:r w:rsidR="000B1430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tetrahydrofuran)</w:t>
                      </w:r>
                      <w:r w:rsidR="007C5549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proofErr w:type="gramEnd"/>
                    </w:p>
                  </w:sdtContent>
                </w:sdt>
              </w:sdtContent>
            </w:sdt>
          </w:sdtContent>
        </w:sdt>
      </w:sdtContent>
    </w:sdt>
    <w:p w14:paraId="4DB798D1" w14:textId="27158280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</w:t>
      </w:r>
      <w:r w:rsidR="007C5549">
        <w:rPr>
          <w:rFonts w:ascii="Arial" w:hAnsi="Arial" w:cs="Arial"/>
          <w:b/>
          <w:sz w:val="24"/>
          <w:szCs w:val="24"/>
        </w:rPr>
        <w:t>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307A1868" w14:textId="77777777" w:rsidR="000E67AA" w:rsidRPr="003F564F" w:rsidRDefault="000E67AA" w:rsidP="000E67AA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515086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5FA4BD24" w:rsidR="00A52E06" w:rsidRPr="00B84E80" w:rsidRDefault="00A52E06" w:rsidP="00B84E80">
      <w:pPr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</w:pPr>
      <w:r w:rsidRPr="00265CA6">
        <w:rPr>
          <w:rFonts w:ascii="Arial" w:hAnsi="Arial" w:cs="Arial"/>
          <w:color w:val="FF0000"/>
          <w:sz w:val="20"/>
          <w:szCs w:val="20"/>
        </w:rPr>
        <w:lastRenderedPageBreak/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</w:t>
      </w:r>
      <w:r w:rsidRPr="0006218F">
        <w:rPr>
          <w:rFonts w:ascii="Arial" w:hAnsi="Arial" w:cs="Arial"/>
          <w:sz w:val="20"/>
          <w:szCs w:val="20"/>
        </w:rPr>
        <w:t>with</w:t>
      </w:r>
      <w:r w:rsidR="00AF2415" w:rsidRPr="0006218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814993339"/>
        </w:sdtPr>
        <w:sdtEndPr/>
        <w:sdtContent>
          <w:r w:rsidR="007C5549" w:rsidRPr="007C5549">
            <w:rPr>
              <w:rFonts w:ascii="Arial" w:hAnsi="Arial" w:cs="Arial"/>
              <w:sz w:val="20"/>
              <w:szCs w:val="20"/>
            </w:rPr>
            <w:t>Tr</w:t>
          </w:r>
          <w:r w:rsidR="007C5549" w:rsidRPr="001D7866">
            <w:rPr>
              <w:rFonts w:ascii="Arial" w:hAnsi="Arial" w:cs="Arial"/>
              <w:sz w:val="20"/>
              <w:szCs w:val="20"/>
            </w:rPr>
            <w:t>imethylphosphine, 1.0M in THF</w:t>
          </w:r>
          <w:r w:rsidR="00B84E80">
            <w:rPr>
              <w:rFonts w:ascii="Arial" w:eastAsia="Times New Roman" w:hAnsi="Arial" w:cs="Arial"/>
              <w:bCs/>
              <w:color w:val="000000"/>
              <w:sz w:val="20"/>
              <w:szCs w:val="20"/>
              <w:shd w:val="clear" w:color="auto" w:fill="FFFFFF"/>
            </w:rPr>
            <w:t>.</w:t>
          </w:r>
          <w:r w:rsidR="00B84E80" w:rsidRPr="00D51D80">
            <w:rPr>
              <w:rFonts w:ascii="Arial" w:eastAsia="Times New Roman" w:hAnsi="Arial" w:cs="Arial"/>
              <w:bCs/>
              <w:color w:val="000000"/>
              <w:sz w:val="20"/>
              <w:szCs w:val="20"/>
              <w:shd w:val="clear" w:color="auto" w:fill="FFFFFF"/>
            </w:rPr>
            <w:t xml:space="preserve"> </w:t>
          </w:r>
        </w:sdtContent>
      </w:sdt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51508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515086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515086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51508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515086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0B6B8DBB" w:rsidR="003F564F" w:rsidRPr="00265CA6" w:rsidRDefault="00515086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5E623B92" w:rsidR="00C406D4" w:rsidRPr="00F909E2" w:rsidRDefault="00515086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0B1430">
                <w:rPr>
                  <w:rFonts w:ascii="Arial" w:hAnsi="Arial" w:cs="Arial"/>
                  <w:sz w:val="20"/>
                  <w:szCs w:val="20"/>
                </w:rPr>
                <w:t>Use of a glove box is required when working with pyrophoric solids or liquids.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51508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51508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51508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E93C99">
      <w:pPr>
        <w:keepNext/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7604569B" w14:textId="5D07FD37" w:rsidR="00352F12" w:rsidRDefault="00515086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 Avo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 xml:space="preserve">id contact with skin and eyes and inhalation. </w:t>
                  </w:r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 xml:space="preserve">Keep 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>away from sources of ignition.</w:t>
                  </w:r>
                </w:sdtContent>
              </w:sdt>
              <w:r w:rsidR="00352F1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E0D97">
                <w:rPr>
                  <w:rFonts w:ascii="Arial" w:hAnsi="Arial" w:cs="Arial"/>
                  <w:sz w:val="20"/>
                  <w:szCs w:val="20"/>
                </w:rPr>
                <w:t>Avoid heat and shock or friction when handling.</w:t>
              </w:r>
              <w:r w:rsidR="00B35E5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sdt>
              <w:sdtPr>
                <w:rPr>
                  <w:rFonts w:ascii="Arial" w:hAnsi="Arial" w:cs="Arial"/>
                  <w:sz w:val="20"/>
                  <w:szCs w:val="20"/>
                </w:rPr>
                <w:id w:val="-874158205"/>
              </w:sdtPr>
              <w:sdtEndPr/>
              <w:sdtContent>
                <w:p w14:paraId="290399C4" w14:textId="11B847CA" w:rsidR="000B1430" w:rsidRDefault="00515086" w:rsidP="000B143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735590302"/>
                    </w:sdtPr>
                    <w:sdtEndPr/>
                    <w:sdtContent>
                      <w:r w:rsidR="000B1430" w:rsidRPr="007E3BD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Pyrophoric</w:t>
                      </w:r>
                      <w:r w:rsidR="000B1430">
                        <w:rPr>
                          <w:rFonts w:ascii="Arial" w:hAnsi="Arial" w:cs="Arial"/>
                          <w:sz w:val="20"/>
                          <w:szCs w:val="20"/>
                        </w:rPr>
                        <w:t>, use extreme care when handling. Store under inert gas. Do not expose to air.</w:t>
                      </w:r>
                    </w:sdtContent>
                  </w:sdt>
                </w:p>
                <w:p w14:paraId="739AB901" w14:textId="77777777" w:rsidR="000B1430" w:rsidRDefault="000B1430" w:rsidP="00352F1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4AE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Wash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hands </w:t>
                  </w:r>
                  <w:r w:rsidRPr="008C4AE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thoroughl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y after handling. Minimize the </w:t>
                  </w:r>
                  <w:r w:rsidRPr="008C4AE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generation and accumulation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of dust</w:t>
                  </w:r>
                  <w:r w:rsidRPr="008C4AE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 Avoid contact with eyes, skin, and clothing. Keep container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</w:t>
                  </w:r>
                  <w:r w:rsidRPr="008C4AE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tightly closed.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Store in a cool, dry and</w:t>
                  </w:r>
                  <w:r w:rsidRPr="008C4AE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well-ventilated area away from incompatible substances. </w:t>
                  </w:r>
                </w:p>
              </w:sdtContent>
            </w:sdt>
            <w:p w14:paraId="75EAF5D1" w14:textId="04D4D276" w:rsidR="00C406D4" w:rsidRPr="000B1430" w:rsidRDefault="00352F12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</w:sdtContent>
        </w:sdt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33585513" w14:textId="77777777" w:rsidR="00153555" w:rsidRDefault="00153555" w:rsidP="00153555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5EC492D8" w14:textId="77777777" w:rsidR="00153555" w:rsidRPr="00600ABB" w:rsidRDefault="00153555" w:rsidP="00153555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364241A2" w14:textId="77777777" w:rsidR="00153555" w:rsidRDefault="00153555" w:rsidP="00153555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26DCC389" w14:textId="77777777" w:rsidR="00153555" w:rsidRDefault="00153555" w:rsidP="001535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7E4636E2" w14:textId="77777777" w:rsidR="00153555" w:rsidRDefault="00153555" w:rsidP="001535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66B46D51" w14:textId="77777777" w:rsidR="00153555" w:rsidRPr="00265CA6" w:rsidRDefault="00153555" w:rsidP="0015355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2D2A7F3" w14:textId="77777777" w:rsidR="00153555" w:rsidRDefault="00153555" w:rsidP="00153555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5681E1DA" w14:textId="77777777" w:rsidR="00153555" w:rsidRPr="003F564F" w:rsidRDefault="00153555" w:rsidP="00153555">
      <w:pPr>
        <w:pStyle w:val="Heading1"/>
      </w:pPr>
    </w:p>
    <w:p w14:paraId="4FC25A76" w14:textId="77777777" w:rsidR="00153555" w:rsidRDefault="00153555" w:rsidP="00153555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6E153AC7" w14:textId="77777777" w:rsidR="00153555" w:rsidRPr="00265CA6" w:rsidRDefault="00153555" w:rsidP="00153555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3F7CE34C" w14:textId="77777777" w:rsidR="00153555" w:rsidRDefault="00153555" w:rsidP="00153555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3528AFF4" w14:textId="77777777" w:rsidR="00153555" w:rsidRPr="00265CA6" w:rsidRDefault="00153555" w:rsidP="00153555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165D1811" w14:textId="4DB009E3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48DEC57F" w14:textId="77777777" w:rsidR="00153555" w:rsidRPr="00F17523" w:rsidRDefault="00153555" w:rsidP="00153555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75781F2E" w14:textId="1D368A20" w:rsidR="00153555" w:rsidRPr="00153555" w:rsidRDefault="00153555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515086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97AD735" w14:textId="77777777"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14:paraId="325952BC" w14:textId="77777777" w:rsidR="00CF52ED" w:rsidRDefault="00CF52ED" w:rsidP="00471562">
      <w:pPr>
        <w:rPr>
          <w:rFonts w:ascii="Arial" w:hAnsi="Arial" w:cs="Arial"/>
          <w:b/>
          <w:sz w:val="24"/>
          <w:szCs w:val="24"/>
        </w:rPr>
      </w:pPr>
    </w:p>
    <w:p w14:paraId="789F1239" w14:textId="4030FCA6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4AA1CF13" w14:textId="77777777" w:rsidR="00515086" w:rsidRPr="00AF1F08" w:rsidRDefault="00515086" w:rsidP="00515086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515086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3F11ECC3" w14:textId="77777777" w:rsidR="00D96086" w:rsidRPr="00471562" w:rsidRDefault="00D96086" w:rsidP="00D96086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33BFA012" w14:textId="7506256A" w:rsidR="00D96086" w:rsidRDefault="00D96086" w:rsidP="00D9608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r w:rsidRPr="007C5549">
        <w:rPr>
          <w:rFonts w:ascii="Arial" w:hAnsi="Arial" w:cs="Arial"/>
          <w:sz w:val="20"/>
          <w:szCs w:val="20"/>
        </w:rPr>
        <w:t>Tr</w:t>
      </w:r>
      <w:r w:rsidRPr="001D7866">
        <w:rPr>
          <w:rFonts w:ascii="Arial" w:hAnsi="Arial" w:cs="Arial"/>
          <w:sz w:val="20"/>
          <w:szCs w:val="20"/>
        </w:rPr>
        <w:t>imethylphosphine, 1.0M in THF</w:t>
      </w:r>
      <w:r>
        <w:rPr>
          <w:rFonts w:ascii="Arial" w:hAnsi="Arial" w:cs="Arial"/>
          <w:sz w:val="20"/>
          <w:szCs w:val="20"/>
        </w:rPr>
        <w:t>, designated personnel must provide training to his/her laboratory personnel specific to the hazards involved in working with this substance, work area decontamination, and emergency procedures.</w:t>
      </w:r>
    </w:p>
    <w:p w14:paraId="2DB4D2F4" w14:textId="596CA136" w:rsidR="00D96086" w:rsidRDefault="00D96086" w:rsidP="00D96086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6849B8B7" w14:textId="77777777" w:rsidR="00AE709E" w:rsidRPr="00312C78" w:rsidRDefault="00AE709E" w:rsidP="00AE709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12C78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6F4029B5" w14:textId="77777777" w:rsidR="00AE709E" w:rsidRPr="00312C78" w:rsidRDefault="00AE709E" w:rsidP="00AE70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8CEDCF" w14:textId="77777777" w:rsidR="00AE709E" w:rsidRPr="00312C78" w:rsidRDefault="00AE709E" w:rsidP="00AE709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12C78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56638D0E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4427342B" w14:textId="0F7E30B6" w:rsidR="00A363A5" w:rsidRDefault="00A363A5" w:rsidP="00803871">
      <w:pPr>
        <w:rPr>
          <w:rFonts w:ascii="Arial" w:hAnsi="Arial" w:cs="Arial"/>
          <w:sz w:val="20"/>
          <w:szCs w:val="20"/>
        </w:rPr>
      </w:pPr>
    </w:p>
    <w:p w14:paraId="771F6565" w14:textId="0ECA4DE9" w:rsidR="00A363A5" w:rsidRDefault="00A363A5" w:rsidP="00803871">
      <w:pPr>
        <w:rPr>
          <w:rFonts w:ascii="Arial" w:hAnsi="Arial" w:cs="Arial"/>
          <w:sz w:val="20"/>
          <w:szCs w:val="20"/>
        </w:rPr>
      </w:pPr>
    </w:p>
    <w:p w14:paraId="021BAFB3" w14:textId="323924FE" w:rsidR="00A363A5" w:rsidRDefault="00A363A5" w:rsidP="00803871">
      <w:pPr>
        <w:rPr>
          <w:rFonts w:ascii="Arial" w:hAnsi="Arial" w:cs="Arial"/>
          <w:sz w:val="20"/>
          <w:szCs w:val="20"/>
        </w:rPr>
      </w:pPr>
    </w:p>
    <w:p w14:paraId="554CF21F" w14:textId="6E4511C7" w:rsidR="00A363A5" w:rsidRDefault="00A363A5" w:rsidP="00803871">
      <w:pPr>
        <w:rPr>
          <w:rFonts w:ascii="Arial" w:hAnsi="Arial" w:cs="Arial"/>
          <w:sz w:val="20"/>
          <w:szCs w:val="20"/>
        </w:rPr>
      </w:pPr>
    </w:p>
    <w:p w14:paraId="6AC7EAD0" w14:textId="397E8EFE" w:rsidR="00A363A5" w:rsidRDefault="00A363A5" w:rsidP="00803871">
      <w:pPr>
        <w:rPr>
          <w:rFonts w:ascii="Arial" w:hAnsi="Arial" w:cs="Arial"/>
          <w:sz w:val="20"/>
          <w:szCs w:val="20"/>
        </w:rPr>
      </w:pPr>
    </w:p>
    <w:p w14:paraId="474070D4" w14:textId="1A2EBA13" w:rsidR="00A363A5" w:rsidRDefault="00A363A5" w:rsidP="00803871">
      <w:pPr>
        <w:rPr>
          <w:rFonts w:ascii="Arial" w:hAnsi="Arial" w:cs="Arial"/>
          <w:sz w:val="20"/>
          <w:szCs w:val="20"/>
        </w:rPr>
      </w:pPr>
    </w:p>
    <w:p w14:paraId="0DA52E91" w14:textId="032CB70F" w:rsidR="00A363A5" w:rsidRDefault="00A363A5" w:rsidP="00803871">
      <w:pPr>
        <w:rPr>
          <w:rFonts w:ascii="Arial" w:hAnsi="Arial" w:cs="Arial"/>
          <w:sz w:val="20"/>
          <w:szCs w:val="20"/>
        </w:rPr>
      </w:pPr>
    </w:p>
    <w:p w14:paraId="65776D79" w14:textId="40392B86" w:rsidR="00A363A5" w:rsidRDefault="00A363A5" w:rsidP="00803871">
      <w:pPr>
        <w:rPr>
          <w:rFonts w:ascii="Arial" w:hAnsi="Arial" w:cs="Arial"/>
          <w:sz w:val="20"/>
          <w:szCs w:val="20"/>
        </w:rPr>
      </w:pPr>
    </w:p>
    <w:p w14:paraId="6C4785E0" w14:textId="6512B3F2" w:rsidR="00A363A5" w:rsidRDefault="00A363A5" w:rsidP="00803871">
      <w:pPr>
        <w:rPr>
          <w:rFonts w:ascii="Arial" w:hAnsi="Arial" w:cs="Arial"/>
          <w:sz w:val="20"/>
          <w:szCs w:val="20"/>
        </w:rPr>
      </w:pPr>
    </w:p>
    <w:p w14:paraId="198E474C" w14:textId="0E7174E7" w:rsidR="00A363A5" w:rsidRDefault="00A363A5" w:rsidP="00803871">
      <w:pPr>
        <w:rPr>
          <w:rFonts w:ascii="Arial" w:hAnsi="Arial" w:cs="Arial"/>
          <w:sz w:val="20"/>
          <w:szCs w:val="20"/>
        </w:rPr>
      </w:pPr>
    </w:p>
    <w:p w14:paraId="319E777E" w14:textId="4A8AD502" w:rsidR="00A363A5" w:rsidRDefault="00A363A5" w:rsidP="00803871">
      <w:pPr>
        <w:rPr>
          <w:rFonts w:ascii="Arial" w:hAnsi="Arial" w:cs="Arial"/>
          <w:sz w:val="20"/>
          <w:szCs w:val="20"/>
        </w:rPr>
      </w:pPr>
    </w:p>
    <w:p w14:paraId="4B1A8A6A" w14:textId="362BF88B" w:rsidR="00A363A5" w:rsidRDefault="00A363A5" w:rsidP="00803871">
      <w:pPr>
        <w:rPr>
          <w:rFonts w:ascii="Arial" w:hAnsi="Arial" w:cs="Arial"/>
          <w:sz w:val="20"/>
          <w:szCs w:val="20"/>
        </w:rPr>
      </w:pPr>
    </w:p>
    <w:p w14:paraId="4FEABE8B" w14:textId="5FB2D178" w:rsidR="00A363A5" w:rsidRDefault="00A363A5" w:rsidP="00803871">
      <w:pPr>
        <w:rPr>
          <w:rFonts w:ascii="Arial" w:hAnsi="Arial" w:cs="Arial"/>
          <w:sz w:val="20"/>
          <w:szCs w:val="20"/>
        </w:rPr>
      </w:pPr>
    </w:p>
    <w:p w14:paraId="6A1AC2F4" w14:textId="1AE0137D" w:rsidR="00A363A5" w:rsidRDefault="00A363A5" w:rsidP="00803871">
      <w:pPr>
        <w:rPr>
          <w:rFonts w:ascii="Arial" w:hAnsi="Arial" w:cs="Arial"/>
          <w:sz w:val="20"/>
          <w:szCs w:val="20"/>
        </w:rPr>
      </w:pPr>
    </w:p>
    <w:p w14:paraId="21585DFB" w14:textId="77777777" w:rsidR="00A363A5" w:rsidRDefault="00A363A5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4FE41" w14:textId="77777777" w:rsidR="007C7666" w:rsidRDefault="007C7666" w:rsidP="00E83E8B">
      <w:pPr>
        <w:spacing w:after="0" w:line="240" w:lineRule="auto"/>
      </w:pPr>
      <w:r>
        <w:separator/>
      </w:r>
    </w:p>
  </w:endnote>
  <w:endnote w:type="continuationSeparator" w:id="0">
    <w:p w14:paraId="5A26F0EA" w14:textId="77777777" w:rsidR="007C7666" w:rsidRDefault="007C7666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62193A14" w:rsidR="00972CE1" w:rsidRPr="00B84E80" w:rsidRDefault="007C5549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proofErr w:type="spellStart"/>
    <w:r w:rsidRPr="007C5549">
      <w:rPr>
        <w:rFonts w:ascii="Arial" w:hAnsi="Arial" w:cs="Arial"/>
        <w:sz w:val="20"/>
        <w:szCs w:val="20"/>
      </w:rPr>
      <w:t>Tr</w:t>
    </w:r>
    <w:r w:rsidRPr="001D7866">
      <w:rPr>
        <w:rFonts w:ascii="Arial" w:hAnsi="Arial" w:cs="Arial"/>
        <w:sz w:val="20"/>
        <w:szCs w:val="20"/>
      </w:rPr>
      <w:t>imethylphosphine</w:t>
    </w:r>
    <w:proofErr w:type="spellEnd"/>
    <w:r w:rsidRPr="001D7866">
      <w:rPr>
        <w:rFonts w:ascii="Arial" w:hAnsi="Arial" w:cs="Arial"/>
        <w:sz w:val="20"/>
        <w:szCs w:val="20"/>
      </w:rPr>
      <w:t>, 1.0M in THF</w:t>
    </w:r>
    <w:r w:rsidRPr="00B84E80">
      <w:rPr>
        <w:rFonts w:ascii="Arial" w:hAnsi="Arial" w:cs="Arial"/>
        <w:sz w:val="20"/>
        <w:szCs w:val="20"/>
      </w:rPr>
      <w:t xml:space="preserve"> </w:t>
    </w:r>
    <w:sdt>
      <w:sdtPr>
        <w:rPr>
          <w:rFonts w:ascii="Arial" w:hAnsi="Arial" w:cs="Arial"/>
          <w:sz w:val="20"/>
          <w:szCs w:val="20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B84E80">
          <w:rPr>
            <w:rFonts w:ascii="Arial" w:hAnsi="Arial" w:cs="Arial"/>
            <w:sz w:val="20"/>
            <w:szCs w:val="20"/>
          </w:rPr>
          <w:tab/>
        </w:r>
        <w:r w:rsidR="00515086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515086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515086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515086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515086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515086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515086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515086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515086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515086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515086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515086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B84E80">
          <w:rPr>
            <w:rFonts w:ascii="Arial" w:hAnsi="Arial" w:cs="Arial"/>
            <w:noProof/>
            <w:sz w:val="20"/>
            <w:szCs w:val="20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20"/>
              <w:szCs w:val="20"/>
            </w:rPr>
            <w:id w:val="1489132944"/>
            <w:date w:fullDate="2017-08-1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2B3438">
              <w:rPr>
                <w:rFonts w:ascii="Arial" w:hAnsi="Arial" w:cs="Arial"/>
                <w:noProof/>
                <w:sz w:val="20"/>
                <w:szCs w:val="20"/>
              </w:rPr>
              <w:t>8/17/2017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2376FA34" w14:textId="1B2E3F57" w:rsidR="002B3438" w:rsidRPr="00515086" w:rsidRDefault="00515086" w:rsidP="00515086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" w:name="_Hlk494880350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3D39A" w14:textId="77777777" w:rsidR="007C7666" w:rsidRDefault="007C7666" w:rsidP="00E83E8B">
      <w:pPr>
        <w:spacing w:after="0" w:line="240" w:lineRule="auto"/>
      </w:pPr>
      <w:r>
        <w:separator/>
      </w:r>
    </w:p>
  </w:footnote>
  <w:footnote w:type="continuationSeparator" w:id="0">
    <w:p w14:paraId="20427FEE" w14:textId="77777777" w:rsidR="007C7666" w:rsidRDefault="007C7666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2B283E98" w:rsidR="000D5EF1" w:rsidRDefault="0051508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F62140" wp14:editId="44126C55">
          <wp:simplePos x="0" y="0"/>
          <wp:positionH relativeFrom="page">
            <wp:posOffset>486888</wp:posOffset>
          </wp:positionH>
          <wp:positionV relativeFrom="page">
            <wp:posOffset>381198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06A2BB45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6218F"/>
    <w:rsid w:val="000B1430"/>
    <w:rsid w:val="000B6958"/>
    <w:rsid w:val="000D5EF1"/>
    <w:rsid w:val="000E67AA"/>
    <w:rsid w:val="000F5131"/>
    <w:rsid w:val="0011462E"/>
    <w:rsid w:val="00120D9A"/>
    <w:rsid w:val="001332C7"/>
    <w:rsid w:val="00153555"/>
    <w:rsid w:val="001932B2"/>
    <w:rsid w:val="001C51C3"/>
    <w:rsid w:val="001D0366"/>
    <w:rsid w:val="002369A3"/>
    <w:rsid w:val="00253494"/>
    <w:rsid w:val="00263ED1"/>
    <w:rsid w:val="00265CA6"/>
    <w:rsid w:val="00293660"/>
    <w:rsid w:val="002A11BF"/>
    <w:rsid w:val="002B3438"/>
    <w:rsid w:val="002D6A72"/>
    <w:rsid w:val="002E0D97"/>
    <w:rsid w:val="00312C78"/>
    <w:rsid w:val="00315CB3"/>
    <w:rsid w:val="00352F12"/>
    <w:rsid w:val="00355D5D"/>
    <w:rsid w:val="00363BCA"/>
    <w:rsid w:val="00366414"/>
    <w:rsid w:val="00366DA6"/>
    <w:rsid w:val="00377CE8"/>
    <w:rsid w:val="003904D4"/>
    <w:rsid w:val="003950E9"/>
    <w:rsid w:val="003F564F"/>
    <w:rsid w:val="00426401"/>
    <w:rsid w:val="00427421"/>
    <w:rsid w:val="00452088"/>
    <w:rsid w:val="00463346"/>
    <w:rsid w:val="00471562"/>
    <w:rsid w:val="004929A2"/>
    <w:rsid w:val="004E29EA"/>
    <w:rsid w:val="00507560"/>
    <w:rsid w:val="00515086"/>
    <w:rsid w:val="0052121D"/>
    <w:rsid w:val="00530E90"/>
    <w:rsid w:val="00554DE4"/>
    <w:rsid w:val="005643E6"/>
    <w:rsid w:val="00565073"/>
    <w:rsid w:val="00637757"/>
    <w:rsid w:val="00657ED6"/>
    <w:rsid w:val="00672441"/>
    <w:rsid w:val="00693D76"/>
    <w:rsid w:val="00702802"/>
    <w:rsid w:val="007268C5"/>
    <w:rsid w:val="00734BB8"/>
    <w:rsid w:val="00763952"/>
    <w:rsid w:val="00787432"/>
    <w:rsid w:val="00791A04"/>
    <w:rsid w:val="007C5549"/>
    <w:rsid w:val="007C7666"/>
    <w:rsid w:val="007D58BC"/>
    <w:rsid w:val="007E5FE7"/>
    <w:rsid w:val="00803871"/>
    <w:rsid w:val="00827148"/>
    <w:rsid w:val="00837AFC"/>
    <w:rsid w:val="0084116F"/>
    <w:rsid w:val="00850978"/>
    <w:rsid w:val="00866AE7"/>
    <w:rsid w:val="008763CA"/>
    <w:rsid w:val="00891D4B"/>
    <w:rsid w:val="008A2498"/>
    <w:rsid w:val="008C4AEC"/>
    <w:rsid w:val="008C4B9E"/>
    <w:rsid w:val="008F73D6"/>
    <w:rsid w:val="00917F75"/>
    <w:rsid w:val="00936C3C"/>
    <w:rsid w:val="009452B5"/>
    <w:rsid w:val="00952B71"/>
    <w:rsid w:val="009626FF"/>
    <w:rsid w:val="00972CE1"/>
    <w:rsid w:val="00987262"/>
    <w:rsid w:val="009D370A"/>
    <w:rsid w:val="009D704C"/>
    <w:rsid w:val="009F5503"/>
    <w:rsid w:val="00A119D1"/>
    <w:rsid w:val="00A363A5"/>
    <w:rsid w:val="00A52E06"/>
    <w:rsid w:val="00A874A1"/>
    <w:rsid w:val="00AB00C1"/>
    <w:rsid w:val="00AB28AE"/>
    <w:rsid w:val="00AE709E"/>
    <w:rsid w:val="00AF2415"/>
    <w:rsid w:val="00B35E5E"/>
    <w:rsid w:val="00B4188D"/>
    <w:rsid w:val="00B50CCA"/>
    <w:rsid w:val="00B6326D"/>
    <w:rsid w:val="00B80F97"/>
    <w:rsid w:val="00B84E80"/>
    <w:rsid w:val="00C060FA"/>
    <w:rsid w:val="00C15C75"/>
    <w:rsid w:val="00C406D4"/>
    <w:rsid w:val="00CA001D"/>
    <w:rsid w:val="00CD010E"/>
    <w:rsid w:val="00CF52ED"/>
    <w:rsid w:val="00D00746"/>
    <w:rsid w:val="00D51D80"/>
    <w:rsid w:val="00D8294B"/>
    <w:rsid w:val="00D96086"/>
    <w:rsid w:val="00DA21D9"/>
    <w:rsid w:val="00DB401B"/>
    <w:rsid w:val="00DB70FD"/>
    <w:rsid w:val="00DC39EF"/>
    <w:rsid w:val="00DF4A6C"/>
    <w:rsid w:val="00E10CA5"/>
    <w:rsid w:val="00E706C6"/>
    <w:rsid w:val="00E83E8B"/>
    <w:rsid w:val="00E842B3"/>
    <w:rsid w:val="00E93C99"/>
    <w:rsid w:val="00ED0120"/>
    <w:rsid w:val="00F212B5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88496C9"/>
  <w15:docId w15:val="{2595220A-578B-43DC-B9DA-249BA6B1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53EC"/>
    <w:rsid w:val="00C445ED"/>
    <w:rsid w:val="00CA32D6"/>
    <w:rsid w:val="00D302C9"/>
    <w:rsid w:val="00D7087C"/>
    <w:rsid w:val="00D73B20"/>
    <w:rsid w:val="00DF3CCD"/>
    <w:rsid w:val="00E44D33"/>
    <w:rsid w:val="00EE384D"/>
    <w:rsid w:val="00F430AE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93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00775-29AC-4D57-B374-19D9B17CC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12</cp:revision>
  <cp:lastPrinted>2012-08-10T18:48:00Z</cp:lastPrinted>
  <dcterms:created xsi:type="dcterms:W3CDTF">2017-08-11T19:00:00Z</dcterms:created>
  <dcterms:modified xsi:type="dcterms:W3CDTF">2017-10-05T23:58:00Z</dcterms:modified>
</cp:coreProperties>
</file>