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0365E142" w14:textId="6C496BA9" w:rsidR="00560327" w:rsidRPr="00560327" w:rsidRDefault="00C07F6E" w:rsidP="00FB4DD8">
      <w:pPr>
        <w:jc w:val="center"/>
        <w:rPr>
          <w:rFonts w:ascii="Arial" w:hAnsi="Arial" w:cs="Arial"/>
          <w:sz w:val="36"/>
          <w:szCs w:val="36"/>
        </w:rPr>
      </w:pPr>
      <w:sdt>
        <w:sdtPr>
          <w:rPr>
            <w:rFonts w:ascii="Arial" w:hAnsi="Arial" w:cs="Arial"/>
            <w:sz w:val="36"/>
            <w:szCs w:val="36"/>
          </w:rPr>
          <w:id w:val="-1540512574"/>
          <w:placeholder>
            <w:docPart w:val="DefaultPlaceholder_1082065158"/>
          </w:placeholder>
        </w:sdtPr>
        <w:sdtEndPr/>
        <w:sdtContent>
          <w:r>
            <w:rPr>
              <w:rFonts w:ascii="Arial" w:hAnsi="Arial" w:cs="Arial"/>
              <w:sz w:val="36"/>
              <w:szCs w:val="36"/>
            </w:rPr>
            <w:t xml:space="preserve"> </w:t>
          </w:r>
          <w:r w:rsidR="00560327" w:rsidRPr="00D33FC9">
            <w:rPr>
              <w:rFonts w:ascii="Arial" w:hAnsi="Arial" w:cs="Arial"/>
              <w:color w:val="000000" w:themeColor="text1"/>
              <w:sz w:val="36"/>
              <w:szCs w:val="36"/>
            </w:rPr>
            <w:t>Trimethadione</w:t>
          </w:r>
          <w:r>
            <w:rPr>
              <w:rFonts w:ascii="Arial" w:hAnsi="Arial" w:cs="Arial"/>
              <w:color w:val="000000" w:themeColor="text1"/>
              <w:sz w:val="36"/>
              <w:szCs w:val="36"/>
            </w:rPr>
            <w:t xml:space="preserve"> </w:t>
          </w:r>
        </w:sdtContent>
      </w:sdt>
    </w:p>
    <w:p w14:paraId="7B604C8D" w14:textId="088A904B"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bookmarkStart w:id="0" w:name="_GoBack"/>
      <w:bookmarkEnd w:id="0"/>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5C0DF5F7" w14:textId="438BCA37" w:rsidR="00863D97" w:rsidRDefault="00560327" w:rsidP="00E608AD">
      <w:pPr>
        <w:rPr>
          <w:rFonts w:ascii="Arial" w:hAnsi="Arial" w:cs="Arial"/>
          <w:sz w:val="20"/>
          <w:szCs w:val="20"/>
        </w:rPr>
      </w:pPr>
      <w:r w:rsidRPr="00D33FC9">
        <w:rPr>
          <w:rFonts w:ascii="Arial" w:hAnsi="Arial" w:cs="Arial"/>
          <w:color w:val="000000" w:themeColor="text1"/>
          <w:sz w:val="20"/>
          <w:szCs w:val="20"/>
        </w:rPr>
        <w:t>Trimethadione</w:t>
      </w:r>
      <w:r w:rsidR="00C41E17">
        <w:rPr>
          <w:rFonts w:ascii="Arial" w:hAnsi="Arial" w:cs="Arial"/>
          <w:sz w:val="20"/>
          <w:szCs w:val="20"/>
        </w:rPr>
        <w:t xml:space="preserve"> </w:t>
      </w:r>
      <w:r>
        <w:rPr>
          <w:rFonts w:ascii="Arial" w:hAnsi="Arial" w:cs="Arial"/>
          <w:sz w:val="20"/>
          <w:szCs w:val="20"/>
        </w:rPr>
        <w:t xml:space="preserve">is an </w:t>
      </w:r>
      <w:r>
        <w:rPr>
          <w:rFonts w:ascii="Arial" w:hAnsi="Arial" w:cs="Arial"/>
          <w:b/>
          <w:sz w:val="20"/>
          <w:szCs w:val="20"/>
        </w:rPr>
        <w:t>acute toxin</w:t>
      </w:r>
      <w:r>
        <w:rPr>
          <w:rFonts w:ascii="Arial" w:hAnsi="Arial" w:cs="Arial"/>
          <w:sz w:val="20"/>
          <w:szCs w:val="20"/>
        </w:rPr>
        <w:t xml:space="preserve"> and </w:t>
      </w:r>
      <w:r>
        <w:rPr>
          <w:rFonts w:ascii="Arial" w:hAnsi="Arial" w:cs="Arial"/>
          <w:b/>
          <w:sz w:val="20"/>
          <w:szCs w:val="20"/>
        </w:rPr>
        <w:t xml:space="preserve">teratogen. </w:t>
      </w:r>
      <w:r>
        <w:rPr>
          <w:rFonts w:ascii="Arial" w:hAnsi="Arial" w:cs="Arial"/>
          <w:sz w:val="20"/>
          <w:szCs w:val="20"/>
        </w:rPr>
        <w:t xml:space="preserve">May cause harm to unborn child. May be harmful by skin absorption. </w:t>
      </w:r>
      <w:r w:rsidR="00885326">
        <w:rPr>
          <w:rFonts w:ascii="Arial" w:hAnsi="Arial" w:cs="Arial"/>
          <w:sz w:val="20"/>
          <w:szCs w:val="20"/>
        </w:rPr>
        <w:t>If inhaled may cause respiratory tract irritation</w:t>
      </w:r>
      <w:r w:rsidR="00E608AD">
        <w:rPr>
          <w:rFonts w:ascii="Arial" w:hAnsi="Arial" w:cs="Arial"/>
          <w:sz w:val="20"/>
          <w:szCs w:val="20"/>
        </w:rPr>
        <w:t xml:space="preserve">. </w:t>
      </w:r>
      <w:r w:rsidR="00C41E17">
        <w:rPr>
          <w:rFonts w:ascii="Arial" w:hAnsi="Arial" w:cs="Arial"/>
          <w:sz w:val="20"/>
          <w:szCs w:val="20"/>
        </w:rPr>
        <w:t xml:space="preserve">May be harmful if swallowed. </w:t>
      </w:r>
      <w:r>
        <w:rPr>
          <w:rFonts w:ascii="Arial" w:hAnsi="Arial" w:cs="Arial"/>
          <w:sz w:val="20"/>
          <w:szCs w:val="20"/>
        </w:rPr>
        <w:t xml:space="preserve">Targeted organs include the kidney and immune system. </w:t>
      </w:r>
    </w:p>
    <w:p w14:paraId="29CDEAC8" w14:textId="7B195CDC" w:rsidR="00560327" w:rsidRDefault="00560327" w:rsidP="00E608AD">
      <w:pPr>
        <w:rPr>
          <w:rFonts w:ascii="Arial" w:hAnsi="Arial" w:cs="Arial"/>
          <w:sz w:val="20"/>
          <w:szCs w:val="20"/>
        </w:rPr>
      </w:pPr>
      <w:r>
        <w:rPr>
          <w:rFonts w:ascii="Arial" w:hAnsi="Arial" w:cs="Arial"/>
          <w:sz w:val="20"/>
          <w:szCs w:val="20"/>
        </w:rPr>
        <w:t xml:space="preserve">Also known as </w:t>
      </w:r>
      <w:r w:rsidRPr="00560327">
        <w:rPr>
          <w:rFonts w:ascii="Arial" w:hAnsi="Arial" w:cs="Arial"/>
          <w:sz w:val="20"/>
          <w:szCs w:val="20"/>
        </w:rPr>
        <w:t>3,5,5,-Trimethyloxazolidine-2,4-dione</w:t>
      </w:r>
      <w:r>
        <w:rPr>
          <w:rFonts w:ascii="Arial" w:hAnsi="Arial" w:cs="Arial"/>
          <w:sz w:val="20"/>
          <w:szCs w:val="20"/>
        </w:rPr>
        <w:t xml:space="preserve"> and </w:t>
      </w:r>
      <w:proofErr w:type="spellStart"/>
      <w:r>
        <w:rPr>
          <w:rFonts w:ascii="Arial" w:hAnsi="Arial" w:cs="Arial"/>
          <w:color w:val="000000" w:themeColor="text1"/>
          <w:sz w:val="20"/>
          <w:szCs w:val="20"/>
        </w:rPr>
        <w:t>Tridione</w:t>
      </w:r>
      <w:proofErr w:type="spellEnd"/>
      <w:r>
        <w:rPr>
          <w:rFonts w:ascii="Arial" w:hAnsi="Arial" w:cs="Arial"/>
          <w:color w:val="000000" w:themeColor="text1"/>
          <w:sz w:val="20"/>
          <w:szCs w:val="20"/>
        </w:rPr>
        <w:t xml:space="preserve">. </w:t>
      </w:r>
    </w:p>
    <w:p w14:paraId="64D96A62" w14:textId="548A0747" w:rsidR="00560327" w:rsidRDefault="00560327" w:rsidP="00E608AD">
      <w:pPr>
        <w:rPr>
          <w:rFonts w:ascii="Arial" w:hAnsi="Arial" w:cs="Arial"/>
          <w:sz w:val="20"/>
          <w:szCs w:val="20"/>
        </w:rPr>
      </w:pPr>
      <w:proofErr w:type="spellStart"/>
      <w:r>
        <w:rPr>
          <w:rFonts w:ascii="Arial" w:hAnsi="Arial" w:cs="Arial"/>
          <w:sz w:val="20"/>
          <w:szCs w:val="20"/>
        </w:rPr>
        <w:t>Trimethadoine</w:t>
      </w:r>
      <w:proofErr w:type="spellEnd"/>
      <w:r>
        <w:rPr>
          <w:rFonts w:ascii="Arial" w:hAnsi="Arial" w:cs="Arial"/>
          <w:sz w:val="20"/>
          <w:szCs w:val="20"/>
        </w:rPr>
        <w:t xml:space="preserve"> is an anticonvulsant used to treat epileptic conditions. </w:t>
      </w:r>
    </w:p>
    <w:p w14:paraId="2FDDAF95" w14:textId="3FB59382" w:rsidR="00E608AD" w:rsidRPr="00885326" w:rsidRDefault="00C406D4" w:rsidP="00C41E17">
      <w:pPr>
        <w:rPr>
          <w:rFonts w:ascii="Arial" w:hAnsi="Arial" w:cs="Arial"/>
          <w:sz w:val="20"/>
          <w:szCs w:val="20"/>
        </w:rPr>
      </w:pPr>
      <w:r w:rsidRPr="000C760C">
        <w:rPr>
          <w:rFonts w:ascii="Arial" w:hAnsi="Arial" w:cs="Arial"/>
          <w:b/>
          <w:sz w:val="20"/>
          <w:szCs w:val="20"/>
        </w:rPr>
        <w:t>Physical &amp; Chemical Properties/Definition of Chemical Group</w:t>
      </w:r>
    </w:p>
    <w:p w14:paraId="3DD389D0" w14:textId="1B61D457" w:rsidR="00CC0398" w:rsidRPr="00E608AD" w:rsidRDefault="00D8294B" w:rsidP="00A44604">
      <w:pPr>
        <w:rPr>
          <w:rFonts w:ascii="Arial" w:hAnsi="Arial" w:cs="Arial"/>
          <w:b/>
          <w:sz w:val="20"/>
          <w:szCs w:val="20"/>
        </w:rPr>
      </w:pPr>
      <w:r w:rsidRPr="000C760C">
        <w:rPr>
          <w:rFonts w:ascii="Arial" w:hAnsi="Arial" w:cs="Arial"/>
          <w:sz w:val="20"/>
          <w:szCs w:val="20"/>
        </w:rPr>
        <w:t>CAS</w:t>
      </w:r>
      <w:r w:rsidRPr="00863D97">
        <w:rPr>
          <w:rFonts w:ascii="Arial" w:hAnsi="Arial" w:cs="Arial"/>
          <w:sz w:val="20"/>
          <w:szCs w:val="20"/>
        </w:rPr>
        <w:t xml:space="preserve">#: </w:t>
      </w:r>
      <w:r w:rsidR="00560327" w:rsidRPr="00D33FC9">
        <w:rPr>
          <w:rFonts w:ascii="Arial" w:hAnsi="Arial" w:cs="Arial"/>
          <w:color w:val="000000" w:themeColor="text1"/>
          <w:sz w:val="20"/>
          <w:szCs w:val="20"/>
        </w:rPr>
        <w:t>127-48-0</w:t>
      </w:r>
    </w:p>
    <w:p w14:paraId="4B8FE3B1" w14:textId="1FFED0EE" w:rsidR="00D8294B" w:rsidRPr="00863D97" w:rsidRDefault="00F02A25" w:rsidP="00A44604">
      <w:pPr>
        <w:rPr>
          <w:rFonts w:ascii="Arial" w:hAnsi="Arial" w:cs="Arial"/>
          <w:sz w:val="20"/>
          <w:szCs w:val="20"/>
        </w:rPr>
      </w:pPr>
      <w:r w:rsidRPr="00863D97">
        <w:rPr>
          <w:rFonts w:ascii="Arial" w:hAnsi="Arial" w:cs="Arial"/>
          <w:sz w:val="20"/>
          <w:szCs w:val="20"/>
        </w:rPr>
        <w:t>C</w:t>
      </w:r>
      <w:r w:rsidR="00D8294B" w:rsidRPr="00863D97">
        <w:rPr>
          <w:rFonts w:ascii="Arial" w:hAnsi="Arial" w:cs="Arial"/>
          <w:sz w:val="20"/>
          <w:szCs w:val="20"/>
        </w:rPr>
        <w:t xml:space="preserve">lass: </w:t>
      </w:r>
      <w:sdt>
        <w:sdtPr>
          <w:rPr>
            <w:rFonts w:ascii="Arial" w:hAnsi="Arial" w:cs="Arial"/>
            <w:sz w:val="20"/>
            <w:szCs w:val="20"/>
          </w:rPr>
          <w:id w:val="-1098094398"/>
        </w:sdtPr>
        <w:sdtEndPr>
          <w:rPr>
            <w:b/>
          </w:rPr>
        </w:sdtEndPr>
        <w:sdtContent>
          <w:r w:rsidR="00560327">
            <w:rPr>
              <w:rFonts w:ascii="Arial" w:hAnsi="Arial" w:cs="Arial"/>
              <w:b/>
              <w:sz w:val="20"/>
              <w:szCs w:val="20"/>
              <w:u w:val="single"/>
            </w:rPr>
            <w:t>Acute toxin, Teratogen</w:t>
          </w:r>
        </w:sdtContent>
      </w:sdt>
    </w:p>
    <w:p w14:paraId="57AE754F" w14:textId="0FD6F8B5" w:rsidR="00C172A8" w:rsidRPr="00167CB5" w:rsidRDefault="00D8294B" w:rsidP="00EA6826">
      <w:pPr>
        <w:rPr>
          <w:rFonts w:ascii="Times" w:eastAsia="Times New Roman" w:hAnsi="Times" w:cs="Times New Roman"/>
          <w:sz w:val="20"/>
          <w:szCs w:val="20"/>
        </w:rPr>
      </w:pPr>
      <w:r w:rsidRPr="00863D97">
        <w:rPr>
          <w:rFonts w:ascii="Arial" w:hAnsi="Arial" w:cs="Arial"/>
          <w:sz w:val="20"/>
          <w:szCs w:val="20"/>
        </w:rPr>
        <w:lastRenderedPageBreak/>
        <w:t>Molecular Formula</w:t>
      </w:r>
      <w:r w:rsidR="00CC0398" w:rsidRPr="00863D97">
        <w:rPr>
          <w:rFonts w:ascii="Arial" w:hAnsi="Arial" w:cs="Arial"/>
          <w:sz w:val="20"/>
          <w:szCs w:val="20"/>
        </w:rPr>
        <w:t xml:space="preserve">: </w:t>
      </w:r>
      <w:r w:rsidR="00885326" w:rsidRPr="00167CB5">
        <w:rPr>
          <w:rFonts w:ascii="Arial" w:eastAsia="Times New Roman" w:hAnsi="Arial" w:cs="Arial"/>
          <w:color w:val="000000"/>
          <w:sz w:val="20"/>
          <w:szCs w:val="20"/>
          <w:shd w:val="clear" w:color="auto" w:fill="FFFFFF"/>
        </w:rPr>
        <w:t>C</w:t>
      </w:r>
      <w:r w:rsidR="00560327" w:rsidRPr="00167CB5">
        <w:rPr>
          <w:rFonts w:ascii="Arial" w:eastAsia="Times New Roman" w:hAnsi="Arial" w:cs="Arial"/>
          <w:color w:val="000000"/>
          <w:sz w:val="20"/>
          <w:szCs w:val="20"/>
          <w:shd w:val="clear" w:color="auto" w:fill="FFFFFF"/>
          <w:vertAlign w:val="subscript"/>
        </w:rPr>
        <w:t>6</w:t>
      </w:r>
      <w:r w:rsidR="00885326" w:rsidRPr="00167CB5">
        <w:rPr>
          <w:rFonts w:ascii="Arial" w:eastAsia="Times New Roman" w:hAnsi="Arial" w:cs="Arial"/>
          <w:color w:val="000000"/>
          <w:sz w:val="20"/>
          <w:szCs w:val="20"/>
          <w:shd w:val="clear" w:color="auto" w:fill="FFFFFF"/>
        </w:rPr>
        <w:t>H</w:t>
      </w:r>
      <w:r w:rsidR="00560327" w:rsidRPr="00167CB5">
        <w:rPr>
          <w:rFonts w:ascii="Arial" w:eastAsia="Times New Roman" w:hAnsi="Arial" w:cs="Arial"/>
          <w:color w:val="000000"/>
          <w:sz w:val="20"/>
          <w:szCs w:val="20"/>
          <w:shd w:val="clear" w:color="auto" w:fill="FFFFFF"/>
          <w:vertAlign w:val="subscript"/>
        </w:rPr>
        <w:t>9</w:t>
      </w:r>
      <w:r w:rsidR="00885326" w:rsidRPr="00167CB5">
        <w:rPr>
          <w:rFonts w:ascii="Arial" w:eastAsia="Times New Roman" w:hAnsi="Arial" w:cs="Arial"/>
          <w:color w:val="000000"/>
          <w:sz w:val="20"/>
          <w:szCs w:val="20"/>
          <w:shd w:val="clear" w:color="auto" w:fill="FFFFFF"/>
        </w:rPr>
        <w:t>NO</w:t>
      </w:r>
      <w:r w:rsidR="00885326" w:rsidRPr="00167CB5">
        <w:rPr>
          <w:rFonts w:ascii="Arial" w:eastAsia="Times New Roman" w:hAnsi="Arial" w:cs="Arial"/>
          <w:color w:val="000000"/>
          <w:sz w:val="20"/>
          <w:szCs w:val="20"/>
          <w:shd w:val="clear" w:color="auto" w:fill="FFFFFF"/>
          <w:vertAlign w:val="subscript"/>
        </w:rPr>
        <w:t>3</w:t>
      </w:r>
    </w:p>
    <w:p w14:paraId="3D35E5FB" w14:textId="3DDD277B" w:rsidR="00C406D4" w:rsidRPr="00167CB5" w:rsidRDefault="00455917" w:rsidP="00E33613">
      <w:pPr>
        <w:rPr>
          <w:rFonts w:ascii="Arial" w:hAnsi="Arial" w:cs="Arial"/>
          <w:sz w:val="20"/>
          <w:szCs w:val="20"/>
        </w:rPr>
      </w:pPr>
      <w:r w:rsidRPr="00167CB5">
        <w:rPr>
          <w:rFonts w:ascii="Arial" w:hAnsi="Arial" w:cs="Arial"/>
          <w:sz w:val="20"/>
          <w:szCs w:val="20"/>
        </w:rPr>
        <w:t xml:space="preserve">Form (physical state): </w:t>
      </w:r>
      <w:r w:rsidR="00560327" w:rsidRPr="00167CB5">
        <w:rPr>
          <w:rFonts w:ascii="Arial" w:hAnsi="Arial" w:cs="Arial"/>
          <w:sz w:val="20"/>
          <w:szCs w:val="20"/>
        </w:rPr>
        <w:t>solid</w:t>
      </w:r>
      <w:r w:rsidR="006076CD" w:rsidRPr="00167CB5">
        <w:rPr>
          <w:rFonts w:ascii="Arial" w:hAnsi="Arial" w:cs="Arial"/>
          <w:sz w:val="20"/>
          <w:szCs w:val="20"/>
        </w:rPr>
        <w:tab/>
      </w:r>
    </w:p>
    <w:p w14:paraId="57C4B030" w14:textId="2E078C11" w:rsidR="00D8294B" w:rsidRPr="00167CB5" w:rsidRDefault="00D8294B" w:rsidP="00C406D4">
      <w:pPr>
        <w:rPr>
          <w:rFonts w:ascii="Arial" w:hAnsi="Arial" w:cs="Arial"/>
          <w:sz w:val="20"/>
          <w:szCs w:val="20"/>
        </w:rPr>
      </w:pPr>
      <w:r w:rsidRPr="00167CB5">
        <w:rPr>
          <w:rFonts w:ascii="Arial" w:hAnsi="Arial" w:cs="Arial"/>
          <w:sz w:val="20"/>
          <w:szCs w:val="20"/>
        </w:rPr>
        <w:t xml:space="preserve">Color: </w:t>
      </w:r>
      <w:r w:rsidR="00C41E17" w:rsidRPr="00167CB5">
        <w:rPr>
          <w:rFonts w:ascii="Arial" w:hAnsi="Arial" w:cs="Arial"/>
          <w:sz w:val="20"/>
          <w:szCs w:val="20"/>
        </w:rPr>
        <w:t>unknown</w:t>
      </w:r>
    </w:p>
    <w:p w14:paraId="28BB28B2" w14:textId="4D2A9CF3" w:rsidR="00C06795" w:rsidRPr="005D26D4" w:rsidRDefault="00C406D4" w:rsidP="00C406D4">
      <w:pPr>
        <w:rPr>
          <w:rFonts w:ascii="Times" w:eastAsia="Times New Roman" w:hAnsi="Times" w:cs="Times New Roman"/>
          <w:sz w:val="20"/>
          <w:szCs w:val="20"/>
        </w:rPr>
      </w:pPr>
      <w:r w:rsidRPr="00167CB5">
        <w:rPr>
          <w:rFonts w:ascii="Arial" w:hAnsi="Arial" w:cs="Arial"/>
          <w:sz w:val="20"/>
          <w:szCs w:val="20"/>
        </w:rPr>
        <w:t>Boiling point</w:t>
      </w:r>
      <w:r w:rsidR="004B29A0" w:rsidRPr="00167CB5">
        <w:rPr>
          <w:rFonts w:ascii="Arial" w:hAnsi="Arial" w:cs="Arial"/>
          <w:sz w:val="20"/>
          <w:szCs w:val="20"/>
        </w:rPr>
        <w:t>:</w:t>
      </w:r>
      <w:r w:rsidR="00C172A8" w:rsidRPr="00167CB5">
        <w:rPr>
          <w:rFonts w:ascii="Arial" w:hAnsi="Arial" w:cs="Arial"/>
          <w:sz w:val="20"/>
          <w:szCs w:val="20"/>
        </w:rPr>
        <w:t xml:space="preserve"> </w:t>
      </w:r>
      <w:r w:rsidR="00560327" w:rsidRPr="00167CB5">
        <w:rPr>
          <w:rFonts w:ascii="Arial" w:eastAsia="Times New Roman" w:hAnsi="Arial" w:cs="Arial"/>
          <w:color w:val="000000" w:themeColor="text1"/>
          <w:sz w:val="20"/>
          <w:szCs w:val="20"/>
        </w:rPr>
        <w:t>147.3 °C at 760</w:t>
      </w:r>
      <w:r w:rsidR="00560327" w:rsidRPr="00560327">
        <w:rPr>
          <w:rFonts w:ascii="Arial" w:eastAsia="Times New Roman" w:hAnsi="Arial" w:cs="Arial"/>
          <w:color w:val="000000" w:themeColor="text1"/>
          <w:sz w:val="20"/>
          <w:szCs w:val="20"/>
        </w:rPr>
        <w:t xml:space="preserve"> mmHg</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46860EED" w14:textId="77777777" w:rsidR="00560327" w:rsidRDefault="00560327" w:rsidP="00560327">
                      <w:pPr>
                        <w:rPr>
                          <w:rFonts w:ascii="Arial" w:hAnsi="Arial" w:cs="Arial"/>
                          <w:sz w:val="20"/>
                          <w:szCs w:val="20"/>
                        </w:rPr>
                      </w:pPr>
                      <w:r w:rsidRPr="00D33FC9">
                        <w:rPr>
                          <w:rFonts w:ascii="Arial" w:hAnsi="Arial" w:cs="Arial"/>
                          <w:color w:val="000000" w:themeColor="text1"/>
                          <w:sz w:val="20"/>
                          <w:szCs w:val="20"/>
                        </w:rPr>
                        <w:t>Trimethadione</w:t>
                      </w:r>
                      <w:r>
                        <w:rPr>
                          <w:rFonts w:ascii="Arial" w:hAnsi="Arial" w:cs="Arial"/>
                          <w:sz w:val="20"/>
                          <w:szCs w:val="20"/>
                        </w:rPr>
                        <w:t xml:space="preserve"> is an </w:t>
                      </w:r>
                      <w:r>
                        <w:rPr>
                          <w:rFonts w:ascii="Arial" w:hAnsi="Arial" w:cs="Arial"/>
                          <w:b/>
                          <w:sz w:val="20"/>
                          <w:szCs w:val="20"/>
                        </w:rPr>
                        <w:t>acute toxin</w:t>
                      </w:r>
                      <w:r>
                        <w:rPr>
                          <w:rFonts w:ascii="Arial" w:hAnsi="Arial" w:cs="Arial"/>
                          <w:sz w:val="20"/>
                          <w:szCs w:val="20"/>
                        </w:rPr>
                        <w:t xml:space="preserve"> and </w:t>
                      </w:r>
                      <w:r>
                        <w:rPr>
                          <w:rFonts w:ascii="Arial" w:hAnsi="Arial" w:cs="Arial"/>
                          <w:b/>
                          <w:sz w:val="20"/>
                          <w:szCs w:val="20"/>
                        </w:rPr>
                        <w:t xml:space="preserve">teratogen. </w:t>
                      </w:r>
                      <w:r>
                        <w:rPr>
                          <w:rFonts w:ascii="Arial" w:hAnsi="Arial" w:cs="Arial"/>
                          <w:sz w:val="20"/>
                          <w:szCs w:val="20"/>
                        </w:rPr>
                        <w:t xml:space="preserve">May cause harm to unborn child. May be harmful by skin absorption. If inhaled may cause respiratory tract irritation. May be harmful if swallowed. Targeted organs include the kidney and immune system. </w:t>
                      </w:r>
                    </w:p>
                    <w:p w14:paraId="117380CB" w14:textId="3C845FCD" w:rsidR="00560327" w:rsidRPr="00560327" w:rsidRDefault="00560327" w:rsidP="00560327">
                      <w:pPr>
                        <w:rPr>
                          <w:rFonts w:ascii="Times" w:eastAsia="Times New Roman" w:hAnsi="Times" w:cs="Times New Roman"/>
                          <w:sz w:val="20"/>
                          <w:szCs w:val="20"/>
                        </w:rPr>
                      </w:pPr>
                      <w:r w:rsidRPr="00560327">
                        <w:rPr>
                          <w:rFonts w:ascii="Arial" w:eastAsia="Times New Roman" w:hAnsi="Arial" w:cs="Arial"/>
                          <w:color w:val="000000"/>
                          <w:sz w:val="20"/>
                          <w:szCs w:val="20"/>
                          <w:shd w:val="clear" w:color="auto" w:fill="FFFFFF"/>
                        </w:rPr>
                        <w:t xml:space="preserve">Accumulation may cause some concern following repeated or long-term occupational exposure. Characteristic congenital malformation may be associated with the use of </w:t>
                      </w:r>
                      <w:r w:rsidRPr="00D33FC9">
                        <w:rPr>
                          <w:rFonts w:ascii="Arial" w:hAnsi="Arial" w:cs="Arial"/>
                          <w:color w:val="000000" w:themeColor="text1"/>
                          <w:sz w:val="20"/>
                          <w:szCs w:val="20"/>
                        </w:rPr>
                        <w:t>Trimethadione</w:t>
                      </w:r>
                      <w:r w:rsidRPr="00560327">
                        <w:rPr>
                          <w:rFonts w:ascii="Arial" w:eastAsia="Times New Roman" w:hAnsi="Arial" w:cs="Arial"/>
                          <w:color w:val="000000"/>
                          <w:sz w:val="20"/>
                          <w:szCs w:val="20"/>
                          <w:shd w:val="clear" w:color="auto" w:fill="FFFFFF"/>
                        </w:rPr>
                        <w:t xml:space="preserve"> in pregnancy</w:t>
                      </w:r>
                      <w:r>
                        <w:rPr>
                          <w:rFonts w:ascii="Arial" w:eastAsia="Times New Roman" w:hAnsi="Arial" w:cs="Arial"/>
                          <w:color w:val="000000"/>
                          <w:sz w:val="20"/>
                          <w:szCs w:val="20"/>
                          <w:shd w:val="clear" w:color="auto" w:fill="FFFFFF"/>
                        </w:rPr>
                        <w:t>.</w:t>
                      </w:r>
                    </w:p>
                    <w:p w14:paraId="75B1ED26" w14:textId="74464305" w:rsidR="00560327" w:rsidRDefault="00E608AD" w:rsidP="00560327">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No</w:t>
                      </w:r>
                      <w:r w:rsidR="007A7336">
                        <w:rPr>
                          <w:rFonts w:ascii="Arial" w:eastAsia="Times New Roman" w:hAnsi="Arial" w:cs="Arial"/>
                          <w:color w:val="000000"/>
                          <w:sz w:val="20"/>
                          <w:szCs w:val="20"/>
                          <w:shd w:val="clear" w:color="auto" w:fill="FFFFFF"/>
                        </w:rPr>
                        <w:t xml:space="preserve"> </w:t>
                      </w:r>
                      <w:r w:rsidR="00EE10F9" w:rsidRPr="00EE10F9">
                        <w:rPr>
                          <w:rFonts w:ascii="Arial" w:eastAsia="Times New Roman" w:hAnsi="Arial" w:cs="Arial"/>
                          <w:color w:val="000000"/>
                          <w:sz w:val="20"/>
                          <w:szCs w:val="20"/>
                          <w:shd w:val="clear" w:color="auto" w:fill="FFFFFF"/>
                        </w:rPr>
                        <w:t>permissible exposure limit data is available</w:t>
                      </w:r>
                      <w:r>
                        <w:rPr>
                          <w:rFonts w:ascii="Arial" w:eastAsia="Times New Roman" w:hAnsi="Arial" w:cs="Arial"/>
                          <w:color w:val="000000"/>
                          <w:sz w:val="20"/>
                          <w:szCs w:val="20"/>
                          <w:shd w:val="clear" w:color="auto" w:fill="FFFFFF"/>
                        </w:rPr>
                        <w:t>.</w:t>
                      </w:r>
                    </w:p>
                    <w:p w14:paraId="06EF4D34" w14:textId="77777777" w:rsidR="00560327" w:rsidRPr="00560327" w:rsidRDefault="00560327" w:rsidP="00560327">
                      <w:pPr>
                        <w:rPr>
                          <w:rFonts w:ascii="Arial" w:eastAsia="Times New Roman" w:hAnsi="Arial" w:cs="Arial"/>
                          <w:bCs/>
                          <w:color w:val="000000"/>
                          <w:sz w:val="20"/>
                          <w:szCs w:val="20"/>
                          <w:shd w:val="clear" w:color="auto" w:fill="FFFFFF"/>
                        </w:rPr>
                      </w:pPr>
                      <w:r w:rsidRPr="00560327">
                        <w:rPr>
                          <w:rFonts w:ascii="Arial" w:eastAsia="Times New Roman" w:hAnsi="Arial" w:cs="Arial"/>
                          <w:bCs/>
                          <w:color w:val="000000"/>
                          <w:sz w:val="20"/>
                          <w:szCs w:val="20"/>
                          <w:shd w:val="clear" w:color="auto" w:fill="FFFFFF"/>
                        </w:rPr>
                        <w:t xml:space="preserve">The following </w:t>
                      </w:r>
                      <w:r w:rsidR="00A945E8" w:rsidRPr="00560327">
                        <w:rPr>
                          <w:rFonts w:ascii="Arial" w:eastAsia="Times New Roman" w:hAnsi="Arial" w:cs="Arial"/>
                          <w:bCs/>
                          <w:color w:val="000000"/>
                          <w:sz w:val="20"/>
                          <w:szCs w:val="20"/>
                          <w:shd w:val="clear" w:color="auto" w:fill="FFFFFF"/>
                        </w:rPr>
                        <w:t>acute tox</w:t>
                      </w:r>
                      <w:r w:rsidR="00CE09C4" w:rsidRPr="00560327">
                        <w:rPr>
                          <w:rFonts w:ascii="Arial" w:eastAsia="Times New Roman" w:hAnsi="Arial" w:cs="Arial"/>
                          <w:bCs/>
                          <w:color w:val="000000"/>
                          <w:sz w:val="20"/>
                          <w:szCs w:val="20"/>
                          <w:shd w:val="clear" w:color="auto" w:fill="FFFFFF"/>
                        </w:rPr>
                        <w:t>icity data</w:t>
                      </w:r>
                      <w:r w:rsidR="00F0625E" w:rsidRPr="00560327">
                        <w:rPr>
                          <w:rFonts w:ascii="Arial" w:eastAsia="Times New Roman" w:hAnsi="Arial" w:cs="Arial"/>
                          <w:bCs/>
                          <w:color w:val="000000"/>
                          <w:sz w:val="20"/>
                          <w:szCs w:val="20"/>
                          <w:shd w:val="clear" w:color="auto" w:fill="FFFFFF"/>
                        </w:rPr>
                        <w:t xml:space="preserve"> is</w:t>
                      </w:r>
                      <w:r w:rsidR="008B70AD" w:rsidRPr="00560327">
                        <w:rPr>
                          <w:rFonts w:ascii="Arial" w:eastAsia="Times New Roman" w:hAnsi="Arial" w:cs="Arial"/>
                          <w:bCs/>
                          <w:color w:val="000000"/>
                          <w:sz w:val="20"/>
                          <w:szCs w:val="20"/>
                          <w:shd w:val="clear" w:color="auto" w:fill="FFFFFF"/>
                        </w:rPr>
                        <w:t xml:space="preserve"> available</w:t>
                      </w:r>
                      <w:r w:rsidRPr="00560327">
                        <w:rPr>
                          <w:rFonts w:ascii="Arial" w:eastAsia="Times New Roman" w:hAnsi="Arial" w:cs="Arial"/>
                          <w:bCs/>
                          <w:color w:val="000000"/>
                          <w:sz w:val="20"/>
                          <w:szCs w:val="20"/>
                          <w:shd w:val="clear" w:color="auto" w:fill="FFFFFF"/>
                        </w:rPr>
                        <w:t xml:space="preserve">: </w:t>
                      </w:r>
                    </w:p>
                    <w:p w14:paraId="2E260E39" w14:textId="35B31248" w:rsidR="007A7336" w:rsidRPr="00560327" w:rsidRDefault="00560327" w:rsidP="00560327">
                      <w:pPr>
                        <w:rPr>
                          <w:rFonts w:ascii="Arial" w:eastAsia="Times New Roman" w:hAnsi="Arial" w:cs="Arial"/>
                          <w:color w:val="000000"/>
                          <w:sz w:val="20"/>
                          <w:szCs w:val="20"/>
                          <w:shd w:val="clear" w:color="auto" w:fill="FFFFFF"/>
                        </w:rPr>
                      </w:pPr>
                      <w:r w:rsidRPr="00560327">
                        <w:rPr>
                          <w:rFonts w:ascii="Arial" w:eastAsia="Times New Roman" w:hAnsi="Arial" w:cs="Arial"/>
                          <w:bCs/>
                          <w:color w:val="222222"/>
                          <w:sz w:val="20"/>
                          <w:szCs w:val="20"/>
                          <w:shd w:val="clear" w:color="auto" w:fill="FFFFFF"/>
                        </w:rPr>
                        <w:t>LD</w:t>
                      </w:r>
                      <w:r w:rsidRPr="00560327">
                        <w:rPr>
                          <w:rFonts w:ascii="Arial" w:eastAsia="Times New Roman" w:hAnsi="Arial" w:cs="Arial"/>
                          <w:bCs/>
                          <w:color w:val="222222"/>
                          <w:sz w:val="20"/>
                          <w:szCs w:val="20"/>
                          <w:shd w:val="clear" w:color="auto" w:fill="FFFFFF"/>
                          <w:vertAlign w:val="subscript"/>
                        </w:rPr>
                        <w:t>50</w:t>
                      </w:r>
                      <w:r w:rsidRPr="00560327">
                        <w:rPr>
                          <w:rFonts w:ascii="Arial" w:eastAsia="Times New Roman" w:hAnsi="Arial" w:cs="Arial"/>
                          <w:bCs/>
                          <w:color w:val="000000"/>
                          <w:sz w:val="20"/>
                          <w:szCs w:val="20"/>
                          <w:shd w:val="clear" w:color="auto" w:fill="FFFFFF"/>
                        </w:rPr>
                        <w:t xml:space="preserve"> Oral 2,140 mg/kg</w:t>
                      </w:r>
                      <w:r w:rsidR="007A7336" w:rsidRPr="00560327">
                        <w:rPr>
                          <w:rFonts w:ascii="Arial" w:eastAsia="Times New Roman" w:hAnsi="Arial" w:cs="Arial"/>
                          <w:bCs/>
                          <w:color w:val="000000"/>
                          <w:sz w:val="20"/>
                          <w:szCs w:val="20"/>
                          <w:shd w:val="clear" w:color="auto" w:fill="FFFFFF"/>
                        </w:rPr>
                        <w:t xml:space="preserve"> </w:t>
                      </w:r>
                    </w:p>
                    <w:p w14:paraId="3373D8CC" w14:textId="229371B2" w:rsidR="00CC0398" w:rsidRPr="00CC0398" w:rsidRDefault="00C07F6E" w:rsidP="00CC03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0"/>
                        </w:tabs>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31D0F11F" w14:textId="77777777" w:rsidR="00B53577" w:rsidRPr="003F564F" w:rsidRDefault="00B53577" w:rsidP="00B53577">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C07F6E"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65C8D4FC"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r w:rsidR="00560327" w:rsidRPr="00D33FC9">
        <w:rPr>
          <w:rFonts w:ascii="Arial" w:hAnsi="Arial" w:cs="Arial"/>
          <w:color w:val="000000" w:themeColor="text1"/>
          <w:sz w:val="20"/>
          <w:szCs w:val="20"/>
        </w:rPr>
        <w:t>Trimethadione</w:t>
      </w:r>
      <w:r w:rsidR="007A7336">
        <w:rPr>
          <w:rFonts w:ascii="Arial" w:hAnsi="Arial" w:cs="Arial"/>
          <w:color w:val="000000" w:themeColor="text1"/>
          <w:sz w:val="20"/>
          <w:szCs w:val="20"/>
        </w:rPr>
        <w:t>.</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tab/>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C07F6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C07F6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C07F6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C07F6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C07F6E"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1EF5F2E0" w:rsidR="003F564F" w:rsidRPr="00265CA6" w:rsidRDefault="00C07F6E"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at all times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C07F6E"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C07F6E"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C07F6E"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C07F6E"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07C3A585" w:rsidR="00DF4FA9" w:rsidRDefault="00C07F6E"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9E5D2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70E711F7"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393E9F">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51E53B60" w14:textId="77777777" w:rsidR="00C406D4"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14:paraId="0A2BE919" w14:textId="77777777" w:rsidR="00C0395D" w:rsidRDefault="00C0395D" w:rsidP="00C0395D">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519A0D97" w14:textId="77777777" w:rsidR="00C0395D" w:rsidRPr="00600ABB" w:rsidRDefault="00C0395D" w:rsidP="00C0395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E084BD3" w14:textId="77777777" w:rsidR="00C0395D" w:rsidRDefault="00C0395D" w:rsidP="00C0395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14:paraId="3F519BB1" w14:textId="77777777" w:rsidR="00C0395D" w:rsidRDefault="00C0395D" w:rsidP="00C0395D">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8CEBE6D" w14:textId="77777777" w:rsidR="00C0395D" w:rsidRPr="00C94889" w:rsidRDefault="00C0395D" w:rsidP="00C0395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6E6C2F5D" w14:textId="77777777" w:rsidR="00C0395D" w:rsidRDefault="00C0395D" w:rsidP="00C0395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476205D6" w14:textId="77777777" w:rsidR="00C0395D" w:rsidRPr="003F564F" w:rsidRDefault="00C0395D" w:rsidP="00C0395D">
      <w:pPr>
        <w:pStyle w:val="Heading1"/>
      </w:pPr>
    </w:p>
    <w:p w14:paraId="1686B0BF" w14:textId="77777777" w:rsidR="00C0395D" w:rsidRDefault="00C0395D" w:rsidP="00C0395D">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14:paraId="4837463C" w14:textId="77777777" w:rsidR="00C0395D" w:rsidRPr="00265CA6" w:rsidRDefault="00C0395D" w:rsidP="00C0395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14:paraId="0B8E4424" w14:textId="77777777" w:rsidR="00C0395D" w:rsidRDefault="00C0395D" w:rsidP="00C0395D">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14:paraId="6BD8D279" w14:textId="77777777" w:rsidR="00C0395D" w:rsidRPr="00265CA6" w:rsidRDefault="00C0395D" w:rsidP="00C0395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14:paraId="165D1811" w14:textId="60175E32"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1CA3C888" w14:textId="77777777" w:rsidR="00A148C6" w:rsidRPr="00F17523" w:rsidRDefault="00A148C6" w:rsidP="00A148C6">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14:paraId="7B858EDC" w14:textId="7C4011FE" w:rsidR="00A148C6" w:rsidRPr="00A148C6" w:rsidRDefault="00A148C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C07F6E"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14:paraId="098B0C39" w14:textId="7B42FBBD" w:rsidR="00C406D4" w:rsidRPr="00F909E2" w:rsidRDefault="00A148C6" w:rsidP="00C406D4">
      <w:pPr>
        <w:rPr>
          <w:rFonts w:ascii="Arial" w:hAnsi="Arial" w:cs="Arial"/>
          <w:sz w:val="20"/>
          <w:szCs w:val="20"/>
        </w:rPr>
      </w:pPr>
      <w:bookmarkStart w:id="4" w:name="_Hlk496791391"/>
      <w:bookmarkStart w:id="5" w:name="_Hlk497289366"/>
      <w:bookmarkStart w:id="6"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bookmarkEnd w:id="5"/>
      <w:bookmarkEnd w:id="6"/>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C07F6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609F43D8"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r w:rsidR="00560327" w:rsidRPr="00D33FC9">
        <w:rPr>
          <w:rFonts w:ascii="Arial" w:hAnsi="Arial" w:cs="Arial"/>
          <w:color w:val="000000" w:themeColor="text1"/>
          <w:sz w:val="20"/>
          <w:szCs w:val="20"/>
        </w:rPr>
        <w:t>Trimethadione</w:t>
      </w:r>
      <w:r w:rsidR="00455917">
        <w:rPr>
          <w:rFonts w:ascii="Arial" w:hAnsi="Arial" w:cs="Arial"/>
          <w:color w:val="000000" w:themeColor="text1"/>
          <w:sz w:val="20"/>
          <w:szCs w:val="20"/>
        </w:rPr>
        <w:t>,</w:t>
      </w:r>
      <w:r w:rsidR="00455917" w:rsidRPr="00D33FC9">
        <w:rPr>
          <w:rFonts w:ascii="Arial" w:hAnsi="Arial" w:cs="Arial"/>
          <w:color w:val="000000" w:themeColor="text1"/>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20543A08" w14:textId="77777777" w:rsidR="0061221E" w:rsidRPr="00514382" w:rsidRDefault="0061221E" w:rsidP="0061221E">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14:paraId="5A4309C4" w14:textId="77777777" w:rsidR="0061221E" w:rsidRPr="00514382" w:rsidRDefault="0061221E" w:rsidP="0061221E">
      <w:pPr>
        <w:spacing w:after="0" w:line="240" w:lineRule="auto"/>
        <w:rPr>
          <w:rFonts w:ascii="Arial" w:hAnsi="Arial" w:cs="Arial"/>
          <w:sz w:val="20"/>
          <w:szCs w:val="20"/>
        </w:rPr>
      </w:pPr>
    </w:p>
    <w:p w14:paraId="58DA7B45" w14:textId="77777777" w:rsidR="0061221E" w:rsidRPr="00514382" w:rsidRDefault="0061221E" w:rsidP="0061221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14:paraId="01E4C2F9" w14:textId="17AFA032" w:rsidR="00803871" w:rsidRDefault="00803871" w:rsidP="00803871">
      <w:pPr>
        <w:rPr>
          <w:rFonts w:ascii="Arial" w:hAnsi="Arial" w:cs="Arial"/>
          <w:sz w:val="20"/>
          <w:szCs w:val="20"/>
        </w:rPr>
      </w:pPr>
    </w:p>
    <w:p w14:paraId="7FD7C328" w14:textId="77777777" w:rsidR="005962DD" w:rsidRDefault="005962DD" w:rsidP="005962DD">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14:paraId="1366C062" w14:textId="77777777" w:rsidR="005962DD" w:rsidRDefault="005962DD" w:rsidP="005962DD">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7EF23F9" w14:textId="77777777" w:rsidR="005962DD" w:rsidRDefault="005962DD" w:rsidP="005962DD">
      <w:pPr>
        <w:ind w:left="360"/>
        <w:contextualSpacing/>
        <w:rPr>
          <w:rFonts w:ascii="Arial" w:hAnsi="Arial" w:cs="Arial"/>
          <w:sz w:val="20"/>
          <w:szCs w:val="20"/>
        </w:rPr>
      </w:pPr>
    </w:p>
    <w:p w14:paraId="5C440662" w14:textId="77777777" w:rsidR="005962DD" w:rsidRDefault="005962DD" w:rsidP="005962DD">
      <w:pPr>
        <w:contextualSpacing/>
        <w:rPr>
          <w:rFonts w:ascii="Arial" w:hAnsi="Arial" w:cs="Arial"/>
          <w:sz w:val="20"/>
          <w:szCs w:val="20"/>
        </w:rPr>
      </w:pPr>
      <w:r>
        <w:rPr>
          <w:rFonts w:ascii="Arial" w:hAnsi="Arial" w:cs="Arial"/>
          <w:sz w:val="20"/>
          <w:szCs w:val="20"/>
        </w:rPr>
        <w:t>Approval Date:</w:t>
      </w:r>
    </w:p>
    <w:bookmarkEnd w:id="8"/>
    <w:p w14:paraId="47A149B2" w14:textId="77777777" w:rsidR="005962DD" w:rsidRDefault="005962DD"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F3AB" w14:textId="77777777" w:rsidR="00CC4FD9" w:rsidRDefault="00CC4FD9" w:rsidP="00E83E8B">
      <w:pPr>
        <w:spacing w:after="0" w:line="240" w:lineRule="auto"/>
      </w:pPr>
      <w:r>
        <w:separator/>
      </w:r>
    </w:p>
  </w:endnote>
  <w:endnote w:type="continuationSeparator" w:id="0">
    <w:p w14:paraId="1D8CB9B4" w14:textId="77777777" w:rsidR="00CC4FD9" w:rsidRDefault="00CC4FD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CEE2" w14:textId="77777777" w:rsidR="00991AA3" w:rsidRDefault="00991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550776AC" w:rsidR="00972CE1" w:rsidRPr="002D6A72" w:rsidRDefault="00560327">
    <w:pPr>
      <w:pStyle w:val="Footer"/>
      <w:rPr>
        <w:rFonts w:ascii="Arial" w:eastAsia="Times New Roman" w:hAnsi="Arial" w:cs="Arial"/>
        <w:color w:val="222222"/>
        <w:sz w:val="20"/>
        <w:szCs w:val="20"/>
        <w:shd w:val="clear" w:color="auto" w:fill="FFFFFF"/>
      </w:rPr>
    </w:pPr>
    <w:r w:rsidRPr="00D33FC9">
      <w:rPr>
        <w:rFonts w:ascii="Arial" w:hAnsi="Arial" w:cs="Arial"/>
        <w:color w:val="000000" w:themeColor="text1"/>
        <w:sz w:val="20"/>
        <w:szCs w:val="20"/>
      </w:rPr>
      <w:t>Trimethadione</w:t>
    </w:r>
    <w:r w:rsidR="00455917">
      <w:rPr>
        <w:rFonts w:ascii="Arial" w:hAnsi="Arial" w:cs="Arial"/>
        <w:color w:val="000000" w:themeColor="text1"/>
        <w:sz w:val="20"/>
        <w:szCs w:val="20"/>
      </w:rPr>
      <w:tab/>
    </w:r>
    <w:sdt>
      <w:sdtPr>
        <w:rPr>
          <w:rFonts w:ascii="Arial" w:hAnsi="Arial" w:cs="Arial"/>
          <w:sz w:val="18"/>
          <w:szCs w:val="18"/>
        </w:rPr>
        <w:id w:val="1711599301"/>
        <w:docPartObj>
          <w:docPartGallery w:val="Page Numbers (Bottom of Page)"/>
          <w:docPartUnique/>
        </w:docPartObj>
      </w:sdtPr>
      <w:sdtEndPr>
        <w:rPr>
          <w:noProof/>
        </w:rPr>
      </w:sdtEndPr>
      <w:sdtContent>
        <w:r w:rsidR="00300D88" w:rsidRPr="00F5122D">
          <w:rPr>
            <w:rFonts w:ascii="Arial" w:hAnsi="Arial" w:cs="Arial"/>
            <w:bCs/>
            <w:sz w:val="18"/>
            <w:szCs w:val="18"/>
          </w:rPr>
          <w:t xml:space="preserve">Page </w:t>
        </w:r>
        <w:r w:rsidR="00300D88" w:rsidRPr="00F5122D">
          <w:rPr>
            <w:rFonts w:ascii="Arial" w:hAnsi="Arial" w:cs="Arial"/>
            <w:bCs/>
            <w:sz w:val="18"/>
            <w:szCs w:val="18"/>
          </w:rPr>
          <w:fldChar w:fldCharType="begin"/>
        </w:r>
        <w:r w:rsidR="00300D88" w:rsidRPr="00F5122D">
          <w:rPr>
            <w:rFonts w:ascii="Arial" w:hAnsi="Arial" w:cs="Arial"/>
            <w:bCs/>
            <w:sz w:val="18"/>
            <w:szCs w:val="18"/>
          </w:rPr>
          <w:instrText xml:space="preserve"> PAGE  \* Arabic  \* MERGEFORMAT </w:instrText>
        </w:r>
        <w:r w:rsidR="00300D88" w:rsidRPr="00F5122D">
          <w:rPr>
            <w:rFonts w:ascii="Arial" w:hAnsi="Arial" w:cs="Arial"/>
            <w:bCs/>
            <w:sz w:val="18"/>
            <w:szCs w:val="18"/>
          </w:rPr>
          <w:fldChar w:fldCharType="separate"/>
        </w:r>
        <w:r w:rsidR="00C07F6E">
          <w:rPr>
            <w:rFonts w:ascii="Arial" w:hAnsi="Arial" w:cs="Arial"/>
            <w:bCs/>
            <w:noProof/>
            <w:sz w:val="18"/>
            <w:szCs w:val="18"/>
          </w:rPr>
          <w:t>6</w:t>
        </w:r>
        <w:r w:rsidR="00300D88" w:rsidRPr="00F5122D">
          <w:rPr>
            <w:rFonts w:ascii="Arial" w:hAnsi="Arial" w:cs="Arial"/>
            <w:bCs/>
            <w:sz w:val="18"/>
            <w:szCs w:val="18"/>
          </w:rPr>
          <w:fldChar w:fldCharType="end"/>
        </w:r>
        <w:r w:rsidR="00300D88" w:rsidRPr="00F5122D">
          <w:rPr>
            <w:rFonts w:ascii="Arial" w:hAnsi="Arial" w:cs="Arial"/>
            <w:sz w:val="18"/>
            <w:szCs w:val="18"/>
          </w:rPr>
          <w:t xml:space="preserve"> of </w:t>
        </w:r>
        <w:r w:rsidR="00300D88" w:rsidRPr="00F5122D">
          <w:rPr>
            <w:rFonts w:ascii="Arial" w:hAnsi="Arial" w:cs="Arial"/>
            <w:bCs/>
            <w:sz w:val="18"/>
            <w:szCs w:val="18"/>
          </w:rPr>
          <w:fldChar w:fldCharType="begin"/>
        </w:r>
        <w:r w:rsidR="00300D88" w:rsidRPr="00F5122D">
          <w:rPr>
            <w:rFonts w:ascii="Arial" w:hAnsi="Arial" w:cs="Arial"/>
            <w:bCs/>
            <w:sz w:val="18"/>
            <w:szCs w:val="18"/>
          </w:rPr>
          <w:instrText xml:space="preserve"> NUMPAGES  \* Arabic  \* MERGEFORMAT </w:instrText>
        </w:r>
        <w:r w:rsidR="00300D88" w:rsidRPr="00F5122D">
          <w:rPr>
            <w:rFonts w:ascii="Arial" w:hAnsi="Arial" w:cs="Arial"/>
            <w:bCs/>
            <w:sz w:val="18"/>
            <w:szCs w:val="18"/>
          </w:rPr>
          <w:fldChar w:fldCharType="separate"/>
        </w:r>
        <w:r w:rsidR="00C07F6E">
          <w:rPr>
            <w:rFonts w:ascii="Arial" w:hAnsi="Arial" w:cs="Arial"/>
            <w:bCs/>
            <w:noProof/>
            <w:sz w:val="18"/>
            <w:szCs w:val="18"/>
          </w:rPr>
          <w:t>6</w:t>
        </w:r>
        <w:r w:rsidR="00300D88" w:rsidRPr="00F5122D">
          <w:rPr>
            <w:rFonts w:ascii="Arial" w:hAnsi="Arial" w:cs="Arial"/>
            <w:bCs/>
            <w:sz w:val="18"/>
            <w:szCs w:val="18"/>
          </w:rPr>
          <w:fldChar w:fldCharType="end"/>
        </w:r>
        <w:r w:rsidR="00E83E8B" w:rsidRPr="00F909E2">
          <w:rPr>
            <w:rFonts w:ascii="Arial" w:hAnsi="Arial" w:cs="Arial"/>
            <w:noProof/>
            <w:sz w:val="18"/>
            <w:szCs w:val="18"/>
          </w:rPr>
          <w:tab/>
          <w:t>Date</w:t>
        </w:r>
        <w:r w:rsidR="00300D88">
          <w:rPr>
            <w:rFonts w:ascii="Arial" w:hAnsi="Arial" w:cs="Arial"/>
            <w:noProof/>
            <w:sz w:val="18"/>
            <w:szCs w:val="18"/>
          </w:rPr>
          <w:t>: 11/1/2017</w:t>
        </w:r>
      </w:sdtContent>
    </w:sdt>
  </w:p>
  <w:p w14:paraId="78299C41" w14:textId="77777777" w:rsidR="00972CE1" w:rsidRDefault="00972CE1" w:rsidP="00863D97">
    <w:pPr>
      <w:pStyle w:val="Footer"/>
      <w:jc w:val="center"/>
      <w:rPr>
        <w:rFonts w:ascii="Arial" w:hAnsi="Arial" w:cs="Arial"/>
        <w:noProof/>
        <w:sz w:val="18"/>
        <w:szCs w:val="18"/>
      </w:rPr>
    </w:pPr>
  </w:p>
  <w:p w14:paraId="6F5C5090" w14:textId="3E3DA02F" w:rsidR="00972CE1" w:rsidRPr="00300D88" w:rsidRDefault="00991AA3" w:rsidP="00991AA3">
    <w:pPr>
      <w:pStyle w:val="Footer"/>
      <w:rPr>
        <w:rFonts w:ascii="Arial" w:hAnsi="Arial"/>
        <w:noProof/>
        <w:color w:val="A6A6A6"/>
        <w:sz w:val="12"/>
        <w:szCs w:val="12"/>
      </w:rPr>
    </w:pPr>
    <w:bookmarkStart w:id="9" w:name="_Hlk494880350"/>
    <w:bookmarkStart w:id="10" w:name="_Hlk495667445"/>
    <w:bookmarkStart w:id="11" w:name="_Hlk495667446"/>
    <w:bookmarkStart w:id="12" w:name="_Hlk495667447"/>
    <w:bookmarkStart w:id="13" w:name="_Hlk495906302"/>
    <w:bookmarkStart w:id="14" w:name="_Hlk495906303"/>
    <w:bookmarkStart w:id="15" w:name="_Hlk495906304"/>
    <w:bookmarkStart w:id="16" w:name="_Hlk495906383"/>
    <w:bookmarkStart w:id="17" w:name="_Hlk495906384"/>
    <w:bookmarkStart w:id="18" w:name="_Hlk495906385"/>
    <w:bookmarkStart w:id="19" w:name="_Hlk495906850"/>
    <w:bookmarkStart w:id="20" w:name="_Hlk495906851"/>
    <w:bookmarkStart w:id="21" w:name="_Hlk495906852"/>
    <w:bookmarkStart w:id="22" w:name="_Hlk495907417"/>
    <w:bookmarkStart w:id="23" w:name="_Hlk495907418"/>
    <w:bookmarkStart w:id="24" w:name="_Hlk495907419"/>
    <w:bookmarkStart w:id="25" w:name="_Hlk496184166"/>
    <w:bookmarkStart w:id="26" w:name="_Hlk496184167"/>
    <w:bookmarkStart w:id="27" w:name="_Hlk496184168"/>
    <w:bookmarkStart w:id="28" w:name="_Hlk496192108"/>
    <w:bookmarkStart w:id="29" w:name="_Hlk496192109"/>
    <w:bookmarkStart w:id="30" w:name="_Hlk496192110"/>
    <w:bookmarkStart w:id="31" w:name="_Hlk496263348"/>
    <w:bookmarkStart w:id="32" w:name="_Hlk496263349"/>
    <w:bookmarkStart w:id="33" w:name="_Hlk496263350"/>
    <w:bookmarkStart w:id="34" w:name="_Hlk496794025"/>
    <w:bookmarkStart w:id="35" w:name="_Hlk496794026"/>
    <w:bookmarkStart w:id="36" w:name="_Hlk496794027"/>
    <w:bookmarkStart w:id="37" w:name="_Hlk497387476"/>
    <w:bookmarkStart w:id="38" w:name="_Hlk497387477"/>
    <w:bookmarkStart w:id="39" w:name="_Hlk497387478"/>
    <w:bookmarkStart w:id="40" w:name="_Hlk497395182"/>
    <w:bookmarkStart w:id="41" w:name="_Hlk497395183"/>
    <w:bookmarkStart w:id="42" w:name="_Hlk497395184"/>
    <w:bookmarkStart w:id="43" w:name="_Hlk497397680"/>
    <w:bookmarkStart w:id="44" w:name="_Hlk497397681"/>
    <w:bookmarkStart w:id="45" w:name="_Hlk497397682"/>
    <w:bookmarkStart w:id="46" w:name="_Hlk497401030"/>
    <w:bookmarkStart w:id="47" w:name="_Hlk497401031"/>
    <w:bookmarkStart w:id="48" w:name="_Hlk497401032"/>
    <w:bookmarkStart w:id="49" w:name="_Hlk497461037"/>
    <w:bookmarkStart w:id="50" w:name="_Hlk497461038"/>
    <w:bookmarkStart w:id="51" w:name="_Hlk497461039"/>
    <w:bookmarkStart w:id="52" w:name="_Hlk497461068"/>
    <w:bookmarkStart w:id="53" w:name="_Hlk497461069"/>
    <w:bookmarkStart w:id="54" w:name="_Hlk497461070"/>
    <w:bookmarkStart w:id="55" w:name="_Hlk497461090"/>
    <w:bookmarkStart w:id="56" w:name="_Hlk497461091"/>
    <w:bookmarkStart w:id="57" w:name="_Hlk497461092"/>
    <w:bookmarkStart w:id="58" w:name="_Hlk497461102"/>
    <w:bookmarkStart w:id="59" w:name="_Hlk497461103"/>
    <w:bookmarkStart w:id="60" w:name="_Hlk497461104"/>
    <w:bookmarkStart w:id="61" w:name="_Hlk497461119"/>
    <w:bookmarkStart w:id="62" w:name="_Hlk497461120"/>
    <w:bookmarkStart w:id="63" w:name="_Hlk497461121"/>
    <w:bookmarkStart w:id="64" w:name="_Hlk497461132"/>
    <w:bookmarkStart w:id="65" w:name="_Hlk497461133"/>
    <w:bookmarkStart w:id="66" w:name="_Hlk497461134"/>
    <w:bookmarkStart w:id="67" w:name="_Hlk497461147"/>
    <w:bookmarkStart w:id="68" w:name="_Hlk497461148"/>
    <w:bookmarkStart w:id="69" w:name="_Hlk497461149"/>
    <w:bookmarkStart w:id="70" w:name="_Hlk497461162"/>
    <w:bookmarkStart w:id="71" w:name="_Hlk497461163"/>
    <w:bookmarkStart w:id="72" w:name="_Hlk497461164"/>
    <w:bookmarkStart w:id="73" w:name="_Hlk497461866"/>
    <w:bookmarkStart w:id="74" w:name="_Hlk497461867"/>
    <w:bookmarkStart w:id="75" w:name="_Hlk497461868"/>
    <w:bookmarkStart w:id="76" w:name="_Hlk497461882"/>
    <w:bookmarkStart w:id="77" w:name="_Hlk497461883"/>
    <w:bookmarkStart w:id="78" w:name="_Hlk497461884"/>
    <w:bookmarkStart w:id="79" w:name="_Hlk497461897"/>
    <w:bookmarkStart w:id="80" w:name="_Hlk497461898"/>
    <w:bookmarkStart w:id="81" w:name="_Hlk497461899"/>
    <w:bookmarkStart w:id="82" w:name="_Hlk497461955"/>
    <w:bookmarkStart w:id="83" w:name="_Hlk497461956"/>
    <w:bookmarkStart w:id="84" w:name="_Hlk497461957"/>
    <w:bookmarkStart w:id="85" w:name="_Hlk497461968"/>
    <w:bookmarkStart w:id="86" w:name="_Hlk497461969"/>
    <w:bookmarkStart w:id="87" w:name="_Hlk497461970"/>
    <w:bookmarkStart w:id="88" w:name="_Hlk497461979"/>
    <w:bookmarkStart w:id="89" w:name="_Hlk497461980"/>
    <w:bookmarkStart w:id="90" w:name="_Hlk497461981"/>
    <w:bookmarkStart w:id="91" w:name="_Hlk497461992"/>
    <w:bookmarkStart w:id="92" w:name="_Hlk497461993"/>
    <w:bookmarkStart w:id="93" w:name="_Hlk497461994"/>
    <w:bookmarkStart w:id="94" w:name="_Hlk497462004"/>
    <w:bookmarkStart w:id="95" w:name="_Hlk497462005"/>
    <w:bookmarkStart w:id="96" w:name="_Hlk497462006"/>
    <w:bookmarkStart w:id="97" w:name="_Hlk497462016"/>
    <w:bookmarkStart w:id="98" w:name="_Hlk497462017"/>
    <w:bookmarkStart w:id="99" w:name="_Hlk497462018"/>
    <w:bookmarkStart w:id="100" w:name="_Hlk497462027"/>
    <w:bookmarkStart w:id="101" w:name="_Hlk497462028"/>
    <w:bookmarkStart w:id="102" w:name="_Hlk497462029"/>
    <w:bookmarkStart w:id="103" w:name="_Hlk497462052"/>
    <w:bookmarkStart w:id="104" w:name="_Hlk497462053"/>
    <w:bookmarkStart w:id="105" w:name="_Hlk497462054"/>
    <w:bookmarkStart w:id="106" w:name="_Hlk497462067"/>
    <w:bookmarkStart w:id="107" w:name="_Hlk497462068"/>
    <w:bookmarkStart w:id="108" w:name="_Hlk497462069"/>
    <w:bookmarkStart w:id="109" w:name="_Hlk497462078"/>
    <w:bookmarkStart w:id="110" w:name="_Hlk497462079"/>
    <w:bookmarkStart w:id="111" w:name="_Hlk497462080"/>
    <w:bookmarkStart w:id="112" w:name="_Hlk497462092"/>
    <w:bookmarkStart w:id="113" w:name="_Hlk497462093"/>
    <w:bookmarkStart w:id="114" w:name="_Hlk497462094"/>
    <w:bookmarkStart w:id="115" w:name="_Hlk497462102"/>
    <w:bookmarkStart w:id="116" w:name="_Hlk497462103"/>
    <w:bookmarkStart w:id="117" w:name="_Hlk497462104"/>
    <w:bookmarkStart w:id="118" w:name="_Hlk497462113"/>
    <w:bookmarkStart w:id="119" w:name="_Hlk497462114"/>
    <w:bookmarkStart w:id="120" w:name="_Hlk497462115"/>
    <w:bookmarkStart w:id="121" w:name="_Hlk497462122"/>
    <w:bookmarkStart w:id="122" w:name="_Hlk497462123"/>
    <w:bookmarkStart w:id="123" w:name="_Hlk497462124"/>
    <w:bookmarkStart w:id="124" w:name="_Hlk497462132"/>
    <w:bookmarkStart w:id="125" w:name="_Hlk497462133"/>
    <w:bookmarkStart w:id="126" w:name="_Hlk497462134"/>
    <w:bookmarkStart w:id="127" w:name="_Hlk497462145"/>
    <w:bookmarkStart w:id="128" w:name="_Hlk497462146"/>
    <w:bookmarkStart w:id="129" w:name="_Hlk497462147"/>
    <w:bookmarkStart w:id="130" w:name="_Hlk497462158"/>
    <w:bookmarkStart w:id="131" w:name="_Hlk497462159"/>
    <w:bookmarkStart w:id="132" w:name="_Hlk497462160"/>
    <w:bookmarkStart w:id="133" w:name="_Hlk497462168"/>
    <w:bookmarkStart w:id="134" w:name="_Hlk497462169"/>
    <w:bookmarkStart w:id="135" w:name="_Hlk497462170"/>
    <w:bookmarkStart w:id="136" w:name="_Hlk497462188"/>
    <w:bookmarkStart w:id="137" w:name="_Hlk497462189"/>
    <w:bookmarkStart w:id="138" w:name="_Hlk497462190"/>
    <w:bookmarkStart w:id="139" w:name="_Hlk497462200"/>
    <w:bookmarkStart w:id="140" w:name="_Hlk497462201"/>
    <w:bookmarkStart w:id="141" w:name="_Hlk497462202"/>
    <w:bookmarkStart w:id="142" w:name="_Hlk497462209"/>
    <w:bookmarkStart w:id="143" w:name="_Hlk497462210"/>
    <w:bookmarkStart w:id="144" w:name="_Hlk497462211"/>
    <w:bookmarkStart w:id="145" w:name="_Hlk497462223"/>
    <w:bookmarkStart w:id="146" w:name="_Hlk497462224"/>
    <w:bookmarkStart w:id="147" w:name="_Hlk497462225"/>
    <w:bookmarkStart w:id="148" w:name="_Hlk497462233"/>
    <w:bookmarkStart w:id="149" w:name="_Hlk497462234"/>
    <w:bookmarkStart w:id="150" w:name="_Hlk497462235"/>
    <w:bookmarkStart w:id="151" w:name="_Hlk497462247"/>
    <w:bookmarkStart w:id="152" w:name="_Hlk497462248"/>
    <w:bookmarkStart w:id="153" w:name="_Hlk497462249"/>
    <w:bookmarkStart w:id="154" w:name="_Hlk497462262"/>
    <w:bookmarkStart w:id="155" w:name="_Hlk497462263"/>
    <w:bookmarkStart w:id="156" w:name="_Hlk497462264"/>
    <w:bookmarkStart w:id="157" w:name="_Hlk497462281"/>
    <w:bookmarkStart w:id="158" w:name="_Hlk497462282"/>
    <w:bookmarkStart w:id="159" w:name="_Hlk497462283"/>
    <w:bookmarkStart w:id="160" w:name="_Hlk497462297"/>
    <w:bookmarkStart w:id="161" w:name="_Hlk497462298"/>
    <w:bookmarkStart w:id="162" w:name="_Hlk497462299"/>
    <w:bookmarkStart w:id="163" w:name="_Hlk497462308"/>
    <w:bookmarkStart w:id="164" w:name="_Hlk497462309"/>
    <w:bookmarkStart w:id="165" w:name="_Hlk497462310"/>
    <w:bookmarkStart w:id="166" w:name="_Hlk497462322"/>
    <w:bookmarkStart w:id="167" w:name="_Hlk497462323"/>
    <w:bookmarkStart w:id="168" w:name="_Hlk497462324"/>
    <w:bookmarkStart w:id="169" w:name="_Hlk497462343"/>
    <w:bookmarkStart w:id="170" w:name="_Hlk497462344"/>
    <w:bookmarkStart w:id="171" w:name="_Hlk497462345"/>
    <w:bookmarkStart w:id="172" w:name="_Hlk497462355"/>
    <w:bookmarkStart w:id="173" w:name="_Hlk497462356"/>
    <w:bookmarkStart w:id="174" w:name="_Hlk497462357"/>
    <w:bookmarkStart w:id="175" w:name="_Hlk497462374"/>
    <w:bookmarkStart w:id="176" w:name="_Hlk497462375"/>
    <w:bookmarkStart w:id="177" w:name="_Hlk497462376"/>
    <w:bookmarkStart w:id="178" w:name="_Hlk497462389"/>
    <w:bookmarkStart w:id="179" w:name="_Hlk497462390"/>
    <w:bookmarkStart w:id="180" w:name="_Hlk497462391"/>
    <w:bookmarkStart w:id="181" w:name="_Hlk497462400"/>
    <w:bookmarkStart w:id="182" w:name="_Hlk497462401"/>
    <w:bookmarkStart w:id="183" w:name="_Hlk497462402"/>
    <w:bookmarkStart w:id="184" w:name="_Hlk497462413"/>
    <w:bookmarkStart w:id="185" w:name="_Hlk497462414"/>
    <w:bookmarkStart w:id="186" w:name="_Hlk497462415"/>
    <w:bookmarkStart w:id="187" w:name="_Hlk497462425"/>
    <w:bookmarkStart w:id="188" w:name="_Hlk497462426"/>
    <w:bookmarkStart w:id="189" w:name="_Hlk497462427"/>
    <w:bookmarkStart w:id="190" w:name="_Hlk497462435"/>
    <w:bookmarkStart w:id="191" w:name="_Hlk497462436"/>
    <w:bookmarkStart w:id="192" w:name="_Hlk497462437"/>
    <w:bookmarkStart w:id="193" w:name="_Hlk497462450"/>
    <w:bookmarkStart w:id="194" w:name="_Hlk497462451"/>
    <w:bookmarkStart w:id="195" w:name="_Hlk497462452"/>
    <w:bookmarkStart w:id="196" w:name="_Hlk497462463"/>
    <w:bookmarkStart w:id="197" w:name="_Hlk497462464"/>
    <w:bookmarkStart w:id="198" w:name="_Hlk497462465"/>
    <w:bookmarkStart w:id="199" w:name="_Hlk497462473"/>
    <w:bookmarkStart w:id="200" w:name="_Hlk497462474"/>
    <w:bookmarkStart w:id="201" w:name="_Hlk497462475"/>
    <w:bookmarkStart w:id="202" w:name="_Hlk497462487"/>
    <w:bookmarkStart w:id="203" w:name="_Hlk497462488"/>
    <w:bookmarkStart w:id="204" w:name="_Hlk497462489"/>
    <w:bookmarkStart w:id="205" w:name="_Hlk497462496"/>
    <w:bookmarkStart w:id="206" w:name="_Hlk497462497"/>
    <w:bookmarkStart w:id="207" w:name="_Hlk497462498"/>
    <w:bookmarkStart w:id="208" w:name="_Hlk497462512"/>
    <w:bookmarkStart w:id="209" w:name="_Hlk497462513"/>
    <w:bookmarkStart w:id="210" w:name="_Hlk497462514"/>
    <w:bookmarkStart w:id="211" w:name="_Hlk497462526"/>
    <w:bookmarkStart w:id="212" w:name="_Hlk497462527"/>
    <w:bookmarkStart w:id="213" w:name="_Hlk497462528"/>
    <w:bookmarkStart w:id="214" w:name="_Hlk497462546"/>
    <w:bookmarkStart w:id="215" w:name="_Hlk497462547"/>
    <w:bookmarkStart w:id="216" w:name="_Hlk497462548"/>
    <w:bookmarkStart w:id="217" w:name="_Hlk497462671"/>
    <w:bookmarkStart w:id="218" w:name="_Hlk497462672"/>
    <w:bookmarkStart w:id="219" w:name="_Hlk497462673"/>
    <w:bookmarkStart w:id="220" w:name="_Hlk497462702"/>
    <w:bookmarkStart w:id="221" w:name="_Hlk497462703"/>
    <w:bookmarkStart w:id="222" w:name="_Hlk497462704"/>
    <w:bookmarkStart w:id="223" w:name="_Hlk497462711"/>
    <w:bookmarkStart w:id="224" w:name="_Hlk497462712"/>
    <w:bookmarkStart w:id="225" w:name="_Hlk497462713"/>
    <w:bookmarkStart w:id="226" w:name="_Hlk497462724"/>
    <w:bookmarkStart w:id="227" w:name="_Hlk497462725"/>
    <w:bookmarkStart w:id="228" w:name="_Hlk497462726"/>
    <w:bookmarkStart w:id="229" w:name="_Hlk497462735"/>
    <w:bookmarkStart w:id="230" w:name="_Hlk497462736"/>
    <w:bookmarkStart w:id="231" w:name="_Hlk497462737"/>
    <w:bookmarkStart w:id="232" w:name="_Hlk497462762"/>
    <w:bookmarkStart w:id="233" w:name="_Hlk497462763"/>
    <w:bookmarkStart w:id="234" w:name="_Hlk497462764"/>
    <w:bookmarkStart w:id="235" w:name="_Hlk497462772"/>
    <w:bookmarkStart w:id="236" w:name="_Hlk497462773"/>
    <w:bookmarkStart w:id="237" w:name="_Hlk497462774"/>
    <w:bookmarkStart w:id="238" w:name="_Hlk497462783"/>
    <w:bookmarkStart w:id="239" w:name="_Hlk497462784"/>
    <w:bookmarkStart w:id="240" w:name="_Hlk497462785"/>
    <w:bookmarkStart w:id="241" w:name="_Hlk497462792"/>
    <w:bookmarkStart w:id="242" w:name="_Hlk497462793"/>
    <w:bookmarkStart w:id="243" w:name="_Hlk497462794"/>
    <w:bookmarkStart w:id="244" w:name="_Hlk497462900"/>
    <w:bookmarkStart w:id="245" w:name="_Hlk497462901"/>
    <w:bookmarkStart w:id="246" w:name="_Hlk497462902"/>
    <w:bookmarkStart w:id="247" w:name="_Hlk497462911"/>
    <w:bookmarkStart w:id="248" w:name="_Hlk497462912"/>
    <w:bookmarkStart w:id="249" w:name="_Hlk497462913"/>
    <w:bookmarkStart w:id="250" w:name="_Hlk497462922"/>
    <w:bookmarkStart w:id="251" w:name="_Hlk497462923"/>
    <w:bookmarkStart w:id="252" w:name="_Hlk497462924"/>
    <w:bookmarkStart w:id="253" w:name="_Hlk497462938"/>
    <w:bookmarkStart w:id="254" w:name="_Hlk497462939"/>
    <w:bookmarkStart w:id="255" w:name="_Hlk497462940"/>
    <w:bookmarkStart w:id="256" w:name="_Hlk497462949"/>
    <w:bookmarkStart w:id="257" w:name="_Hlk497462950"/>
    <w:bookmarkStart w:id="258" w:name="_Hlk497462951"/>
    <w:bookmarkStart w:id="259" w:name="_Hlk497462957"/>
    <w:bookmarkStart w:id="260" w:name="_Hlk497462958"/>
    <w:bookmarkStart w:id="261" w:name="_Hlk497462959"/>
    <w:bookmarkStart w:id="262" w:name="_Hlk497462966"/>
    <w:bookmarkStart w:id="263" w:name="_Hlk497462967"/>
    <w:bookmarkStart w:id="264" w:name="_Hlk497462968"/>
    <w:bookmarkStart w:id="265" w:name="_Hlk497462977"/>
    <w:bookmarkStart w:id="266" w:name="_Hlk497462978"/>
    <w:bookmarkStart w:id="267" w:name="_Hlk497462979"/>
    <w:bookmarkStart w:id="268" w:name="_Hlk497462998"/>
    <w:bookmarkStart w:id="269" w:name="_Hlk497462999"/>
    <w:bookmarkStart w:id="270" w:name="_Hlk497463000"/>
    <w:bookmarkStart w:id="271" w:name="_Hlk497463012"/>
    <w:bookmarkStart w:id="272" w:name="_Hlk497463013"/>
    <w:bookmarkStart w:id="273" w:name="_Hlk497463014"/>
    <w:bookmarkStart w:id="274" w:name="_Hlk497463026"/>
    <w:bookmarkStart w:id="275" w:name="_Hlk497463027"/>
    <w:bookmarkStart w:id="276" w:name="_Hlk497463028"/>
    <w:bookmarkStart w:id="277" w:name="_Hlk497463048"/>
    <w:bookmarkStart w:id="278" w:name="_Hlk497463049"/>
    <w:bookmarkStart w:id="279" w:name="_Hlk497463050"/>
    <w:bookmarkStart w:id="280" w:name="_Hlk497463057"/>
    <w:bookmarkStart w:id="281" w:name="_Hlk497463058"/>
    <w:bookmarkStart w:id="282" w:name="_Hlk497463059"/>
    <w:bookmarkStart w:id="283" w:name="_Hlk497463070"/>
    <w:bookmarkStart w:id="284" w:name="_Hlk497463071"/>
    <w:bookmarkStart w:id="285" w:name="_Hlk497463072"/>
    <w:bookmarkStart w:id="286" w:name="_Hlk497463081"/>
    <w:bookmarkStart w:id="287" w:name="_Hlk497463082"/>
    <w:bookmarkStart w:id="288" w:name="_Hlk497463083"/>
    <w:bookmarkStart w:id="289" w:name="_Hlk497463090"/>
    <w:bookmarkStart w:id="290" w:name="_Hlk497463091"/>
    <w:bookmarkStart w:id="291" w:name="_Hlk497463092"/>
    <w:bookmarkStart w:id="292" w:name="_Hlk497463181"/>
    <w:bookmarkStart w:id="293" w:name="_Hlk497463182"/>
    <w:bookmarkStart w:id="294" w:name="_Hlk497463183"/>
    <w:bookmarkStart w:id="295" w:name="_Hlk497463215"/>
    <w:bookmarkStart w:id="296" w:name="_Hlk497463216"/>
    <w:bookmarkStart w:id="297" w:name="_Hlk497463217"/>
    <w:bookmarkStart w:id="298" w:name="_Hlk497463224"/>
    <w:bookmarkStart w:id="299" w:name="_Hlk497463225"/>
    <w:bookmarkStart w:id="300" w:name="_Hlk497463226"/>
    <w:bookmarkStart w:id="301" w:name="_Hlk497463235"/>
    <w:bookmarkStart w:id="302" w:name="_Hlk497463236"/>
    <w:bookmarkStart w:id="303" w:name="_Hlk497463237"/>
    <w:bookmarkStart w:id="304" w:name="_Hlk497463269"/>
    <w:bookmarkStart w:id="305" w:name="_Hlk497463270"/>
    <w:bookmarkStart w:id="306" w:name="_Hlk497463271"/>
    <w:bookmarkStart w:id="307" w:name="_Hlk497463295"/>
    <w:bookmarkStart w:id="308" w:name="_Hlk497463296"/>
    <w:bookmarkStart w:id="309" w:name="_Hlk497463297"/>
    <w:bookmarkStart w:id="310" w:name="_Hlk497463651"/>
    <w:bookmarkStart w:id="311" w:name="_Hlk497463652"/>
    <w:bookmarkStart w:id="312" w:name="_Hlk497463653"/>
    <w:bookmarkStart w:id="313" w:name="_Hlk497463764"/>
    <w:bookmarkStart w:id="314" w:name="_Hlk497463765"/>
    <w:bookmarkStart w:id="315" w:name="_Hlk497463766"/>
    <w:bookmarkStart w:id="316" w:name="_Hlk497463774"/>
    <w:bookmarkStart w:id="317" w:name="_Hlk497463775"/>
    <w:bookmarkStart w:id="318" w:name="_Hlk497463776"/>
    <w:bookmarkStart w:id="319" w:name="_Hlk497463782"/>
    <w:bookmarkStart w:id="320" w:name="_Hlk497463783"/>
    <w:bookmarkStart w:id="321" w:name="_Hlk497463784"/>
    <w:bookmarkStart w:id="322" w:name="_Hlk497463791"/>
    <w:bookmarkStart w:id="323" w:name="_Hlk497463792"/>
    <w:bookmarkStart w:id="324" w:name="_Hlk497463793"/>
    <w:bookmarkStart w:id="325" w:name="_Hlk497463803"/>
    <w:bookmarkStart w:id="326" w:name="_Hlk497463804"/>
    <w:bookmarkStart w:id="327" w:name="_Hlk497463805"/>
    <w:bookmarkStart w:id="328" w:name="_Hlk497463812"/>
    <w:bookmarkStart w:id="329" w:name="_Hlk497463813"/>
    <w:bookmarkStart w:id="330" w:name="_Hlk497463814"/>
    <w:bookmarkStart w:id="331" w:name="_Hlk497463828"/>
    <w:bookmarkStart w:id="332" w:name="_Hlk497463829"/>
    <w:bookmarkStart w:id="333" w:name="_Hlk497463830"/>
    <w:bookmarkStart w:id="334" w:name="_Hlk497463841"/>
    <w:bookmarkStart w:id="335" w:name="_Hlk497463842"/>
    <w:bookmarkStart w:id="336" w:name="_Hlk497463843"/>
    <w:bookmarkStart w:id="337" w:name="_Hlk497463854"/>
    <w:bookmarkStart w:id="338" w:name="_Hlk497463855"/>
    <w:bookmarkStart w:id="339" w:name="_Hlk497463856"/>
    <w:bookmarkStart w:id="340" w:name="_Hlk497463869"/>
    <w:bookmarkStart w:id="341" w:name="_Hlk497463870"/>
    <w:bookmarkStart w:id="342" w:name="_Hlk497463871"/>
    <w:bookmarkStart w:id="343" w:name="_Hlk497464060"/>
    <w:bookmarkStart w:id="344" w:name="_Hlk497464061"/>
    <w:bookmarkStart w:id="345" w:name="_Hlk497464062"/>
    <w:bookmarkStart w:id="346" w:name="_Hlk497464070"/>
    <w:bookmarkStart w:id="347" w:name="_Hlk497464071"/>
    <w:bookmarkStart w:id="348"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B91F" w14:textId="77777777" w:rsidR="00991AA3" w:rsidRDefault="00991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4FF9" w14:textId="77777777" w:rsidR="00CC4FD9" w:rsidRDefault="00CC4FD9" w:rsidP="00E83E8B">
      <w:pPr>
        <w:spacing w:after="0" w:line="240" w:lineRule="auto"/>
      </w:pPr>
      <w:r>
        <w:separator/>
      </w:r>
    </w:p>
  </w:footnote>
  <w:footnote w:type="continuationSeparator" w:id="0">
    <w:p w14:paraId="33498DBF" w14:textId="77777777" w:rsidR="00CC4FD9" w:rsidRDefault="00CC4FD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CB8E" w14:textId="77777777" w:rsidR="00991AA3" w:rsidRDefault="00991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4B44F6E4" w:rsidR="000D5EF1" w:rsidRDefault="00300D88" w:rsidP="00BC3704">
    <w:pPr>
      <w:pStyle w:val="Header"/>
      <w:tabs>
        <w:tab w:val="clear" w:pos="4680"/>
        <w:tab w:val="clear" w:pos="9360"/>
        <w:tab w:val="left" w:pos="2600"/>
      </w:tabs>
    </w:pPr>
    <w:r>
      <w:rPr>
        <w:noProof/>
      </w:rPr>
      <w:drawing>
        <wp:anchor distT="0" distB="0" distL="114300" distR="114300" simplePos="0" relativeHeight="251659264" behindDoc="1" locked="0" layoutInCell="1" allowOverlap="1" wp14:anchorId="24517D0D" wp14:editId="635A9CB9">
          <wp:simplePos x="0" y="0"/>
          <wp:positionH relativeFrom="page">
            <wp:posOffset>463137</wp:posOffset>
          </wp:positionH>
          <wp:positionV relativeFrom="page">
            <wp:posOffset>396998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r w:rsidR="00BC3704">
      <w:tab/>
    </w:r>
  </w:p>
  <w:p w14:paraId="1028E2C3" w14:textId="3B15B81D"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5E22" w14:textId="77777777" w:rsidR="00991AA3" w:rsidRDefault="00991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17AF0"/>
    <w:multiLevelType w:val="multilevel"/>
    <w:tmpl w:val="1E12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01C17"/>
    <w:multiLevelType w:val="multilevel"/>
    <w:tmpl w:val="C2A8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0"/>
  </w:num>
  <w:num w:numId="4">
    <w:abstractNumId w:val="1"/>
  </w:num>
  <w:num w:numId="5">
    <w:abstractNumId w:val="11"/>
  </w:num>
  <w:num w:numId="6">
    <w:abstractNumId w:val="10"/>
  </w:num>
  <w:num w:numId="7">
    <w:abstractNumId w:val="13"/>
  </w:num>
  <w:num w:numId="8">
    <w:abstractNumId w:val="14"/>
  </w:num>
  <w:num w:numId="9">
    <w:abstractNumId w:val="7"/>
  </w:num>
  <w:num w:numId="10">
    <w:abstractNumId w:val="8"/>
  </w:num>
  <w:num w:numId="11">
    <w:abstractNumId w:val="2"/>
  </w:num>
  <w:num w:numId="12">
    <w:abstractNumId w:val="12"/>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2DC1"/>
    <w:rsid w:val="000B6958"/>
    <w:rsid w:val="000C760C"/>
    <w:rsid w:val="000C7862"/>
    <w:rsid w:val="000D3467"/>
    <w:rsid w:val="000D5EF1"/>
    <w:rsid w:val="000F1A7E"/>
    <w:rsid w:val="000F5131"/>
    <w:rsid w:val="000F6DA5"/>
    <w:rsid w:val="0011462E"/>
    <w:rsid w:val="00120D9A"/>
    <w:rsid w:val="00141A2F"/>
    <w:rsid w:val="00167CB5"/>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C4A8E"/>
    <w:rsid w:val="002D5566"/>
    <w:rsid w:val="002D6A72"/>
    <w:rsid w:val="002E0D97"/>
    <w:rsid w:val="002E0EF3"/>
    <w:rsid w:val="002F6EFD"/>
    <w:rsid w:val="00300D88"/>
    <w:rsid w:val="00315CB3"/>
    <w:rsid w:val="00352F12"/>
    <w:rsid w:val="00355D5D"/>
    <w:rsid w:val="00363BCA"/>
    <w:rsid w:val="00366414"/>
    <w:rsid w:val="00366DA6"/>
    <w:rsid w:val="00377CE8"/>
    <w:rsid w:val="003904D4"/>
    <w:rsid w:val="00393E9F"/>
    <w:rsid w:val="003950E9"/>
    <w:rsid w:val="003C69DE"/>
    <w:rsid w:val="003F1BDE"/>
    <w:rsid w:val="003F27A9"/>
    <w:rsid w:val="003F564F"/>
    <w:rsid w:val="00426401"/>
    <w:rsid w:val="00427421"/>
    <w:rsid w:val="00447272"/>
    <w:rsid w:val="00452088"/>
    <w:rsid w:val="00455917"/>
    <w:rsid w:val="00460CD2"/>
    <w:rsid w:val="00463346"/>
    <w:rsid w:val="00471562"/>
    <w:rsid w:val="004929A2"/>
    <w:rsid w:val="004A4D32"/>
    <w:rsid w:val="004B29A0"/>
    <w:rsid w:val="004B6C5A"/>
    <w:rsid w:val="004E29EA"/>
    <w:rsid w:val="005042BC"/>
    <w:rsid w:val="00507560"/>
    <w:rsid w:val="0052121D"/>
    <w:rsid w:val="00530E90"/>
    <w:rsid w:val="00554DE4"/>
    <w:rsid w:val="00560327"/>
    <w:rsid w:val="005643E6"/>
    <w:rsid w:val="005962DD"/>
    <w:rsid w:val="005A36A1"/>
    <w:rsid w:val="005B42FA"/>
    <w:rsid w:val="005D26D4"/>
    <w:rsid w:val="005E5049"/>
    <w:rsid w:val="00604B1F"/>
    <w:rsid w:val="006076CD"/>
    <w:rsid w:val="0061221E"/>
    <w:rsid w:val="00637757"/>
    <w:rsid w:val="00657ED6"/>
    <w:rsid w:val="00667D37"/>
    <w:rsid w:val="00672441"/>
    <w:rsid w:val="006762A5"/>
    <w:rsid w:val="00693D76"/>
    <w:rsid w:val="00697EC1"/>
    <w:rsid w:val="006E66B2"/>
    <w:rsid w:val="00702802"/>
    <w:rsid w:val="00712B4D"/>
    <w:rsid w:val="007268C5"/>
    <w:rsid w:val="00734BB8"/>
    <w:rsid w:val="00741182"/>
    <w:rsid w:val="00763952"/>
    <w:rsid w:val="00765F96"/>
    <w:rsid w:val="00787432"/>
    <w:rsid w:val="007A7336"/>
    <w:rsid w:val="007D58BC"/>
    <w:rsid w:val="007E5FE7"/>
    <w:rsid w:val="00803871"/>
    <w:rsid w:val="00827148"/>
    <w:rsid w:val="00837AFC"/>
    <w:rsid w:val="0084116F"/>
    <w:rsid w:val="00850978"/>
    <w:rsid w:val="00863D97"/>
    <w:rsid w:val="00866AE7"/>
    <w:rsid w:val="00875CC9"/>
    <w:rsid w:val="008763CA"/>
    <w:rsid w:val="00885326"/>
    <w:rsid w:val="00891D4B"/>
    <w:rsid w:val="008A2498"/>
    <w:rsid w:val="008B70AD"/>
    <w:rsid w:val="008C4AEC"/>
    <w:rsid w:val="008C4B9E"/>
    <w:rsid w:val="008D1C2A"/>
    <w:rsid w:val="008D55CD"/>
    <w:rsid w:val="008F73D6"/>
    <w:rsid w:val="00911B8E"/>
    <w:rsid w:val="00917F75"/>
    <w:rsid w:val="0092044F"/>
    <w:rsid w:val="00931907"/>
    <w:rsid w:val="00936C3C"/>
    <w:rsid w:val="009452B5"/>
    <w:rsid w:val="00952B71"/>
    <w:rsid w:val="009626FF"/>
    <w:rsid w:val="0096277E"/>
    <w:rsid w:val="0096413B"/>
    <w:rsid w:val="00972CE1"/>
    <w:rsid w:val="00987262"/>
    <w:rsid w:val="00991AA3"/>
    <w:rsid w:val="009B1D3D"/>
    <w:rsid w:val="009D370A"/>
    <w:rsid w:val="009D704C"/>
    <w:rsid w:val="009E5D29"/>
    <w:rsid w:val="009F5503"/>
    <w:rsid w:val="00A119D1"/>
    <w:rsid w:val="00A148C6"/>
    <w:rsid w:val="00A4088C"/>
    <w:rsid w:val="00A44604"/>
    <w:rsid w:val="00A52E06"/>
    <w:rsid w:val="00A602D8"/>
    <w:rsid w:val="00A874A1"/>
    <w:rsid w:val="00A945E8"/>
    <w:rsid w:val="00AA1E36"/>
    <w:rsid w:val="00AB00C1"/>
    <w:rsid w:val="00AB28AE"/>
    <w:rsid w:val="00AD1D4E"/>
    <w:rsid w:val="00AE20C0"/>
    <w:rsid w:val="00AF2415"/>
    <w:rsid w:val="00B0047E"/>
    <w:rsid w:val="00B35E5E"/>
    <w:rsid w:val="00B4188D"/>
    <w:rsid w:val="00B46404"/>
    <w:rsid w:val="00B50CCA"/>
    <w:rsid w:val="00B53577"/>
    <w:rsid w:val="00B5589C"/>
    <w:rsid w:val="00B6326D"/>
    <w:rsid w:val="00B805B5"/>
    <w:rsid w:val="00B80F97"/>
    <w:rsid w:val="00BC3704"/>
    <w:rsid w:val="00BC43D1"/>
    <w:rsid w:val="00C0395D"/>
    <w:rsid w:val="00C05A3E"/>
    <w:rsid w:val="00C060FA"/>
    <w:rsid w:val="00C06795"/>
    <w:rsid w:val="00C07F6E"/>
    <w:rsid w:val="00C11488"/>
    <w:rsid w:val="00C15C75"/>
    <w:rsid w:val="00C172A8"/>
    <w:rsid w:val="00C406D4"/>
    <w:rsid w:val="00C41E17"/>
    <w:rsid w:val="00C46E4D"/>
    <w:rsid w:val="00C56884"/>
    <w:rsid w:val="00CA001D"/>
    <w:rsid w:val="00CC0398"/>
    <w:rsid w:val="00CC4FD9"/>
    <w:rsid w:val="00CD010E"/>
    <w:rsid w:val="00CE09C4"/>
    <w:rsid w:val="00D00746"/>
    <w:rsid w:val="00D122D3"/>
    <w:rsid w:val="00D12475"/>
    <w:rsid w:val="00D139D7"/>
    <w:rsid w:val="00D20EB5"/>
    <w:rsid w:val="00D51D80"/>
    <w:rsid w:val="00D8294B"/>
    <w:rsid w:val="00DA21D9"/>
    <w:rsid w:val="00DB401B"/>
    <w:rsid w:val="00DB70FD"/>
    <w:rsid w:val="00DC39EF"/>
    <w:rsid w:val="00DF4A6C"/>
    <w:rsid w:val="00DF4FA9"/>
    <w:rsid w:val="00E10CA5"/>
    <w:rsid w:val="00E1617A"/>
    <w:rsid w:val="00E25791"/>
    <w:rsid w:val="00E33613"/>
    <w:rsid w:val="00E56087"/>
    <w:rsid w:val="00E608AD"/>
    <w:rsid w:val="00E706C6"/>
    <w:rsid w:val="00E83E8B"/>
    <w:rsid w:val="00E842B3"/>
    <w:rsid w:val="00E9327B"/>
    <w:rsid w:val="00EA6826"/>
    <w:rsid w:val="00EB3D47"/>
    <w:rsid w:val="00ED0120"/>
    <w:rsid w:val="00EE10F9"/>
    <w:rsid w:val="00F00EB9"/>
    <w:rsid w:val="00F02A25"/>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C83A4168-9B71-4FBF-9E75-0CC20666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6049051">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8043958">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87320670">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0396796">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2748151">
      <w:bodyDiv w:val="1"/>
      <w:marLeft w:val="0"/>
      <w:marRight w:val="0"/>
      <w:marTop w:val="0"/>
      <w:marBottom w:val="0"/>
      <w:divBdr>
        <w:top w:val="none" w:sz="0" w:space="0" w:color="auto"/>
        <w:left w:val="none" w:sz="0" w:space="0" w:color="auto"/>
        <w:bottom w:val="none" w:sz="0" w:space="0" w:color="auto"/>
        <w:right w:val="none" w:sz="0" w:space="0" w:color="auto"/>
      </w:divBdr>
    </w:div>
    <w:div w:id="755057902">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68424816">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797600477">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222615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9381130">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29839155">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60655047">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579657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3125732">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31444250">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0376253">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6695653">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17995144">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C7CB4"/>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4A3C-20E9-4412-9002-8E88C11B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2017-11-06T22:26:00Z</dcterms:created>
  <dcterms:modified xsi:type="dcterms:W3CDTF">2017-11-06T22:26:00Z</dcterms:modified>
</cp:coreProperties>
</file>