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8800CB0" w14:textId="6C6E317E" w:rsidR="00AD22C5" w:rsidRPr="00AD22C5" w:rsidRDefault="00DA4C0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AD22C5" w:rsidRPr="00AD22C5">
            <w:rPr>
              <w:rFonts w:ascii="Arial" w:hAnsi="Arial" w:cs="Arial"/>
              <w:color w:val="222222"/>
              <w:sz w:val="36"/>
              <w:szCs w:val="36"/>
            </w:rPr>
            <w:t>Triforine</w:t>
          </w:r>
          <w:r>
            <w:rPr>
              <w:rFonts w:ascii="Arial" w:hAnsi="Arial" w:cs="Arial"/>
              <w:color w:val="222222"/>
              <w:sz w:val="36"/>
              <w:szCs w:val="36"/>
            </w:rPr>
            <w:t xml:space="preserve"> </w:t>
          </w:r>
        </w:sdtContent>
      </w:sdt>
    </w:p>
    <w:p w14:paraId="7B604C8D" w14:textId="0B51490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C1AC079" w14:textId="7A5317E6" w:rsidR="00DA3514" w:rsidRPr="00FE1387" w:rsidRDefault="00AD22C5" w:rsidP="00233F5B">
      <w:pPr>
        <w:rPr>
          <w:rFonts w:ascii="Arial" w:hAnsi="Arial" w:cs="Arial"/>
          <w:sz w:val="20"/>
          <w:szCs w:val="20"/>
        </w:rPr>
      </w:pPr>
      <w:r w:rsidRPr="00FE1387">
        <w:rPr>
          <w:rFonts w:ascii="Arial" w:hAnsi="Arial" w:cs="Arial"/>
          <w:color w:val="222222"/>
          <w:sz w:val="20"/>
          <w:szCs w:val="20"/>
        </w:rPr>
        <w:t xml:space="preserve">Triforine </w:t>
      </w:r>
      <w:r w:rsidR="00F4432F" w:rsidRPr="00FE1387">
        <w:rPr>
          <w:rFonts w:ascii="Arial" w:hAnsi="Arial" w:cs="Arial"/>
          <w:color w:val="222222"/>
          <w:sz w:val="20"/>
          <w:szCs w:val="20"/>
        </w:rPr>
        <w:t xml:space="preserve">is </w:t>
      </w:r>
      <w:r w:rsidR="00F260A2" w:rsidRPr="00FE1387">
        <w:rPr>
          <w:rFonts w:ascii="Arial" w:hAnsi="Arial" w:cs="Arial"/>
          <w:b/>
          <w:color w:val="222222"/>
          <w:sz w:val="20"/>
          <w:szCs w:val="20"/>
        </w:rPr>
        <w:t xml:space="preserve">toxic </w:t>
      </w:r>
      <w:r w:rsidR="00F260A2" w:rsidRPr="00FE1387">
        <w:rPr>
          <w:rFonts w:ascii="Arial" w:hAnsi="Arial" w:cs="Arial"/>
          <w:color w:val="222222"/>
          <w:sz w:val="20"/>
          <w:szCs w:val="20"/>
        </w:rPr>
        <w:t>by inhalation</w:t>
      </w:r>
      <w:r w:rsidRPr="00FE1387">
        <w:rPr>
          <w:rFonts w:ascii="Arial" w:hAnsi="Arial" w:cs="Arial"/>
          <w:color w:val="222222"/>
          <w:sz w:val="20"/>
          <w:szCs w:val="20"/>
        </w:rPr>
        <w:t xml:space="preserve"> and a possible </w:t>
      </w:r>
      <w:r w:rsidRPr="00FE1387">
        <w:rPr>
          <w:rFonts w:ascii="Arial" w:hAnsi="Arial" w:cs="Arial"/>
          <w:b/>
          <w:color w:val="222222"/>
          <w:sz w:val="20"/>
          <w:szCs w:val="20"/>
        </w:rPr>
        <w:t xml:space="preserve">teratogen. </w:t>
      </w:r>
      <w:bookmarkStart w:id="0" w:name="_GoBack"/>
      <w:bookmarkEnd w:id="0"/>
      <w:r w:rsidRPr="00FE1387">
        <w:rPr>
          <w:rFonts w:ascii="Arial" w:hAnsi="Arial" w:cs="Arial"/>
          <w:sz w:val="20"/>
          <w:szCs w:val="20"/>
        </w:rPr>
        <w:t>Possibly i</w:t>
      </w:r>
      <w:r w:rsidR="0069125B" w:rsidRPr="00FE1387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FE1387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 w:rsidRPr="00FE1387">
        <w:rPr>
          <w:rFonts w:ascii="Arial" w:hAnsi="Arial" w:cs="Arial"/>
          <w:sz w:val="20"/>
          <w:szCs w:val="20"/>
        </w:rPr>
        <w:t>.</w:t>
      </w:r>
      <w:r w:rsidR="006868CA" w:rsidRPr="00FE1387">
        <w:rPr>
          <w:rFonts w:ascii="Arial" w:hAnsi="Arial" w:cs="Arial"/>
          <w:sz w:val="20"/>
          <w:szCs w:val="20"/>
        </w:rPr>
        <w:t xml:space="preserve"> </w:t>
      </w:r>
    </w:p>
    <w:p w14:paraId="2A5B51DE" w14:textId="30CF1A52" w:rsidR="00AD22C5" w:rsidRPr="00FE1387" w:rsidRDefault="00AD22C5" w:rsidP="00AD22C5">
      <w:pPr>
        <w:rPr>
          <w:rFonts w:eastAsia="Times New Roman" w:cs="Times New Roman"/>
          <w:sz w:val="20"/>
          <w:szCs w:val="20"/>
        </w:rPr>
      </w:pPr>
      <w:r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an active component of local systemic fungicide for use against powdery mildew, scab, rust and other diseases of fruits and vegetables. </w:t>
      </w:r>
    </w:p>
    <w:p w14:paraId="5D4666DB" w14:textId="0C607B28" w:rsidR="002038B8" w:rsidRPr="000C760C" w:rsidRDefault="00AD22C5" w:rsidP="00AD22C5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 xml:space="preserve"> </w:t>
      </w:r>
      <w:r w:rsidR="00C406D4"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CCF7B4A" w14:textId="632B0439" w:rsidR="00F4432F" w:rsidRPr="00FE1387" w:rsidRDefault="00D8294B" w:rsidP="00F4432F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CAS</w:t>
      </w:r>
      <w:r w:rsidRPr="0095152F">
        <w:rPr>
          <w:rFonts w:ascii="Arial" w:hAnsi="Arial" w:cs="Arial"/>
          <w:sz w:val="20"/>
          <w:szCs w:val="20"/>
        </w:rPr>
        <w:t xml:space="preserve">#: 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26644-46-2</w:t>
      </w:r>
    </w:p>
    <w:p w14:paraId="4B8FE3B1" w14:textId="4B902689" w:rsidR="00D8294B" w:rsidRPr="00FE1387" w:rsidRDefault="00F02A25" w:rsidP="00A44604">
      <w:pPr>
        <w:rPr>
          <w:rFonts w:ascii="Arial" w:hAnsi="Arial" w:cs="Arial"/>
          <w:sz w:val="20"/>
          <w:szCs w:val="20"/>
        </w:rPr>
      </w:pPr>
      <w:r w:rsidRPr="00FE1387">
        <w:rPr>
          <w:rFonts w:ascii="Arial" w:hAnsi="Arial" w:cs="Arial"/>
          <w:sz w:val="20"/>
          <w:szCs w:val="20"/>
        </w:rPr>
        <w:t>C</w:t>
      </w:r>
      <w:r w:rsidR="00D8294B" w:rsidRPr="00FE138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D22C5" w:rsidRPr="00FE1387">
            <w:rPr>
              <w:rFonts w:ascii="Arial" w:hAnsi="Arial" w:cs="Arial"/>
              <w:b/>
              <w:sz w:val="20"/>
              <w:szCs w:val="20"/>
              <w:u w:val="single"/>
            </w:rPr>
            <w:t>Toxic, Possible Teratogen</w:t>
          </w:r>
        </w:sdtContent>
      </w:sdt>
    </w:p>
    <w:p w14:paraId="19D82D9D" w14:textId="70247746" w:rsidR="0026172E" w:rsidRPr="00FE1387" w:rsidRDefault="00D8294B" w:rsidP="00AD22C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E1387">
        <w:rPr>
          <w:rFonts w:ascii="Arial" w:hAnsi="Arial" w:cs="Arial"/>
          <w:sz w:val="20"/>
          <w:szCs w:val="20"/>
        </w:rPr>
        <w:t>Molecular Formula</w:t>
      </w:r>
      <w:r w:rsidR="00CC0398" w:rsidRPr="00FE1387">
        <w:rPr>
          <w:rFonts w:ascii="Arial" w:hAnsi="Arial" w:cs="Arial"/>
          <w:sz w:val="20"/>
          <w:szCs w:val="20"/>
        </w:rPr>
        <w:t>:</w:t>
      </w:r>
      <w:r w:rsidR="006868CA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AD22C5" w:rsidRPr="00FE1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0C47B3B7" w:rsidR="00C406D4" w:rsidRPr="00FE1387" w:rsidRDefault="00D8294B" w:rsidP="00E33613">
      <w:pPr>
        <w:rPr>
          <w:rFonts w:ascii="Arial" w:hAnsi="Arial" w:cs="Arial"/>
          <w:sz w:val="20"/>
          <w:szCs w:val="20"/>
        </w:rPr>
      </w:pPr>
      <w:r w:rsidRPr="00FE1387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0667C6" w:rsidRPr="00FE1387">
        <w:rPr>
          <w:rFonts w:ascii="Arial" w:hAnsi="Arial" w:cs="Arial"/>
          <w:sz w:val="20"/>
          <w:szCs w:val="20"/>
        </w:rPr>
        <w:t xml:space="preserve"> </w:t>
      </w:r>
      <w:r w:rsidR="00F4432F" w:rsidRPr="00FE1387">
        <w:rPr>
          <w:rFonts w:ascii="Arial" w:hAnsi="Arial" w:cs="Arial"/>
          <w:sz w:val="20"/>
          <w:szCs w:val="20"/>
        </w:rPr>
        <w:t>powder</w:t>
      </w:r>
      <w:r w:rsidR="006076CD" w:rsidRPr="00FE1387">
        <w:rPr>
          <w:rFonts w:ascii="Arial" w:hAnsi="Arial" w:cs="Arial"/>
          <w:sz w:val="20"/>
          <w:szCs w:val="20"/>
        </w:rPr>
        <w:tab/>
      </w:r>
    </w:p>
    <w:p w14:paraId="57C4B030" w14:textId="3EAF7BF8" w:rsidR="00D8294B" w:rsidRPr="00FE1387" w:rsidRDefault="00D8294B" w:rsidP="00C406D4">
      <w:pPr>
        <w:rPr>
          <w:rFonts w:ascii="Arial" w:hAnsi="Arial" w:cs="Arial"/>
          <w:sz w:val="20"/>
          <w:szCs w:val="20"/>
        </w:rPr>
      </w:pPr>
      <w:r w:rsidRPr="00FE1387">
        <w:rPr>
          <w:rFonts w:ascii="Arial" w:hAnsi="Arial" w:cs="Arial"/>
          <w:sz w:val="20"/>
          <w:szCs w:val="20"/>
        </w:rPr>
        <w:t>Color:</w:t>
      </w:r>
      <w:r w:rsidR="00F260A2" w:rsidRPr="00FE1387">
        <w:rPr>
          <w:rFonts w:ascii="Arial" w:hAnsi="Arial" w:cs="Arial"/>
          <w:sz w:val="20"/>
          <w:szCs w:val="20"/>
        </w:rPr>
        <w:t xml:space="preserve"> </w:t>
      </w:r>
      <w:r w:rsidR="0099521F" w:rsidRPr="00FE1387">
        <w:rPr>
          <w:rFonts w:ascii="Arial" w:hAnsi="Arial" w:cs="Arial"/>
          <w:sz w:val="20"/>
          <w:szCs w:val="20"/>
        </w:rPr>
        <w:t>white</w:t>
      </w:r>
    </w:p>
    <w:p w14:paraId="28BB28B2" w14:textId="68929673" w:rsidR="00C06795" w:rsidRPr="00FE138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E1387">
        <w:rPr>
          <w:rFonts w:ascii="Arial" w:hAnsi="Arial" w:cs="Arial"/>
          <w:sz w:val="20"/>
          <w:szCs w:val="20"/>
        </w:rPr>
        <w:t>Boiling point</w:t>
      </w:r>
      <w:r w:rsidR="004B29A0" w:rsidRPr="00FE1387">
        <w:rPr>
          <w:rFonts w:ascii="Arial" w:hAnsi="Arial" w:cs="Arial"/>
          <w:sz w:val="20"/>
          <w:szCs w:val="20"/>
        </w:rPr>
        <w:t>:</w:t>
      </w:r>
      <w:r w:rsidR="00C172A8" w:rsidRPr="00FE1387">
        <w:rPr>
          <w:rFonts w:ascii="Arial" w:hAnsi="Arial" w:cs="Arial"/>
          <w:sz w:val="20"/>
          <w:szCs w:val="20"/>
        </w:rPr>
        <w:t xml:space="preserve"> </w:t>
      </w:r>
      <w:r w:rsidR="00F4432F" w:rsidRPr="00FE1387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0A16B1C" w14:textId="60C8D501" w:rsidR="005D4E91" w:rsidRPr="0099521F" w:rsidRDefault="00AD22C5" w:rsidP="00F443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BE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Triforine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F260A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toxic </w:t>
                      </w:r>
                      <w:r w:rsidRPr="00F260A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by inhalation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a possible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Possibly i</w:t>
                      </w:r>
                      <w:r w:rsidR="00F4432F" w:rsidRPr="009952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rritating to skin, eyes, and respiratory system. May have harmful effects if inhaled or swallowed. May cause skin irritation and/or dermatitis. </w:t>
                      </w:r>
                    </w:p>
                    <w:p w14:paraId="3DA0610B" w14:textId="195C3418" w:rsidR="000445D0" w:rsidRPr="0099521F" w:rsidRDefault="00F4432F" w:rsidP="00F260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D67C2A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D466298" w14:textId="22729A64" w:rsidR="0099521F" w:rsidRPr="0099521F" w:rsidRDefault="0099521F" w:rsidP="0099521F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9952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199A391" w14:textId="77777777" w:rsidR="0099521F" w:rsidRPr="0099521F" w:rsidRDefault="0099521F" w:rsidP="0099521F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0485327" w14:textId="5A1230A2" w:rsidR="0099521F" w:rsidRPr="0099521F" w:rsidRDefault="0099521F" w:rsidP="0099521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952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Oral </w:t>
                      </w:r>
                      <w:r w:rsidRPr="0099521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LD</w:t>
                      </w:r>
                      <w:r w:rsidRPr="0099521F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vertAlign w:val="subscript"/>
                        </w:rPr>
                        <w:t>50</w:t>
                      </w:r>
                      <w:r w:rsidR="00AD22C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6000</w:t>
                      </w:r>
                      <w:r w:rsidRPr="009952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mg/kg [rat]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DA4C0F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0FE01EB" w14:textId="77777777" w:rsidR="00A469CC" w:rsidRPr="003F564F" w:rsidRDefault="00A469CC" w:rsidP="00A469CC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A4C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F90FBD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AD22C5" w:rsidRPr="00AD7BE5">
        <w:rPr>
          <w:rFonts w:ascii="Arial" w:hAnsi="Arial" w:cs="Arial"/>
          <w:color w:val="222222"/>
          <w:sz w:val="20"/>
          <w:szCs w:val="20"/>
        </w:rPr>
        <w:t>Triforine</w:t>
      </w:r>
      <w:r w:rsidR="0099521F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DA4C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A4C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A4C0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A4C0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DA4C0F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DA4C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C3998E7" w:rsidR="003F564F" w:rsidRPr="00265CA6" w:rsidRDefault="00DA4C0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DA4C0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DA4C0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A4C0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A4C0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4D4F1DC4" w:rsidR="00DF4FA9" w:rsidRDefault="00DA4C0F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515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B8CE96F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9E6274A" w14:textId="77777777" w:rsidR="00771BE7" w:rsidRDefault="00771BE7" w:rsidP="00771BE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D7E29E3" w14:textId="77777777" w:rsidR="00771BE7" w:rsidRPr="00600ABB" w:rsidRDefault="00771BE7" w:rsidP="00771BE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14:paraId="3C19A170" w14:textId="77777777" w:rsidR="00771BE7" w:rsidRDefault="00771BE7" w:rsidP="00771BE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E531377" w14:textId="77777777" w:rsidR="00771BE7" w:rsidRDefault="00771BE7" w:rsidP="00771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41E848A" w14:textId="77777777" w:rsidR="00771BE7" w:rsidRPr="00C94889" w:rsidRDefault="00771BE7" w:rsidP="00771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1CF6078" w14:textId="77777777" w:rsidR="00771BE7" w:rsidRDefault="00771BE7" w:rsidP="00771BE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BB4E098" w14:textId="77777777" w:rsidR="00771BE7" w:rsidRPr="003F564F" w:rsidRDefault="00771BE7" w:rsidP="00771BE7">
      <w:pPr>
        <w:pStyle w:val="Heading1"/>
      </w:pPr>
    </w:p>
    <w:p w14:paraId="2518EA95" w14:textId="77777777" w:rsidR="00771BE7" w:rsidRDefault="00771BE7" w:rsidP="00771BE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7EC14EB" w14:textId="77777777" w:rsidR="00771BE7" w:rsidRPr="00265CA6" w:rsidRDefault="00771BE7" w:rsidP="00771B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46EB5D74" w14:textId="77777777" w:rsidR="00771BE7" w:rsidRDefault="00771BE7" w:rsidP="00771BE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E6CFC10" w14:textId="77777777" w:rsidR="00771BE7" w:rsidRPr="00265CA6" w:rsidRDefault="00771BE7" w:rsidP="00771B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9BE571B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39FA968" w14:textId="77777777" w:rsidR="00A579DD" w:rsidRPr="00F17523" w:rsidRDefault="00A579DD" w:rsidP="00A579D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6207915" w14:textId="29194B90" w:rsidR="00A579DD" w:rsidRPr="00A579DD" w:rsidRDefault="00A579D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08526ED" w:rsidR="003F564F" w:rsidRPr="00A579DD" w:rsidRDefault="00DA4C0F" w:rsidP="00A579D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3F73BB1B" w14:textId="77777777" w:rsidR="00A579DD" w:rsidRPr="00AF1F08" w:rsidRDefault="00A579DD" w:rsidP="00A579D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A4C0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CDF82B2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AD22C5" w:rsidRPr="00AD7BE5">
        <w:rPr>
          <w:rFonts w:ascii="Arial" w:hAnsi="Arial" w:cs="Arial"/>
          <w:color w:val="222222"/>
          <w:sz w:val="20"/>
          <w:szCs w:val="20"/>
        </w:rPr>
        <w:t>Triforine</w:t>
      </w:r>
      <w:r w:rsidR="0099521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62F79" w14:textId="77777777" w:rsidR="007A5A88" w:rsidRPr="00514382" w:rsidRDefault="007A5A88" w:rsidP="007A5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AE820A0" w14:textId="77777777" w:rsidR="007A5A88" w:rsidRPr="00514382" w:rsidRDefault="007A5A88" w:rsidP="007A5A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89B14" w14:textId="77777777" w:rsidR="007A5A88" w:rsidRPr="00514382" w:rsidRDefault="007A5A88" w:rsidP="007A5A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0EB5790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77B4089" w14:textId="77777777" w:rsidR="000C648F" w:rsidRDefault="000C648F" w:rsidP="000C648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E679EB0" w14:textId="77777777" w:rsidR="000C648F" w:rsidRDefault="000C648F" w:rsidP="000C648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83F9463" w14:textId="77777777" w:rsidR="000C648F" w:rsidRDefault="000C648F" w:rsidP="000C648F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A2C7AA0" w14:textId="77777777" w:rsidR="000C648F" w:rsidRDefault="000C648F" w:rsidP="000C648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62F1DBDC" w14:textId="77777777" w:rsidR="000C648F" w:rsidRDefault="000C648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A70C" w14:textId="77777777" w:rsidR="0052706C" w:rsidRDefault="0052706C" w:rsidP="00E83E8B">
      <w:pPr>
        <w:spacing w:after="0" w:line="240" w:lineRule="auto"/>
      </w:pPr>
      <w:r>
        <w:separator/>
      </w:r>
    </w:p>
  </w:endnote>
  <w:endnote w:type="continuationSeparator" w:id="0">
    <w:p w14:paraId="4A3E7A7A" w14:textId="77777777" w:rsidR="0052706C" w:rsidRDefault="0052706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F76E" w14:textId="77777777" w:rsidR="009E1D2A" w:rsidRDefault="009E1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633C11C" w:rsidR="00972CE1" w:rsidRPr="002D6A72" w:rsidRDefault="00AD22C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D7BE5">
      <w:rPr>
        <w:rFonts w:ascii="Arial" w:hAnsi="Arial" w:cs="Arial"/>
        <w:color w:val="222222"/>
        <w:sz w:val="20"/>
        <w:szCs w:val="20"/>
      </w:rPr>
      <w:t>Triforine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D551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D551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A4C0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D551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D551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DA4C0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D551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D5511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47FDD5B" w:rsidR="00972CE1" w:rsidRPr="008D5511" w:rsidRDefault="009E1D2A" w:rsidP="009E1D2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E8E0" w14:textId="77777777" w:rsidR="009E1D2A" w:rsidRDefault="009E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9A54" w14:textId="77777777" w:rsidR="0052706C" w:rsidRDefault="0052706C" w:rsidP="00E83E8B">
      <w:pPr>
        <w:spacing w:after="0" w:line="240" w:lineRule="auto"/>
      </w:pPr>
      <w:r>
        <w:separator/>
      </w:r>
    </w:p>
  </w:footnote>
  <w:footnote w:type="continuationSeparator" w:id="0">
    <w:p w14:paraId="2C331E40" w14:textId="77777777" w:rsidR="0052706C" w:rsidRDefault="0052706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8E0B" w14:textId="77777777" w:rsidR="009E1D2A" w:rsidRDefault="009E1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CD7838D" w:rsidR="000D5EF1" w:rsidRDefault="008D5511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13428" wp14:editId="43CEA4E5">
          <wp:simplePos x="0" y="0"/>
          <wp:positionH relativeFrom="page">
            <wp:posOffset>498764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46E0C3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CAF9" w14:textId="77777777" w:rsidR="009E1D2A" w:rsidRDefault="009E1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810"/>
    <w:rsid w:val="00036CD3"/>
    <w:rsid w:val="000445D0"/>
    <w:rsid w:val="0006218F"/>
    <w:rsid w:val="000667C6"/>
    <w:rsid w:val="000818F7"/>
    <w:rsid w:val="000B2DC1"/>
    <w:rsid w:val="000B6958"/>
    <w:rsid w:val="000C648F"/>
    <w:rsid w:val="000C760C"/>
    <w:rsid w:val="000C7862"/>
    <w:rsid w:val="000D3467"/>
    <w:rsid w:val="000D5EF1"/>
    <w:rsid w:val="000F1A7E"/>
    <w:rsid w:val="000F2DE1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12EA2"/>
    <w:rsid w:val="0022345A"/>
    <w:rsid w:val="00233F5B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2706C"/>
    <w:rsid w:val="00530E90"/>
    <w:rsid w:val="00554DE4"/>
    <w:rsid w:val="005643E6"/>
    <w:rsid w:val="005A36A1"/>
    <w:rsid w:val="005B42FA"/>
    <w:rsid w:val="005D26D4"/>
    <w:rsid w:val="005D4E91"/>
    <w:rsid w:val="005E5049"/>
    <w:rsid w:val="00604B1F"/>
    <w:rsid w:val="006076CD"/>
    <w:rsid w:val="006135B3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A0786"/>
    <w:rsid w:val="006E664B"/>
    <w:rsid w:val="006E66B2"/>
    <w:rsid w:val="00702802"/>
    <w:rsid w:val="00712B4D"/>
    <w:rsid w:val="007268C5"/>
    <w:rsid w:val="00734BB8"/>
    <w:rsid w:val="00741182"/>
    <w:rsid w:val="00763952"/>
    <w:rsid w:val="00765F96"/>
    <w:rsid w:val="00771BE7"/>
    <w:rsid w:val="00787432"/>
    <w:rsid w:val="007A5A88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5164B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11"/>
    <w:rsid w:val="008D55CD"/>
    <w:rsid w:val="008F73D6"/>
    <w:rsid w:val="00917F75"/>
    <w:rsid w:val="0092044F"/>
    <w:rsid w:val="00931907"/>
    <w:rsid w:val="00936C3C"/>
    <w:rsid w:val="009452B5"/>
    <w:rsid w:val="0095152F"/>
    <w:rsid w:val="00952B71"/>
    <w:rsid w:val="009626FF"/>
    <w:rsid w:val="0096277E"/>
    <w:rsid w:val="0096413B"/>
    <w:rsid w:val="00972CE1"/>
    <w:rsid w:val="00987262"/>
    <w:rsid w:val="0099521F"/>
    <w:rsid w:val="009B1D3D"/>
    <w:rsid w:val="009D370A"/>
    <w:rsid w:val="009D704C"/>
    <w:rsid w:val="009D7770"/>
    <w:rsid w:val="009E1D2A"/>
    <w:rsid w:val="009E5D29"/>
    <w:rsid w:val="009F5503"/>
    <w:rsid w:val="00A119D1"/>
    <w:rsid w:val="00A4088C"/>
    <w:rsid w:val="00A44604"/>
    <w:rsid w:val="00A469CC"/>
    <w:rsid w:val="00A52E06"/>
    <w:rsid w:val="00A579DD"/>
    <w:rsid w:val="00A602D8"/>
    <w:rsid w:val="00A874A1"/>
    <w:rsid w:val="00A945E8"/>
    <w:rsid w:val="00AA1E36"/>
    <w:rsid w:val="00AB00C1"/>
    <w:rsid w:val="00AB28AE"/>
    <w:rsid w:val="00AD1D4E"/>
    <w:rsid w:val="00AD22C5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20EB5"/>
    <w:rsid w:val="00D42D51"/>
    <w:rsid w:val="00D51D80"/>
    <w:rsid w:val="00D67C2A"/>
    <w:rsid w:val="00D8294B"/>
    <w:rsid w:val="00DA21D9"/>
    <w:rsid w:val="00DA3514"/>
    <w:rsid w:val="00DA4C0F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60A2"/>
    <w:rsid w:val="00F4432F"/>
    <w:rsid w:val="00F746D6"/>
    <w:rsid w:val="00F771AB"/>
    <w:rsid w:val="00F909E2"/>
    <w:rsid w:val="00F96647"/>
    <w:rsid w:val="00FB2D9F"/>
    <w:rsid w:val="00FB2FAD"/>
    <w:rsid w:val="00FB4DD8"/>
    <w:rsid w:val="00FE1387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F9F6506-B770-43E5-87D4-439F898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C076B"/>
    <w:rsid w:val="00EE384D"/>
    <w:rsid w:val="00EE5102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AF22-B2AA-422B-9765-D223CFC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2017-11-07T21:51:00Z</dcterms:created>
  <dcterms:modified xsi:type="dcterms:W3CDTF">2017-11-07T21:51:00Z</dcterms:modified>
</cp:coreProperties>
</file>