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63CB75D" w14:textId="633E680A" w:rsidR="0006218F" w:rsidRPr="00430550" w:rsidRDefault="00275B6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430550">
            <w:rPr>
              <w:rFonts w:ascii="Arial" w:hAnsi="Arial" w:cs="Arial"/>
              <w:sz w:val="36"/>
              <w:szCs w:val="36"/>
            </w:rPr>
            <w:t xml:space="preserve"> </w:t>
          </w:r>
          <w:r w:rsidR="00D139D7" w:rsidRPr="00430550">
            <w:rPr>
              <w:rFonts w:ascii="Arial" w:hAnsi="Arial" w:cs="Arial"/>
              <w:color w:val="222222"/>
              <w:sz w:val="36"/>
              <w:szCs w:val="36"/>
            </w:rPr>
            <w:t>trans-2-butene</w:t>
          </w:r>
          <w:r w:rsidR="00430550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</w:sdtContent>
      </w:sdt>
    </w:p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951F539" w14:textId="4FEDA555" w:rsidR="00C15C75" w:rsidRPr="004F3873" w:rsidRDefault="00275B63" w:rsidP="00C406D4">
      <w:pPr>
        <w:rPr>
          <w:rFonts w:ascii="Arial" w:eastAsia="Times New Roman" w:hAnsi="Arial" w:cs="Arial"/>
          <w:bCs/>
          <w:color w:val="00000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>
          <w:rPr>
            <w:b/>
            <w:sz w:val="22"/>
          </w:rPr>
        </w:sdtEndPr>
        <w:sdtContent>
          <w:r w:rsidR="00D139D7" w:rsidRPr="001D7866">
            <w:rPr>
              <w:rFonts w:ascii="Arial" w:hAnsi="Arial" w:cs="Arial"/>
              <w:color w:val="222222"/>
              <w:sz w:val="20"/>
              <w:szCs w:val="18"/>
            </w:rPr>
            <w:t>trans-2-butene</w:t>
          </w:r>
          <w:r w:rsidR="00D139D7">
            <w:rPr>
              <w:rFonts w:ascii="Arial" w:hAnsi="Arial" w:cs="Arial"/>
              <w:color w:val="222222"/>
              <w:sz w:val="20"/>
              <w:szCs w:val="18"/>
            </w:rPr>
            <w:t xml:space="preserve"> is </w:t>
          </w:r>
          <w:r w:rsidR="004F3873">
            <w:rPr>
              <w:rFonts w:ascii="Arial" w:hAnsi="Arial" w:cs="Arial"/>
              <w:color w:val="222222"/>
              <w:sz w:val="20"/>
              <w:szCs w:val="18"/>
            </w:rPr>
            <w:t xml:space="preserve">a highly </w:t>
          </w:r>
          <w:r w:rsidR="004F3873" w:rsidRPr="004F3873">
            <w:rPr>
              <w:rFonts w:ascii="Arial" w:hAnsi="Arial" w:cs="Arial"/>
              <w:b/>
              <w:color w:val="222222"/>
              <w:sz w:val="20"/>
              <w:szCs w:val="18"/>
            </w:rPr>
            <w:t>flammable c</w:t>
          </w:r>
        </w:sdtContent>
      </w:sdt>
      <w:r w:rsidR="004F3873" w:rsidRPr="004F3873">
        <w:rPr>
          <w:rFonts w:ascii="Arial" w:eastAsia="Times New Roman" w:hAnsi="Arial" w:cs="Arial"/>
          <w:b/>
          <w:sz w:val="20"/>
          <w:szCs w:val="20"/>
        </w:rPr>
        <w:t xml:space="preserve">ompressed </w:t>
      </w:r>
      <w:r w:rsidR="004F3873">
        <w:rPr>
          <w:rFonts w:ascii="Arial" w:eastAsia="Times New Roman" w:hAnsi="Arial" w:cs="Arial"/>
          <w:sz w:val="20"/>
          <w:szCs w:val="20"/>
        </w:rPr>
        <w:t>g</w:t>
      </w:r>
      <w:r w:rsidR="004F3873" w:rsidRPr="004F3873">
        <w:rPr>
          <w:rFonts w:ascii="Arial" w:eastAsia="Times New Roman" w:hAnsi="Arial" w:cs="Arial"/>
          <w:sz w:val="20"/>
          <w:szCs w:val="20"/>
        </w:rPr>
        <w:t>as</w:t>
      </w:r>
      <w:r w:rsidR="004F3873">
        <w:t>.</w:t>
      </w:r>
    </w:p>
    <w:p w14:paraId="637FA49C" w14:textId="17CCD430" w:rsidR="004F3873" w:rsidRDefault="004F3873" w:rsidP="004F3873">
      <w:pPr>
        <w:rPr>
          <w:rFonts w:ascii="Arial" w:eastAsia="Times New Roman" w:hAnsi="Arial" w:cs="Arial"/>
          <w:sz w:val="20"/>
          <w:szCs w:val="20"/>
        </w:rPr>
      </w:pPr>
      <w:r w:rsidRPr="004F3873">
        <w:rPr>
          <w:rFonts w:ascii="Arial" w:eastAsia="Times New Roman" w:hAnsi="Arial" w:cs="Arial"/>
          <w:sz w:val="20"/>
          <w:szCs w:val="20"/>
        </w:rPr>
        <w:t>It poses an immediate fire and ex</w:t>
      </w:r>
      <w:r>
        <w:rPr>
          <w:rFonts w:ascii="Arial" w:eastAsia="Times New Roman" w:hAnsi="Arial" w:cs="Arial"/>
          <w:sz w:val="20"/>
          <w:szCs w:val="20"/>
        </w:rPr>
        <w:t xml:space="preserve">plosion hazard when mixed with </w:t>
      </w:r>
      <w:r w:rsidRPr="004F3873">
        <w:rPr>
          <w:rFonts w:ascii="Arial" w:eastAsia="Times New Roman" w:hAnsi="Arial" w:cs="Arial"/>
          <w:sz w:val="20"/>
          <w:szCs w:val="20"/>
        </w:rPr>
        <w:t xml:space="preserve">air at concentrations exceeding 1.8%.  </w:t>
      </w:r>
    </w:p>
    <w:p w14:paraId="6BF8CAE9" w14:textId="77777777" w:rsidR="004F3873" w:rsidRPr="004F3873" w:rsidRDefault="004F3873" w:rsidP="004F3873">
      <w:pPr>
        <w:rPr>
          <w:rFonts w:ascii="Arial" w:eastAsia="Times New Roman" w:hAnsi="Arial" w:cs="Arial"/>
          <w:sz w:val="20"/>
          <w:szCs w:val="20"/>
        </w:rPr>
      </w:pPr>
      <w:r w:rsidRPr="004F3873">
        <w:rPr>
          <w:rFonts w:ascii="Arial" w:eastAsia="Times New Roman" w:hAnsi="Arial" w:cs="Arial"/>
          <w:sz w:val="20"/>
          <w:szCs w:val="20"/>
        </w:rPr>
        <w:t>Contact with rapidly expanding gas may cause burns or frostbite.</w:t>
      </w:r>
    </w:p>
    <w:p w14:paraId="54A77834" w14:textId="7273695F" w:rsidR="004F3873" w:rsidRDefault="004F3873" w:rsidP="004F3873">
      <w:pPr>
        <w:rPr>
          <w:rFonts w:ascii="Arial" w:eastAsia="Times New Roman" w:hAnsi="Arial" w:cs="Arial"/>
          <w:sz w:val="20"/>
          <w:szCs w:val="20"/>
        </w:rPr>
      </w:pPr>
      <w:r w:rsidRPr="004F3873">
        <w:rPr>
          <w:rFonts w:ascii="Arial" w:eastAsia="Times New Roman" w:hAnsi="Arial" w:cs="Arial"/>
          <w:sz w:val="20"/>
          <w:szCs w:val="20"/>
        </w:rPr>
        <w:t xml:space="preserve">Acts as a simple </w:t>
      </w:r>
      <w:proofErr w:type="spellStart"/>
      <w:r w:rsidRPr="004F3873">
        <w:rPr>
          <w:rFonts w:ascii="Arial" w:eastAsia="Times New Roman" w:hAnsi="Arial" w:cs="Arial"/>
          <w:sz w:val="20"/>
          <w:szCs w:val="20"/>
        </w:rPr>
        <w:t>asphyxiant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when inhaled. </w:t>
      </w:r>
    </w:p>
    <w:p w14:paraId="3262F3CF" w14:textId="7A84161F" w:rsidR="004F3873" w:rsidRDefault="007F5CBF" w:rsidP="00C406D4">
      <w:pPr>
        <w:rPr>
          <w:rFonts w:ascii="Arial" w:eastAsia="Times New Roman" w:hAnsi="Arial" w:cs="Arial"/>
          <w:sz w:val="20"/>
          <w:szCs w:val="20"/>
        </w:rPr>
      </w:pPr>
      <w:r w:rsidRPr="001D7866">
        <w:rPr>
          <w:rFonts w:ascii="Arial" w:hAnsi="Arial" w:cs="Arial"/>
          <w:color w:val="222222"/>
          <w:sz w:val="20"/>
          <w:szCs w:val="18"/>
        </w:rPr>
        <w:t>trans-2-butene</w:t>
      </w:r>
      <w:r>
        <w:rPr>
          <w:rFonts w:ascii="Arial" w:hAnsi="Arial" w:cs="Arial"/>
          <w:color w:val="222222"/>
          <w:sz w:val="20"/>
          <w:szCs w:val="18"/>
        </w:rPr>
        <w:t xml:space="preserve"> is also</w:t>
      </w:r>
      <w:r w:rsidR="004F3873">
        <w:rPr>
          <w:rFonts w:ascii="Arial" w:eastAsia="Times New Roman" w:hAnsi="Arial" w:cs="Arial"/>
          <w:sz w:val="20"/>
          <w:szCs w:val="20"/>
        </w:rPr>
        <w:t xml:space="preserve"> called 2-butene, it’s main use is in the production of gasoline and butadiene.</w:t>
      </w:r>
    </w:p>
    <w:p w14:paraId="6AEC8432" w14:textId="77777777" w:rsidR="004F3873" w:rsidRDefault="004F3873" w:rsidP="00D139D7">
      <w:pPr>
        <w:rPr>
          <w:rFonts w:ascii="Arial" w:hAnsi="Arial" w:cs="Arial"/>
          <w:b/>
          <w:sz w:val="24"/>
          <w:szCs w:val="24"/>
        </w:rPr>
      </w:pPr>
    </w:p>
    <w:p w14:paraId="38519348" w14:textId="77777777" w:rsidR="007F5CBF" w:rsidRDefault="007F5CBF" w:rsidP="00D139D7">
      <w:pPr>
        <w:rPr>
          <w:rFonts w:ascii="Arial" w:hAnsi="Arial" w:cs="Arial"/>
          <w:b/>
          <w:sz w:val="24"/>
          <w:szCs w:val="24"/>
        </w:rPr>
      </w:pPr>
    </w:p>
    <w:p w14:paraId="242EE6CF" w14:textId="77777777" w:rsidR="00D139D7" w:rsidRDefault="00C406D4" w:rsidP="00D139D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1CEA4AA3" w:rsidR="00D139D7" w:rsidRPr="007F5CBF" w:rsidRDefault="00D8294B" w:rsidP="00D139D7">
      <w:pPr>
        <w:rPr>
          <w:rFonts w:ascii="Arial" w:hAnsi="Arial" w:cs="Arial"/>
          <w:b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CAS#: </w:t>
      </w:r>
      <w:r w:rsidR="00D139D7" w:rsidRPr="007F5CBF">
        <w:rPr>
          <w:rFonts w:ascii="Arial" w:eastAsia="Times New Roman" w:hAnsi="Arial" w:cs="Arial"/>
          <w:color w:val="333333"/>
          <w:sz w:val="20"/>
          <w:szCs w:val="20"/>
        </w:rPr>
        <w:t>624-64-6</w:t>
      </w:r>
    </w:p>
    <w:p w14:paraId="4B8FE3B1" w14:textId="4846B4FF" w:rsidR="00D8294B" w:rsidRPr="007F5CBF" w:rsidRDefault="00D8294B" w:rsidP="00C406D4">
      <w:pPr>
        <w:rPr>
          <w:rFonts w:ascii="Arial" w:hAnsi="Arial" w:cs="Arial"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7F5CBF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</w:sdtContent>
      </w:sdt>
    </w:p>
    <w:p w14:paraId="6A1EDDF5" w14:textId="0E985599" w:rsidR="00D8294B" w:rsidRPr="007F5CBF" w:rsidRDefault="00D8294B" w:rsidP="00C406D4">
      <w:pPr>
        <w:rPr>
          <w:rFonts w:ascii="Arial" w:eastAsia="Times New Roman" w:hAnsi="Arial" w:cs="Arial"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D139D7" w:rsidRPr="007F5C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D139D7" w:rsidRPr="007F5C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 w:rsidR="00D139D7" w:rsidRPr="007F5C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D139D7" w:rsidRPr="007F5C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8</w:t>
              </w:r>
            </w:sdtContent>
          </w:sdt>
        </w:sdtContent>
      </w:sdt>
    </w:p>
    <w:p w14:paraId="3D35E5FB" w14:textId="011B3B85" w:rsidR="00C406D4" w:rsidRPr="007F5CBF" w:rsidRDefault="00D8294B" w:rsidP="00C406D4">
      <w:pPr>
        <w:rPr>
          <w:rFonts w:ascii="Arial" w:hAnsi="Arial" w:cs="Arial"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139D7" w:rsidRPr="007F5CBF">
            <w:rPr>
              <w:rFonts w:ascii="Arial" w:hAnsi="Arial" w:cs="Arial"/>
              <w:sz w:val="20"/>
              <w:szCs w:val="20"/>
            </w:rPr>
            <w:t>gas</w:t>
          </w:r>
        </w:sdtContent>
      </w:sdt>
    </w:p>
    <w:p w14:paraId="57C4B030" w14:textId="4A551F02" w:rsidR="00D8294B" w:rsidRPr="007F5CBF" w:rsidRDefault="00D8294B" w:rsidP="00C406D4">
      <w:pPr>
        <w:rPr>
          <w:rFonts w:ascii="Arial" w:hAnsi="Arial" w:cs="Arial"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139D7" w:rsidRPr="007F5CBF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305F613C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7F5CBF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139D7" w:rsidRPr="007F5CBF">
            <w:rPr>
              <w:rFonts w:ascii="Arial" w:hAnsi="Arial" w:cs="Arial"/>
              <w:sz w:val="20"/>
              <w:szCs w:val="20"/>
            </w:rPr>
            <w:t>1°C</w:t>
          </w:r>
          <w:r w:rsidR="00AB28AE"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  <w:r w:rsidR="004E29EA">
            <w:rPr>
              <w:rFonts w:ascii="Helvetica" w:eastAsia="Times New Roman" w:hAnsi="Helvetica" w:cs="Times New Roman"/>
              <w:color w:val="000000"/>
              <w:sz w:val="17"/>
              <w:szCs w:val="17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58DA218" w14:textId="77777777" w:rsidR="004F3873" w:rsidRPr="004F3873" w:rsidRDefault="00275B63" w:rsidP="004F387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33369938"/>
                        </w:sdtPr>
                        <w:sdtEndPr>
                          <w:rPr>
                            <w:b/>
                            <w:sz w:val="22"/>
                          </w:rPr>
                        </w:sdtEndPr>
                        <w:sdtContent>
                          <w:r w:rsidR="004F3873" w:rsidRPr="001D7866">
                            <w:rPr>
                              <w:rFonts w:ascii="Arial" w:hAnsi="Arial" w:cs="Arial"/>
                              <w:color w:val="222222"/>
                              <w:sz w:val="20"/>
                              <w:szCs w:val="18"/>
                            </w:rPr>
                            <w:t>trans-2-butene</w:t>
                          </w:r>
                          <w:r w:rsidR="004F3873">
                            <w:rPr>
                              <w:rFonts w:ascii="Arial" w:hAnsi="Arial" w:cs="Arial"/>
                              <w:color w:val="222222"/>
                              <w:sz w:val="20"/>
                              <w:szCs w:val="18"/>
                            </w:rPr>
                            <w:t xml:space="preserve"> is a highly </w:t>
                          </w:r>
                          <w:r w:rsidR="004F3873" w:rsidRPr="004F3873">
                            <w:rPr>
                              <w:rFonts w:ascii="Arial" w:hAnsi="Arial" w:cs="Arial"/>
                              <w:b/>
                              <w:color w:val="222222"/>
                              <w:sz w:val="20"/>
                              <w:szCs w:val="18"/>
                            </w:rPr>
                            <w:t>flammable c</w:t>
                          </w:r>
                        </w:sdtContent>
                      </w:sdt>
                      <w:r w:rsidR="004F3873" w:rsidRPr="004F387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ompressed </w:t>
                      </w:r>
                      <w:r w:rsidR="004F38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</w:t>
                      </w:r>
                      <w:r w:rsidR="004F3873" w:rsidRPr="004F38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as</w:t>
                      </w:r>
                      <w:r w:rsidR="004F3873">
                        <w:t>.</w:t>
                      </w:r>
                    </w:p>
                    <w:p w14:paraId="5FC90376" w14:textId="1B9201E0" w:rsidR="004F3873" w:rsidRDefault="004F3873" w:rsidP="00B80F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8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 poses an immediate fire and ex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plosion hazard when mixed with </w:t>
                      </w:r>
                      <w:r w:rsidRPr="004F38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air at concentrations exceeding 1.8%.  </w:t>
                      </w:r>
                    </w:p>
                    <w:p w14:paraId="40C6D902" w14:textId="1F3D4EA4" w:rsidR="004F3873" w:rsidRPr="007F5CBF" w:rsidRDefault="00D139D7" w:rsidP="004F38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9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Acute or chronic respiratory conditions may be aggravated by overexposure to this gas. </w:t>
                      </w:r>
                      <w:r w:rsidR="004F3873"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may cause asphyxiation due to dilution of available oxygen in the air.</w:t>
                      </w:r>
                    </w:p>
                    <w:p w14:paraId="3B9C56AA" w14:textId="6A925C9D" w:rsidR="004F3873" w:rsidRDefault="004F3873" w:rsidP="004F387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Symptoms include lightheadedness, giddiness, disorientation, shortness of breath, and possible </w:t>
                      </w:r>
                      <w:proofErr w:type="spellStart"/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cardiacarrthythmias</w:t>
                      </w:r>
                      <w:proofErr w:type="spellEnd"/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7F5CB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Sk</w:t>
                      </w:r>
                      <w:r w:rsidR="007F5CB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 and eye irritation may occur and can </w:t>
                      </w:r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</w:t>
                      </w:r>
                      <w:r w:rsidR="007F5CB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</w:t>
                      </w:r>
                      <w:r w:rsidRPr="004F387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xtreme cold and frostbite on contact.</w:t>
                      </w:r>
                    </w:p>
                    <w:p w14:paraId="7EC777CB" w14:textId="0F3D97D3" w:rsidR="007F5CBF" w:rsidRPr="007F5CBF" w:rsidRDefault="0006218F" w:rsidP="00C406D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a permissible exposure limit of </w:t>
                      </w:r>
                      <w:r w:rsidR="00D139D7" w:rsidRPr="00D139D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TWA: 250 ppm 8 hour(s).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2749D67" w:rsidR="00C406D4" w:rsidRPr="007F5CBF" w:rsidRDefault="00C406D4" w:rsidP="00C406D4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546287" w14:textId="77777777" w:rsidR="00B90E90" w:rsidRPr="003F564F" w:rsidRDefault="00B90E90" w:rsidP="00B90E90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75B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4C7BAE2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D139D7" w:rsidRPr="001D7866">
        <w:rPr>
          <w:rFonts w:ascii="Arial" w:hAnsi="Arial" w:cs="Arial"/>
          <w:sz w:val="20"/>
          <w:szCs w:val="18"/>
        </w:rPr>
        <w:t>trans-2-butene</w:t>
      </w:r>
      <w:r w:rsidR="002D6A72" w:rsidRPr="00D139D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75B6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75B6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75B6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75B6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75B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0B0BC9C" w:rsidR="003F564F" w:rsidRPr="00265CA6" w:rsidRDefault="00275B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275B6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75B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75B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75B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EC050E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275B6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57CE115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7F5CBF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Flammable, store in a flame proof cabinet.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17FB720" w14:textId="77777777" w:rsidR="004424A2" w:rsidRDefault="004424A2" w:rsidP="004424A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BA0E9D8" w14:textId="77777777" w:rsidR="004424A2" w:rsidRPr="00600ABB" w:rsidRDefault="004424A2" w:rsidP="004424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37C530" w14:textId="77777777" w:rsidR="004424A2" w:rsidRDefault="004424A2" w:rsidP="004424A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1946685" w14:textId="77777777" w:rsidR="004424A2" w:rsidRDefault="004424A2" w:rsidP="00442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52DAE42" w14:textId="77777777" w:rsidR="004424A2" w:rsidRPr="00C94889" w:rsidRDefault="004424A2" w:rsidP="00442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482E312" w14:textId="77777777" w:rsidR="004424A2" w:rsidRDefault="004424A2" w:rsidP="004424A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C4E0302" w14:textId="77777777" w:rsidR="004424A2" w:rsidRPr="003F564F" w:rsidRDefault="004424A2" w:rsidP="004424A2">
      <w:pPr>
        <w:pStyle w:val="Heading1"/>
      </w:pPr>
    </w:p>
    <w:p w14:paraId="77D6128E" w14:textId="77777777" w:rsidR="004424A2" w:rsidRDefault="004424A2" w:rsidP="004424A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A92BF94" w14:textId="77777777" w:rsidR="004424A2" w:rsidRPr="00265CA6" w:rsidRDefault="004424A2" w:rsidP="004424A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ACC837C" w14:textId="77777777" w:rsidR="004424A2" w:rsidRDefault="004424A2" w:rsidP="004424A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2DCE30C" w14:textId="77777777" w:rsidR="004424A2" w:rsidRPr="00265CA6" w:rsidRDefault="004424A2" w:rsidP="004424A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FAC3D4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067EBBD" w14:textId="77777777" w:rsidR="00500BE8" w:rsidRPr="00F17523" w:rsidRDefault="00500BE8" w:rsidP="00500BE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DB7533D" w14:textId="35097BC4" w:rsidR="00500BE8" w:rsidRPr="00500BE8" w:rsidRDefault="00500BE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3BA415D" w:rsidR="003F564F" w:rsidRPr="00500BE8" w:rsidRDefault="00275B63" w:rsidP="00500B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E6DAF68" w14:textId="77777777" w:rsidR="00500BE8" w:rsidRPr="00AF1F08" w:rsidRDefault="00500BE8" w:rsidP="00500BE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75B6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853736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139D7" w:rsidRPr="001D7866">
        <w:rPr>
          <w:rFonts w:ascii="Arial" w:hAnsi="Arial" w:cs="Arial"/>
          <w:color w:val="222222"/>
          <w:sz w:val="20"/>
          <w:szCs w:val="18"/>
        </w:rPr>
        <w:t>trans-2-butene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6015D" w14:textId="77777777" w:rsidR="00F217FD" w:rsidRPr="00514382" w:rsidRDefault="00F217FD" w:rsidP="00F2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80F207A" w14:textId="77777777" w:rsidR="00F217FD" w:rsidRPr="00514382" w:rsidRDefault="00F217FD" w:rsidP="00F2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DE467" w14:textId="77777777" w:rsidR="00F217FD" w:rsidRPr="00514382" w:rsidRDefault="00F217FD" w:rsidP="00F2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52C7479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E33FA92" w14:textId="77777777" w:rsidR="00A9701B" w:rsidRDefault="00A9701B" w:rsidP="00A9701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B2099EA" w14:textId="77777777" w:rsidR="00A9701B" w:rsidRDefault="00A9701B" w:rsidP="00A9701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CBD8EFC" w14:textId="77777777" w:rsidR="00A9701B" w:rsidRDefault="00A9701B" w:rsidP="00A9701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F231F61" w14:textId="77777777" w:rsidR="00A9701B" w:rsidRDefault="00A9701B" w:rsidP="00A9701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421198E9" w14:textId="77777777" w:rsidR="00A9701B" w:rsidRDefault="00A9701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9807" w14:textId="77777777" w:rsidR="000C1F2A" w:rsidRDefault="000C1F2A" w:rsidP="00E83E8B">
      <w:pPr>
        <w:spacing w:after="0" w:line="240" w:lineRule="auto"/>
      </w:pPr>
      <w:r>
        <w:separator/>
      </w:r>
    </w:p>
  </w:endnote>
  <w:endnote w:type="continuationSeparator" w:id="0">
    <w:p w14:paraId="104DA577" w14:textId="77777777" w:rsidR="000C1F2A" w:rsidRDefault="000C1F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28B2" w14:textId="77777777" w:rsidR="00D21151" w:rsidRDefault="00D2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C5BB8A9" w:rsidR="00972CE1" w:rsidRPr="002D6A72" w:rsidRDefault="00D139D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>Trans-2-butene</w:t>
    </w:r>
    <w:r w:rsidR="0006218F" w:rsidRPr="00AB28AE"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637D5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637D5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75B6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637D5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637D5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75B6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637D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637D5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0039C28" w:rsidR="00972CE1" w:rsidRPr="008637D5" w:rsidRDefault="00D21151" w:rsidP="00D2115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F21D" w14:textId="77777777" w:rsidR="00D21151" w:rsidRDefault="00D2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D9AC" w14:textId="77777777" w:rsidR="000C1F2A" w:rsidRDefault="000C1F2A" w:rsidP="00E83E8B">
      <w:pPr>
        <w:spacing w:after="0" w:line="240" w:lineRule="auto"/>
      </w:pPr>
      <w:r>
        <w:separator/>
      </w:r>
    </w:p>
  </w:footnote>
  <w:footnote w:type="continuationSeparator" w:id="0">
    <w:p w14:paraId="1FD19C7D" w14:textId="77777777" w:rsidR="000C1F2A" w:rsidRDefault="000C1F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4254" w14:textId="77777777" w:rsidR="00D21151" w:rsidRDefault="00D21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2056841" w:rsidR="000D5EF1" w:rsidRDefault="008637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99360" wp14:editId="291FAE7B">
          <wp:simplePos x="0" y="0"/>
          <wp:positionH relativeFrom="page">
            <wp:posOffset>475013</wp:posOffset>
          </wp:positionH>
          <wp:positionV relativeFrom="page">
            <wp:posOffset>385123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191661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0BBE" w14:textId="77777777" w:rsidR="00D21151" w:rsidRDefault="00D2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1F2A"/>
    <w:rsid w:val="000D5EF1"/>
    <w:rsid w:val="000F5131"/>
    <w:rsid w:val="0011462E"/>
    <w:rsid w:val="00120D9A"/>
    <w:rsid w:val="001932B2"/>
    <w:rsid w:val="001C51C3"/>
    <w:rsid w:val="001D0366"/>
    <w:rsid w:val="002369A3"/>
    <w:rsid w:val="00253494"/>
    <w:rsid w:val="00263ED1"/>
    <w:rsid w:val="00265CA6"/>
    <w:rsid w:val="00275B63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30550"/>
    <w:rsid w:val="004424A2"/>
    <w:rsid w:val="00452088"/>
    <w:rsid w:val="00463346"/>
    <w:rsid w:val="00471562"/>
    <w:rsid w:val="004929A2"/>
    <w:rsid w:val="004E29EA"/>
    <w:rsid w:val="004F3873"/>
    <w:rsid w:val="00500BE8"/>
    <w:rsid w:val="00507560"/>
    <w:rsid w:val="0052121D"/>
    <w:rsid w:val="00522143"/>
    <w:rsid w:val="00530E90"/>
    <w:rsid w:val="00554DE4"/>
    <w:rsid w:val="005643E6"/>
    <w:rsid w:val="00637757"/>
    <w:rsid w:val="00657ED6"/>
    <w:rsid w:val="00672441"/>
    <w:rsid w:val="00693D76"/>
    <w:rsid w:val="00702802"/>
    <w:rsid w:val="007059D9"/>
    <w:rsid w:val="007268C5"/>
    <w:rsid w:val="00734BB8"/>
    <w:rsid w:val="00763952"/>
    <w:rsid w:val="00787432"/>
    <w:rsid w:val="007D58BC"/>
    <w:rsid w:val="007E5FE7"/>
    <w:rsid w:val="007F5CBF"/>
    <w:rsid w:val="00803871"/>
    <w:rsid w:val="00827148"/>
    <w:rsid w:val="00837AFC"/>
    <w:rsid w:val="0084116F"/>
    <w:rsid w:val="00850978"/>
    <w:rsid w:val="008637D5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9701B"/>
    <w:rsid w:val="00AB00C1"/>
    <w:rsid w:val="00AB28AE"/>
    <w:rsid w:val="00AF2415"/>
    <w:rsid w:val="00B35E5E"/>
    <w:rsid w:val="00B4188D"/>
    <w:rsid w:val="00B50CCA"/>
    <w:rsid w:val="00B6326D"/>
    <w:rsid w:val="00B80F97"/>
    <w:rsid w:val="00B90E90"/>
    <w:rsid w:val="00C060FA"/>
    <w:rsid w:val="00C15C75"/>
    <w:rsid w:val="00C17829"/>
    <w:rsid w:val="00C406D4"/>
    <w:rsid w:val="00CA001D"/>
    <w:rsid w:val="00CD010E"/>
    <w:rsid w:val="00D00746"/>
    <w:rsid w:val="00D139D7"/>
    <w:rsid w:val="00D21151"/>
    <w:rsid w:val="00D51D80"/>
    <w:rsid w:val="00D8294B"/>
    <w:rsid w:val="00DA21D9"/>
    <w:rsid w:val="00DB401B"/>
    <w:rsid w:val="00DB70FD"/>
    <w:rsid w:val="00DC39EF"/>
    <w:rsid w:val="00DF4A6C"/>
    <w:rsid w:val="00E10CA5"/>
    <w:rsid w:val="00E706C6"/>
    <w:rsid w:val="00E83E8B"/>
    <w:rsid w:val="00E842B3"/>
    <w:rsid w:val="00EC050E"/>
    <w:rsid w:val="00ED0120"/>
    <w:rsid w:val="00F212B5"/>
    <w:rsid w:val="00F217F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1A5E18D-2E76-4085-A6EE-D401BC83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13AFF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E5CD-DD08-4B9A-89E7-4B5831C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2017-11-09T19:17:00Z</dcterms:created>
  <dcterms:modified xsi:type="dcterms:W3CDTF">2017-11-09T19:17:00Z</dcterms:modified>
</cp:coreProperties>
</file>