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77950" w14:textId="77777777" w:rsidR="00690D82" w:rsidRPr="00F909E2" w:rsidRDefault="00690D82" w:rsidP="00690D82">
      <w:pPr>
        <w:pStyle w:val="Title"/>
        <w:jc w:val="center"/>
        <w:rPr>
          <w:sz w:val="48"/>
          <w:szCs w:val="48"/>
        </w:rPr>
      </w:pPr>
      <w:r w:rsidRPr="00F909E2">
        <w:rPr>
          <w:sz w:val="48"/>
          <w:szCs w:val="48"/>
        </w:rPr>
        <w:t>Standard Operating Procedure</w:t>
      </w:r>
    </w:p>
    <w:p w14:paraId="2075C131" w14:textId="3BCCABE3" w:rsidR="00690D82" w:rsidRPr="00E83A84" w:rsidRDefault="00842274" w:rsidP="00690D82">
      <w:pPr>
        <w:jc w:val="center"/>
        <w:rPr>
          <w:rFonts w:ascii="Arial" w:hAnsi="Arial" w:cs="Arial"/>
          <w:b/>
          <w:sz w:val="36"/>
          <w:szCs w:val="36"/>
        </w:rPr>
      </w:pPr>
      <w:r>
        <w:rPr>
          <w:rFonts w:ascii="Arial" w:hAnsi="Arial" w:cs="Arial"/>
          <w:b/>
          <w:sz w:val="36"/>
          <w:szCs w:val="36"/>
        </w:rPr>
        <w:t xml:space="preserve"> </w:t>
      </w:r>
      <w:r w:rsidR="00690D82">
        <w:rPr>
          <w:rFonts w:ascii="Arial" w:hAnsi="Arial" w:cs="Arial"/>
          <w:b/>
          <w:sz w:val="36"/>
          <w:szCs w:val="36"/>
        </w:rPr>
        <w:t>Toluene</w:t>
      </w:r>
      <w:r>
        <w:rPr>
          <w:rFonts w:ascii="Arial" w:hAnsi="Arial" w:cs="Arial"/>
          <w:b/>
          <w:sz w:val="36"/>
          <w:szCs w:val="36"/>
        </w:rPr>
        <w:t xml:space="preserve"> </w:t>
      </w:r>
    </w:p>
    <w:p w14:paraId="60812C8C" w14:textId="77777777" w:rsidR="00690D82" w:rsidRPr="00972CE1" w:rsidRDefault="00690D82" w:rsidP="00690D82">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5696D618" w14:textId="77777777" w:rsidR="00690D82" w:rsidRPr="00F909E2" w:rsidRDefault="00690D82" w:rsidP="00690D82">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690D82" w:rsidRPr="00F909E2" w14:paraId="2F2AB5C6" w14:textId="77777777" w:rsidTr="0043689B">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73A02B63" w14:textId="77777777" w:rsidR="00690D82" w:rsidRPr="00803871" w:rsidRDefault="00690D82" w:rsidP="0043689B">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B2833BC774EA4B71BF041A5FAB171E51"/>
            </w:placeholder>
            <w:showingPlcHdr/>
          </w:sdtPr>
          <w:sdtEndPr/>
          <w:sdtContent>
            <w:tc>
              <w:tcPr>
                <w:tcW w:w="4968" w:type="dxa"/>
                <w:tcBorders>
                  <w:top w:val="single" w:sz="4" w:space="0" w:color="auto"/>
                  <w:right w:val="single" w:sz="4" w:space="0" w:color="auto"/>
                </w:tcBorders>
                <w:vAlign w:val="bottom"/>
              </w:tcPr>
              <w:p w14:paraId="62AD588B" w14:textId="77777777" w:rsidR="00690D82" w:rsidRPr="00803871" w:rsidRDefault="00690D82" w:rsidP="0043689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90D82" w:rsidRPr="00F909E2" w14:paraId="5C40350C" w14:textId="77777777" w:rsidTr="0043689B">
        <w:trPr>
          <w:trHeight w:val="432"/>
        </w:trPr>
        <w:tc>
          <w:tcPr>
            <w:tcW w:w="4608" w:type="dxa"/>
            <w:tcBorders>
              <w:left w:val="single" w:sz="4" w:space="0" w:color="auto"/>
            </w:tcBorders>
            <w:shd w:val="clear" w:color="auto" w:fill="F2F2F2" w:themeFill="background1" w:themeFillShade="F2"/>
            <w:vAlign w:val="center"/>
          </w:tcPr>
          <w:p w14:paraId="148C2847" w14:textId="77777777" w:rsidR="00690D82" w:rsidRPr="00803871" w:rsidRDefault="00690D82" w:rsidP="0043689B">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393DC632EB154AFE8ACAE537D377A44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FF1D9DF" w14:textId="77777777" w:rsidR="00690D82" w:rsidRPr="00803871" w:rsidRDefault="00690D82" w:rsidP="0043689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690D82" w:rsidRPr="00F909E2" w14:paraId="6B83C676" w14:textId="77777777" w:rsidTr="0043689B">
        <w:trPr>
          <w:trHeight w:val="432"/>
        </w:trPr>
        <w:tc>
          <w:tcPr>
            <w:tcW w:w="4608" w:type="dxa"/>
            <w:tcBorders>
              <w:left w:val="single" w:sz="4" w:space="0" w:color="auto"/>
            </w:tcBorders>
            <w:shd w:val="clear" w:color="auto" w:fill="F2F2F2" w:themeFill="background1" w:themeFillShade="F2"/>
            <w:vAlign w:val="center"/>
          </w:tcPr>
          <w:p w14:paraId="264002EC" w14:textId="77777777" w:rsidR="00690D82" w:rsidRPr="00803871" w:rsidRDefault="00690D82" w:rsidP="0043689B">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213CD0D67FDD49F0AAC417F905B719BC"/>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00BCF15A" w14:textId="77777777" w:rsidR="00690D82" w:rsidRPr="00803871" w:rsidRDefault="00690D82" w:rsidP="0043689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690D82" w:rsidRPr="00F909E2" w14:paraId="717FD2AF" w14:textId="77777777" w:rsidTr="0043689B">
        <w:trPr>
          <w:trHeight w:val="432"/>
        </w:trPr>
        <w:tc>
          <w:tcPr>
            <w:tcW w:w="4608" w:type="dxa"/>
            <w:tcBorders>
              <w:left w:val="single" w:sz="4" w:space="0" w:color="auto"/>
            </w:tcBorders>
            <w:shd w:val="clear" w:color="auto" w:fill="F2F2F2" w:themeFill="background1" w:themeFillShade="F2"/>
            <w:vAlign w:val="center"/>
          </w:tcPr>
          <w:p w14:paraId="3961829F" w14:textId="77777777" w:rsidR="00690D82" w:rsidRPr="00803871" w:rsidRDefault="00690D82" w:rsidP="0043689B">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5D0043C7841F4FFE9ADA5F2BAC43100B"/>
            </w:placeholder>
            <w:showingPlcHdr/>
          </w:sdtPr>
          <w:sdtEndPr/>
          <w:sdtContent>
            <w:tc>
              <w:tcPr>
                <w:tcW w:w="4968" w:type="dxa"/>
                <w:tcBorders>
                  <w:right w:val="single" w:sz="4" w:space="0" w:color="auto"/>
                </w:tcBorders>
                <w:vAlign w:val="bottom"/>
              </w:tcPr>
              <w:p w14:paraId="6CDCE666" w14:textId="77777777" w:rsidR="00690D82" w:rsidRPr="00803871" w:rsidRDefault="00690D82" w:rsidP="0043689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90D82" w:rsidRPr="00F909E2" w14:paraId="049E972D" w14:textId="77777777" w:rsidTr="0043689B">
        <w:trPr>
          <w:trHeight w:val="432"/>
        </w:trPr>
        <w:tc>
          <w:tcPr>
            <w:tcW w:w="4608" w:type="dxa"/>
            <w:tcBorders>
              <w:left w:val="single" w:sz="4" w:space="0" w:color="auto"/>
            </w:tcBorders>
            <w:shd w:val="clear" w:color="auto" w:fill="F2F2F2" w:themeFill="background1" w:themeFillShade="F2"/>
            <w:vAlign w:val="center"/>
          </w:tcPr>
          <w:p w14:paraId="4FC278B0" w14:textId="77777777" w:rsidR="00690D82" w:rsidRPr="00803871" w:rsidRDefault="00690D82" w:rsidP="0043689B">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6EF30DA020C74185BC7C12229D9445CC"/>
            </w:placeholder>
            <w:showingPlcHdr/>
          </w:sdtPr>
          <w:sdtEndPr/>
          <w:sdtContent>
            <w:bookmarkStart w:id="0" w:name="_GoBack" w:displacedByCustomXml="prev"/>
            <w:tc>
              <w:tcPr>
                <w:tcW w:w="4968" w:type="dxa"/>
                <w:tcBorders>
                  <w:right w:val="single" w:sz="4" w:space="0" w:color="auto"/>
                </w:tcBorders>
                <w:vAlign w:val="bottom"/>
              </w:tcPr>
              <w:p w14:paraId="729CCE2D" w14:textId="77777777" w:rsidR="00690D82" w:rsidRPr="00803871" w:rsidRDefault="00690D82" w:rsidP="0043689B">
                <w:pPr>
                  <w:rPr>
                    <w:rFonts w:ascii="Arial" w:hAnsi="Arial" w:cs="Arial"/>
                    <w:sz w:val="20"/>
                    <w:szCs w:val="20"/>
                  </w:rPr>
                </w:pPr>
                <w:r w:rsidRPr="00803871">
                  <w:rPr>
                    <w:rStyle w:val="PlaceholderText"/>
                    <w:rFonts w:ascii="Arial" w:hAnsi="Arial" w:cs="Arial"/>
                    <w:sz w:val="20"/>
                    <w:szCs w:val="20"/>
                  </w:rPr>
                  <w:t>Click here to enter text.</w:t>
                </w:r>
              </w:p>
            </w:tc>
            <w:bookmarkEnd w:id="0" w:displacedByCustomXml="next"/>
          </w:sdtContent>
        </w:sdt>
      </w:tr>
      <w:tr w:rsidR="00690D82" w:rsidRPr="00F909E2" w14:paraId="2D87153C" w14:textId="77777777" w:rsidTr="0043689B">
        <w:trPr>
          <w:trHeight w:val="432"/>
        </w:trPr>
        <w:tc>
          <w:tcPr>
            <w:tcW w:w="4608" w:type="dxa"/>
            <w:tcBorders>
              <w:left w:val="single" w:sz="4" w:space="0" w:color="auto"/>
            </w:tcBorders>
            <w:shd w:val="clear" w:color="auto" w:fill="F2F2F2" w:themeFill="background1" w:themeFillShade="F2"/>
            <w:vAlign w:val="center"/>
          </w:tcPr>
          <w:p w14:paraId="531A5284" w14:textId="77777777" w:rsidR="00690D82" w:rsidRPr="00803871" w:rsidRDefault="00690D82" w:rsidP="0043689B">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6E414212DDFC4A2A9E4EF40D6CBF9973"/>
            </w:placeholder>
            <w:showingPlcHdr/>
          </w:sdtPr>
          <w:sdtEndPr/>
          <w:sdtContent>
            <w:tc>
              <w:tcPr>
                <w:tcW w:w="4968" w:type="dxa"/>
                <w:tcBorders>
                  <w:right w:val="single" w:sz="4" w:space="0" w:color="auto"/>
                </w:tcBorders>
                <w:vAlign w:val="bottom"/>
              </w:tcPr>
              <w:p w14:paraId="33DC827F" w14:textId="77777777" w:rsidR="00690D82" w:rsidRPr="00803871" w:rsidRDefault="00690D82" w:rsidP="0043689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90D82" w:rsidRPr="00F909E2" w14:paraId="65E5E53B" w14:textId="77777777" w:rsidTr="0043689B">
        <w:trPr>
          <w:trHeight w:val="432"/>
        </w:trPr>
        <w:tc>
          <w:tcPr>
            <w:tcW w:w="4608" w:type="dxa"/>
            <w:tcBorders>
              <w:left w:val="single" w:sz="4" w:space="0" w:color="auto"/>
            </w:tcBorders>
            <w:shd w:val="clear" w:color="auto" w:fill="F2F2F2" w:themeFill="background1" w:themeFillShade="F2"/>
            <w:vAlign w:val="center"/>
          </w:tcPr>
          <w:p w14:paraId="32466322" w14:textId="77777777" w:rsidR="00690D82" w:rsidRPr="00803871" w:rsidRDefault="00690D82" w:rsidP="0043689B">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AACDAF8D150840B59D7A83969EA3A1E3"/>
            </w:placeholder>
            <w:showingPlcHdr/>
          </w:sdtPr>
          <w:sdtEndPr/>
          <w:sdtContent>
            <w:tc>
              <w:tcPr>
                <w:tcW w:w="4968" w:type="dxa"/>
                <w:tcBorders>
                  <w:right w:val="single" w:sz="4" w:space="0" w:color="auto"/>
                </w:tcBorders>
                <w:vAlign w:val="bottom"/>
              </w:tcPr>
              <w:p w14:paraId="5155DC01" w14:textId="77777777" w:rsidR="00690D82" w:rsidRPr="00803871" w:rsidRDefault="00690D82" w:rsidP="0043689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90D82" w:rsidRPr="00F909E2" w14:paraId="605655C2" w14:textId="77777777" w:rsidTr="0043689B">
        <w:trPr>
          <w:trHeight w:val="432"/>
        </w:trPr>
        <w:tc>
          <w:tcPr>
            <w:tcW w:w="4608" w:type="dxa"/>
            <w:vMerge w:val="restart"/>
            <w:tcBorders>
              <w:left w:val="single" w:sz="4" w:space="0" w:color="auto"/>
            </w:tcBorders>
            <w:shd w:val="clear" w:color="auto" w:fill="F2F2F2" w:themeFill="background1" w:themeFillShade="F2"/>
            <w:vAlign w:val="center"/>
          </w:tcPr>
          <w:p w14:paraId="3F980497" w14:textId="77777777" w:rsidR="00690D82" w:rsidRPr="00803871" w:rsidRDefault="00690D82" w:rsidP="0043689B">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8AF501F0664C46A2BB3B3E8626A7989C"/>
            </w:placeholder>
            <w:showingPlcHdr/>
          </w:sdtPr>
          <w:sdtEndPr/>
          <w:sdtContent>
            <w:tc>
              <w:tcPr>
                <w:tcW w:w="4968" w:type="dxa"/>
                <w:tcBorders>
                  <w:right w:val="single" w:sz="4" w:space="0" w:color="auto"/>
                </w:tcBorders>
                <w:vAlign w:val="bottom"/>
              </w:tcPr>
              <w:p w14:paraId="45F4EDDF" w14:textId="77777777" w:rsidR="00690D82" w:rsidRPr="00803871" w:rsidRDefault="00690D82" w:rsidP="0043689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90D82" w:rsidRPr="00F909E2" w14:paraId="5FAB8B08" w14:textId="77777777" w:rsidTr="0043689B">
        <w:trPr>
          <w:trHeight w:val="144"/>
        </w:trPr>
        <w:tc>
          <w:tcPr>
            <w:tcW w:w="4608" w:type="dxa"/>
            <w:vMerge/>
            <w:tcBorders>
              <w:left w:val="single" w:sz="4" w:space="0" w:color="auto"/>
            </w:tcBorders>
            <w:shd w:val="clear" w:color="auto" w:fill="F2F2F2" w:themeFill="background1" w:themeFillShade="F2"/>
            <w:vAlign w:val="center"/>
          </w:tcPr>
          <w:p w14:paraId="6B24D3D5" w14:textId="77777777" w:rsidR="00690D82" w:rsidRPr="00803871" w:rsidRDefault="00690D82" w:rsidP="0043689B">
            <w:pPr>
              <w:rPr>
                <w:rFonts w:ascii="Arial" w:hAnsi="Arial" w:cs="Arial"/>
                <w:b/>
                <w:i/>
                <w:sz w:val="20"/>
                <w:szCs w:val="20"/>
              </w:rPr>
            </w:pPr>
          </w:p>
        </w:tc>
        <w:tc>
          <w:tcPr>
            <w:tcW w:w="4968" w:type="dxa"/>
            <w:tcBorders>
              <w:right w:val="single" w:sz="4" w:space="0" w:color="auto"/>
            </w:tcBorders>
          </w:tcPr>
          <w:p w14:paraId="7EDF82D8" w14:textId="77777777" w:rsidR="00690D82" w:rsidRPr="00F909E2" w:rsidRDefault="00690D82" w:rsidP="0043689B">
            <w:pPr>
              <w:jc w:val="center"/>
              <w:rPr>
                <w:rFonts w:ascii="Arial" w:hAnsi="Arial" w:cs="Arial"/>
                <w:i/>
                <w:sz w:val="18"/>
                <w:szCs w:val="18"/>
              </w:rPr>
            </w:pPr>
            <w:r w:rsidRPr="00F909E2">
              <w:rPr>
                <w:rFonts w:ascii="Arial" w:hAnsi="Arial" w:cs="Arial"/>
                <w:i/>
                <w:sz w:val="18"/>
                <w:szCs w:val="18"/>
              </w:rPr>
              <w:t>(Name and Phone Number)</w:t>
            </w:r>
          </w:p>
        </w:tc>
      </w:tr>
      <w:tr w:rsidR="00690D82" w:rsidRPr="00F909E2" w14:paraId="3F96FBF2" w14:textId="77777777" w:rsidTr="0043689B">
        <w:trPr>
          <w:trHeight w:val="422"/>
        </w:trPr>
        <w:tc>
          <w:tcPr>
            <w:tcW w:w="4608" w:type="dxa"/>
            <w:vMerge w:val="restart"/>
            <w:tcBorders>
              <w:left w:val="single" w:sz="4" w:space="0" w:color="auto"/>
            </w:tcBorders>
            <w:shd w:val="clear" w:color="auto" w:fill="F2F2F2" w:themeFill="background1" w:themeFillShade="F2"/>
            <w:vAlign w:val="center"/>
          </w:tcPr>
          <w:p w14:paraId="5301A7C5" w14:textId="77777777" w:rsidR="00690D82" w:rsidRPr="00803871" w:rsidRDefault="00690D82" w:rsidP="0043689B">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104D023E751A486B9C915F2F7777613E"/>
            </w:placeholder>
            <w:showingPlcHdr/>
          </w:sdtPr>
          <w:sdtEndPr/>
          <w:sdtContent>
            <w:tc>
              <w:tcPr>
                <w:tcW w:w="4968" w:type="dxa"/>
                <w:tcBorders>
                  <w:right w:val="single" w:sz="4" w:space="0" w:color="auto"/>
                </w:tcBorders>
                <w:vAlign w:val="bottom"/>
              </w:tcPr>
              <w:p w14:paraId="018DFFB2" w14:textId="77777777" w:rsidR="00690D82" w:rsidRPr="00803871" w:rsidRDefault="00690D82" w:rsidP="0043689B">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690D82" w:rsidRPr="00F909E2" w14:paraId="1A5A240E" w14:textId="77777777" w:rsidTr="0043689B">
        <w:trPr>
          <w:trHeight w:val="70"/>
        </w:trPr>
        <w:tc>
          <w:tcPr>
            <w:tcW w:w="4608" w:type="dxa"/>
            <w:vMerge/>
            <w:tcBorders>
              <w:left w:val="single" w:sz="4" w:space="0" w:color="auto"/>
              <w:bottom w:val="single" w:sz="4" w:space="0" w:color="auto"/>
            </w:tcBorders>
            <w:shd w:val="clear" w:color="auto" w:fill="F2F2F2" w:themeFill="background1" w:themeFillShade="F2"/>
          </w:tcPr>
          <w:p w14:paraId="1E4C5A2B" w14:textId="77777777" w:rsidR="00690D82" w:rsidRPr="00F909E2" w:rsidRDefault="00690D82" w:rsidP="0043689B">
            <w:pPr>
              <w:jc w:val="center"/>
              <w:rPr>
                <w:rFonts w:ascii="Arial" w:hAnsi="Arial" w:cs="Arial"/>
                <w:i/>
                <w:sz w:val="18"/>
                <w:szCs w:val="18"/>
              </w:rPr>
            </w:pPr>
          </w:p>
        </w:tc>
        <w:tc>
          <w:tcPr>
            <w:tcW w:w="4968" w:type="dxa"/>
            <w:tcBorders>
              <w:bottom w:val="single" w:sz="4" w:space="0" w:color="auto"/>
              <w:right w:val="single" w:sz="4" w:space="0" w:color="auto"/>
            </w:tcBorders>
          </w:tcPr>
          <w:p w14:paraId="722BEE19" w14:textId="77777777" w:rsidR="00690D82" w:rsidRPr="00F909E2" w:rsidRDefault="00690D82" w:rsidP="0043689B">
            <w:pPr>
              <w:jc w:val="center"/>
              <w:rPr>
                <w:rFonts w:ascii="Arial" w:hAnsi="Arial" w:cs="Arial"/>
                <w:i/>
                <w:sz w:val="18"/>
                <w:szCs w:val="18"/>
              </w:rPr>
            </w:pPr>
            <w:r w:rsidRPr="00F909E2">
              <w:rPr>
                <w:rFonts w:ascii="Arial" w:hAnsi="Arial" w:cs="Arial"/>
                <w:i/>
                <w:sz w:val="18"/>
                <w:szCs w:val="18"/>
              </w:rPr>
              <w:t>(Building/Room Number)</w:t>
            </w:r>
          </w:p>
        </w:tc>
      </w:tr>
    </w:tbl>
    <w:p w14:paraId="0F25E104" w14:textId="77777777" w:rsidR="00690D82" w:rsidRDefault="00690D82" w:rsidP="00690D82">
      <w:pPr>
        <w:rPr>
          <w:rFonts w:ascii="Arial" w:hAnsi="Arial" w:cs="Arial"/>
          <w:b/>
          <w:sz w:val="24"/>
          <w:szCs w:val="24"/>
        </w:rPr>
      </w:pPr>
    </w:p>
    <w:p w14:paraId="3B360536" w14:textId="77777777" w:rsidR="00690D82" w:rsidRPr="00A874A1" w:rsidRDefault="00690D82" w:rsidP="00690D82">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272A948" w14:textId="77777777" w:rsidR="00690D82" w:rsidRPr="00803871" w:rsidRDefault="00690D82" w:rsidP="00690D82">
      <w:pPr>
        <w:rPr>
          <w:rFonts w:ascii="Arial" w:hAnsi="Arial" w:cs="Arial"/>
          <w:sz w:val="20"/>
          <w:szCs w:val="20"/>
        </w:rPr>
      </w:pPr>
      <w:r w:rsidRPr="00803871">
        <w:rPr>
          <w:rFonts w:ascii="Arial" w:hAnsi="Arial" w:cs="Arial"/>
          <w:b/>
          <w:sz w:val="24"/>
          <w:szCs w:val="24"/>
        </w:rPr>
        <w:t>Purpose</w:t>
      </w:r>
    </w:p>
    <w:p w14:paraId="23D4FFA2" w14:textId="77777777" w:rsidR="00690D82" w:rsidRDefault="00690D82" w:rsidP="00690D82">
      <w:pPr>
        <w:rPr>
          <w:rFonts w:ascii="Arial" w:eastAsia="Times New Roman" w:hAnsi="Arial" w:cs="Arial"/>
          <w:sz w:val="20"/>
          <w:szCs w:val="20"/>
        </w:rPr>
      </w:pPr>
      <w:r>
        <w:rPr>
          <w:rFonts w:ascii="Arial" w:hAnsi="Arial" w:cs="Arial"/>
          <w:color w:val="221E1F"/>
          <w:sz w:val="20"/>
          <w:szCs w:val="20"/>
        </w:rPr>
        <w:t xml:space="preserve">Toluene is a ‘Reproductive Toxin’. </w:t>
      </w:r>
      <w:r w:rsidRPr="004148F1">
        <w:rPr>
          <w:rFonts w:ascii="Arial" w:eastAsia="Times New Roman" w:hAnsi="Arial" w:cs="Arial"/>
          <w:sz w:val="20"/>
          <w:szCs w:val="20"/>
        </w:rPr>
        <w:t>If not stored and handled properly, this can pose a serious threat to the health and safety of laboratory personnel, emergency responders and chemical waste handlers. Hence, it is important to follow safety protoco</w:t>
      </w:r>
      <w:r>
        <w:rPr>
          <w:rFonts w:ascii="Arial" w:eastAsia="Times New Roman" w:hAnsi="Arial" w:cs="Arial"/>
          <w:sz w:val="20"/>
          <w:szCs w:val="20"/>
        </w:rPr>
        <w:t xml:space="preserve">ls to handle this chemical.   </w:t>
      </w:r>
    </w:p>
    <w:p w14:paraId="3D5FA07A" w14:textId="77777777" w:rsidR="00690D82" w:rsidRDefault="00690D82" w:rsidP="00690D82">
      <w:pPr>
        <w:rPr>
          <w:rFonts w:ascii="Arial" w:hAnsi="Arial" w:cs="Arial"/>
          <w:color w:val="221E1F"/>
          <w:sz w:val="20"/>
          <w:szCs w:val="20"/>
        </w:rPr>
      </w:pPr>
      <w:r>
        <w:rPr>
          <w:rFonts w:ascii="Arial" w:eastAsia="Times New Roman" w:hAnsi="Arial" w:cs="Arial"/>
          <w:sz w:val="20"/>
          <w:szCs w:val="20"/>
        </w:rPr>
        <w:t xml:space="preserve">Toluene is </w:t>
      </w:r>
      <w:r>
        <w:rPr>
          <w:rFonts w:ascii="Arial" w:hAnsi="Arial" w:cs="Arial"/>
          <w:color w:val="221E1F"/>
          <w:sz w:val="20"/>
          <w:szCs w:val="20"/>
        </w:rPr>
        <w:t xml:space="preserve">a common solvent, able to dissolve paints, paint thinners, silicone sealants, many chemical reactants, rubber, printing ink, adhesives (glues), lacquers, leather tanners, and disinfectants. It can also be used as a fullerene indicator, and is a raw material for toluene </w:t>
      </w:r>
      <w:proofErr w:type="spellStart"/>
      <w:r>
        <w:rPr>
          <w:rFonts w:ascii="Arial" w:hAnsi="Arial" w:cs="Arial"/>
          <w:color w:val="221E1F"/>
          <w:sz w:val="20"/>
          <w:szCs w:val="20"/>
        </w:rPr>
        <w:t>diisocyanate</w:t>
      </w:r>
      <w:proofErr w:type="spellEnd"/>
      <w:r>
        <w:rPr>
          <w:rFonts w:ascii="Arial" w:hAnsi="Arial" w:cs="Arial"/>
          <w:color w:val="221E1F"/>
          <w:sz w:val="20"/>
          <w:szCs w:val="20"/>
        </w:rPr>
        <w:t xml:space="preserve"> (used in the manufacture of polyurethane foam) and TNT. In addition, it is used as a solvent to create a solution of carbon nanotubes. It is also used as a cement for fine polystyrene kits (by dissolving and then fusing surfaces) as it can be applied very precisely by brush and contains none of the bulk of an adhesive.</w:t>
      </w:r>
    </w:p>
    <w:p w14:paraId="189C2BC2" w14:textId="77777777" w:rsidR="00690D82" w:rsidRDefault="00690D82" w:rsidP="00690D82">
      <w:pPr>
        <w:rPr>
          <w:rFonts w:ascii="Arial" w:hAnsi="Arial" w:cs="Arial"/>
          <w:b/>
          <w:sz w:val="24"/>
          <w:szCs w:val="24"/>
        </w:rPr>
      </w:pPr>
    </w:p>
    <w:p w14:paraId="3A47773C" w14:textId="77777777" w:rsidR="00690D82" w:rsidRPr="00803871" w:rsidRDefault="00690D82" w:rsidP="00690D82">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62B616C1" w14:textId="77777777" w:rsidR="00690D82" w:rsidRPr="00066DBC" w:rsidRDefault="00690D82" w:rsidP="00690D82">
      <w:pPr>
        <w:rPr>
          <w:rFonts w:ascii="Arial" w:hAnsi="Arial" w:cs="Arial"/>
          <w:sz w:val="20"/>
          <w:szCs w:val="20"/>
        </w:rPr>
      </w:pPr>
      <w:r w:rsidRPr="00066DBC">
        <w:rPr>
          <w:rFonts w:ascii="Arial" w:hAnsi="Arial" w:cs="Arial"/>
          <w:sz w:val="20"/>
          <w:szCs w:val="20"/>
        </w:rPr>
        <w:t xml:space="preserve">CAS#: </w:t>
      </w:r>
      <w:r>
        <w:rPr>
          <w:rFonts w:ascii="Arial" w:hAnsi="Arial" w:cs="Arial"/>
          <w:sz w:val="20"/>
          <w:szCs w:val="20"/>
        </w:rPr>
        <w:t>108-88-3</w:t>
      </w:r>
    </w:p>
    <w:p w14:paraId="7E93E1C5" w14:textId="77777777" w:rsidR="00690D82" w:rsidRPr="00066DBC" w:rsidRDefault="00690D82" w:rsidP="00690D82">
      <w:pPr>
        <w:rPr>
          <w:rFonts w:ascii="Arial" w:hAnsi="Arial" w:cs="Arial"/>
          <w:sz w:val="20"/>
          <w:szCs w:val="20"/>
        </w:rPr>
      </w:pPr>
      <w:r w:rsidRPr="00066DBC">
        <w:rPr>
          <w:rFonts w:ascii="Arial" w:hAnsi="Arial" w:cs="Arial"/>
          <w:sz w:val="20"/>
          <w:szCs w:val="20"/>
        </w:rPr>
        <w:t xml:space="preserve">Class: </w:t>
      </w:r>
      <w:r>
        <w:rPr>
          <w:rFonts w:ascii="Arial" w:hAnsi="Arial" w:cs="Arial"/>
          <w:sz w:val="20"/>
          <w:szCs w:val="20"/>
        </w:rPr>
        <w:t>Reproductive Toxin and Flammable</w:t>
      </w:r>
    </w:p>
    <w:p w14:paraId="0A4945D8" w14:textId="77777777" w:rsidR="00690D82" w:rsidRPr="00E83A84" w:rsidRDefault="00690D82" w:rsidP="00690D82">
      <w:pPr>
        <w:rPr>
          <w:rFonts w:ascii="Arial" w:hAnsi="Arial" w:cs="Arial"/>
          <w:sz w:val="20"/>
          <w:szCs w:val="20"/>
        </w:rPr>
      </w:pPr>
      <w:r w:rsidRPr="00066DBC">
        <w:rPr>
          <w:rFonts w:ascii="Arial" w:hAnsi="Arial" w:cs="Arial"/>
          <w:sz w:val="20"/>
          <w:szCs w:val="20"/>
        </w:rPr>
        <w:t xml:space="preserve">Molecular Formula: </w:t>
      </w:r>
      <w:r>
        <w:rPr>
          <w:rFonts w:ascii="Arial" w:hAnsi="Arial" w:cs="Arial"/>
          <w:sz w:val="20"/>
          <w:szCs w:val="20"/>
        </w:rPr>
        <w:t>C</w:t>
      </w:r>
      <w:r>
        <w:rPr>
          <w:rFonts w:ascii="Arial" w:hAnsi="Arial" w:cs="Arial"/>
          <w:sz w:val="20"/>
          <w:szCs w:val="20"/>
          <w:vertAlign w:val="subscript"/>
        </w:rPr>
        <w:t>6</w:t>
      </w:r>
      <w:r>
        <w:rPr>
          <w:rFonts w:ascii="Arial" w:hAnsi="Arial" w:cs="Arial"/>
          <w:sz w:val="20"/>
          <w:szCs w:val="20"/>
        </w:rPr>
        <w:t>H</w:t>
      </w:r>
      <w:r>
        <w:rPr>
          <w:rFonts w:ascii="Arial" w:hAnsi="Arial" w:cs="Arial"/>
          <w:sz w:val="20"/>
          <w:szCs w:val="20"/>
          <w:vertAlign w:val="subscript"/>
        </w:rPr>
        <w:t>5</w:t>
      </w:r>
      <w:r>
        <w:rPr>
          <w:rFonts w:ascii="Arial" w:hAnsi="Arial" w:cs="Arial"/>
          <w:sz w:val="20"/>
          <w:szCs w:val="20"/>
        </w:rPr>
        <w:t>CH</w:t>
      </w:r>
      <w:r>
        <w:rPr>
          <w:rFonts w:ascii="Arial" w:hAnsi="Arial" w:cs="Arial"/>
          <w:sz w:val="20"/>
          <w:szCs w:val="20"/>
          <w:vertAlign w:val="subscript"/>
        </w:rPr>
        <w:t>3</w:t>
      </w:r>
    </w:p>
    <w:p w14:paraId="38092BF0" w14:textId="77777777" w:rsidR="00690D82" w:rsidRPr="009A5B17" w:rsidRDefault="00690D82" w:rsidP="00690D82">
      <w:pPr>
        <w:rPr>
          <w:rFonts w:ascii="Arial" w:hAnsi="Arial" w:cs="Arial"/>
          <w:sz w:val="20"/>
          <w:szCs w:val="20"/>
        </w:rPr>
      </w:pPr>
      <w:r w:rsidRPr="009A5B17">
        <w:rPr>
          <w:rFonts w:ascii="Arial" w:hAnsi="Arial" w:cs="Arial"/>
          <w:sz w:val="20"/>
          <w:szCs w:val="20"/>
        </w:rPr>
        <w:t xml:space="preserve">Form (physical state): </w:t>
      </w:r>
      <w:r>
        <w:rPr>
          <w:rFonts w:ascii="Arial" w:hAnsi="Arial" w:cs="Arial"/>
          <w:sz w:val="20"/>
          <w:szCs w:val="20"/>
        </w:rPr>
        <w:t xml:space="preserve"> liquid</w:t>
      </w:r>
    </w:p>
    <w:p w14:paraId="52E76011" w14:textId="77777777" w:rsidR="00690D82" w:rsidRDefault="00690D82" w:rsidP="00690D82">
      <w:pPr>
        <w:rPr>
          <w:rFonts w:ascii="Arial" w:hAnsi="Arial" w:cs="Arial"/>
          <w:sz w:val="20"/>
          <w:szCs w:val="20"/>
        </w:rPr>
      </w:pPr>
      <w:r w:rsidRPr="009A5B17">
        <w:rPr>
          <w:rFonts w:ascii="Arial" w:hAnsi="Arial" w:cs="Arial"/>
          <w:sz w:val="20"/>
          <w:szCs w:val="20"/>
        </w:rPr>
        <w:t>Color:</w:t>
      </w:r>
      <w:r w:rsidRPr="00066DBC">
        <w:rPr>
          <w:rFonts w:ascii="Arial" w:hAnsi="Arial" w:cs="Arial"/>
          <w:sz w:val="20"/>
          <w:szCs w:val="20"/>
        </w:rPr>
        <w:t xml:space="preserve"> </w:t>
      </w:r>
      <w:r>
        <w:rPr>
          <w:rFonts w:ascii="Arial" w:hAnsi="Arial" w:cs="Arial"/>
          <w:sz w:val="20"/>
          <w:szCs w:val="20"/>
        </w:rPr>
        <w:t xml:space="preserve"> Colorless</w:t>
      </w:r>
    </w:p>
    <w:p w14:paraId="115D49C4" w14:textId="77777777" w:rsidR="00690D82" w:rsidRDefault="00690D82" w:rsidP="00690D82">
      <w:pPr>
        <w:rPr>
          <w:rFonts w:ascii="Arial" w:hAnsi="Arial" w:cs="Arial"/>
          <w:sz w:val="20"/>
          <w:szCs w:val="20"/>
        </w:rPr>
      </w:pPr>
      <w:r w:rsidRPr="00066DBC">
        <w:rPr>
          <w:rFonts w:ascii="Arial" w:hAnsi="Arial" w:cs="Arial"/>
          <w:sz w:val="20"/>
          <w:szCs w:val="20"/>
        </w:rPr>
        <w:t xml:space="preserve">Boiling point: </w:t>
      </w:r>
      <w:r>
        <w:rPr>
          <w:rFonts w:ascii="Arial" w:hAnsi="Arial" w:cs="Arial"/>
          <w:bCs/>
          <w:sz w:val="20"/>
          <w:szCs w:val="20"/>
        </w:rPr>
        <w:t>110.6 °C</w:t>
      </w:r>
    </w:p>
    <w:p w14:paraId="42E392A9" w14:textId="77777777" w:rsidR="00690D82" w:rsidRPr="00066DBC" w:rsidRDefault="00690D82" w:rsidP="00690D82">
      <w:pPr>
        <w:rPr>
          <w:rFonts w:ascii="Arial" w:hAnsi="Arial" w:cs="Arial"/>
          <w:b/>
          <w:sz w:val="24"/>
          <w:szCs w:val="24"/>
        </w:rPr>
      </w:pPr>
      <w:r w:rsidRPr="00066DBC">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14:paraId="2F7E288D" w14:textId="77777777" w:rsidR="00690D82" w:rsidRDefault="00690D82" w:rsidP="00690D82">
              <w:pPr>
                <w:spacing w:after="0"/>
                <w:rPr>
                  <w:rFonts w:ascii="Arial" w:hAnsi="Arial" w:cs="Arial"/>
                  <w:sz w:val="20"/>
                  <w:szCs w:val="20"/>
                </w:rPr>
              </w:pPr>
              <w:r>
                <w:rPr>
                  <w:rFonts w:ascii="Arial" w:hAnsi="Arial" w:cs="Arial"/>
                  <w:sz w:val="20"/>
                  <w:szCs w:val="20"/>
                </w:rPr>
                <w:t>- OSHA Permissible Exposure Limit (</w:t>
              </w:r>
              <w:proofErr w:type="spellStart"/>
              <w:r>
                <w:rPr>
                  <w:rFonts w:ascii="Arial" w:hAnsi="Arial" w:cs="Arial"/>
                  <w:sz w:val="20"/>
                  <w:szCs w:val="20"/>
                </w:rPr>
                <w:t>PEL</w:t>
              </w:r>
              <w:proofErr w:type="spellEnd"/>
              <w:r>
                <w:rPr>
                  <w:rFonts w:ascii="Arial" w:hAnsi="Arial" w:cs="Arial"/>
                  <w:sz w:val="20"/>
                  <w:szCs w:val="20"/>
                </w:rPr>
                <w:t>):</w:t>
              </w:r>
            </w:p>
            <w:p w14:paraId="15E663D2" w14:textId="77777777" w:rsidR="00690D82" w:rsidRDefault="00690D82" w:rsidP="00690D82">
              <w:pPr>
                <w:spacing w:after="0"/>
                <w:rPr>
                  <w:rFonts w:ascii="Arial" w:hAnsi="Arial" w:cs="Arial"/>
                  <w:sz w:val="20"/>
                  <w:szCs w:val="20"/>
                </w:rPr>
              </w:pPr>
              <w:r>
                <w:rPr>
                  <w:rFonts w:ascii="Arial" w:hAnsi="Arial" w:cs="Arial"/>
                  <w:sz w:val="20"/>
                  <w:szCs w:val="20"/>
                </w:rPr>
                <w:t>200 ppm (TWA); 300 ppm (acceptable ceiling conc.); 500 ppm (maximum conc.).</w:t>
              </w:r>
            </w:p>
            <w:p w14:paraId="4290246A" w14:textId="77777777" w:rsidR="00690D82" w:rsidRDefault="00690D82" w:rsidP="00690D82">
              <w:pPr>
                <w:spacing w:after="0"/>
                <w:rPr>
                  <w:rFonts w:ascii="Arial" w:hAnsi="Arial" w:cs="Arial"/>
                  <w:sz w:val="20"/>
                  <w:szCs w:val="20"/>
                </w:rPr>
              </w:pPr>
            </w:p>
            <w:p w14:paraId="2ED1C808" w14:textId="77777777" w:rsidR="00690D82" w:rsidRDefault="00690D82" w:rsidP="00690D82">
              <w:pPr>
                <w:spacing w:after="0"/>
                <w:rPr>
                  <w:rFonts w:ascii="Arial" w:hAnsi="Arial" w:cs="Arial"/>
                  <w:b/>
                  <w:bCs/>
                  <w:sz w:val="20"/>
                  <w:szCs w:val="20"/>
                </w:rPr>
              </w:pPr>
              <w:r>
                <w:rPr>
                  <w:rFonts w:ascii="Arial" w:hAnsi="Arial" w:cs="Arial"/>
                  <w:b/>
                  <w:bCs/>
                  <w:sz w:val="20"/>
                  <w:szCs w:val="20"/>
                </w:rPr>
                <w:t>Toxicological Data:</w:t>
              </w:r>
            </w:p>
            <w:p w14:paraId="40F3A65C" w14:textId="77777777" w:rsidR="00690D82" w:rsidRDefault="00690D82" w:rsidP="00690D82">
              <w:pPr>
                <w:spacing w:after="0"/>
                <w:rPr>
                  <w:rFonts w:ascii="Arial" w:hAnsi="Arial" w:cs="Arial"/>
                  <w:sz w:val="20"/>
                  <w:szCs w:val="20"/>
                </w:rPr>
              </w:pPr>
              <w:r>
                <w:rPr>
                  <w:rFonts w:ascii="Arial" w:hAnsi="Arial" w:cs="Arial"/>
                  <w:sz w:val="20"/>
                  <w:szCs w:val="20"/>
                </w:rPr>
                <w:t xml:space="preserve">Oral rat LD50: 636 mg/kg; skin rabbit LD50: 14100 </w:t>
              </w:r>
              <w:proofErr w:type="spellStart"/>
              <w:r>
                <w:rPr>
                  <w:rFonts w:ascii="Arial" w:hAnsi="Arial" w:cs="Arial"/>
                  <w:sz w:val="20"/>
                  <w:szCs w:val="20"/>
                </w:rPr>
                <w:t>uL</w:t>
              </w:r>
              <w:proofErr w:type="spellEnd"/>
              <w:r>
                <w:rPr>
                  <w:rFonts w:ascii="Arial" w:hAnsi="Arial" w:cs="Arial"/>
                  <w:sz w:val="20"/>
                  <w:szCs w:val="20"/>
                </w:rPr>
                <w:t xml:space="preserve">/kg; inhalation rat LC50: 49 gm/m3/4H; Irritation data: skin rabbit, 500 mg, Moderate; eye rabbit, 2 mg/24H, Severe. Investigated as a </w:t>
              </w:r>
              <w:proofErr w:type="spellStart"/>
              <w:r>
                <w:rPr>
                  <w:rFonts w:ascii="Arial" w:hAnsi="Arial" w:cs="Arial"/>
                  <w:sz w:val="20"/>
                  <w:szCs w:val="20"/>
                </w:rPr>
                <w:t>tumorigen</w:t>
              </w:r>
              <w:proofErr w:type="spellEnd"/>
              <w:r>
                <w:rPr>
                  <w:rFonts w:ascii="Arial" w:hAnsi="Arial" w:cs="Arial"/>
                  <w:sz w:val="20"/>
                  <w:szCs w:val="20"/>
                </w:rPr>
                <w:t>, mutagen, reproductive effector.</w:t>
              </w:r>
            </w:p>
            <w:p w14:paraId="5E41EDE3" w14:textId="77777777" w:rsidR="00690D82" w:rsidRDefault="00690D82" w:rsidP="00690D82">
              <w:pPr>
                <w:spacing w:after="0"/>
                <w:rPr>
                  <w:rFonts w:ascii="Arial" w:hAnsi="Arial" w:cs="Arial"/>
                  <w:b/>
                  <w:bCs/>
                  <w:sz w:val="20"/>
                  <w:szCs w:val="20"/>
                </w:rPr>
              </w:pPr>
            </w:p>
            <w:p w14:paraId="22500ED5" w14:textId="77777777" w:rsidR="00690D82" w:rsidRDefault="00690D82" w:rsidP="00690D82">
              <w:pPr>
                <w:spacing w:after="0"/>
                <w:rPr>
                  <w:rFonts w:ascii="Arial" w:hAnsi="Arial" w:cs="Arial"/>
                  <w:b/>
                  <w:bCs/>
                  <w:sz w:val="20"/>
                  <w:szCs w:val="20"/>
                </w:rPr>
              </w:pPr>
              <w:r>
                <w:rPr>
                  <w:rFonts w:ascii="Arial" w:hAnsi="Arial" w:cs="Arial"/>
                  <w:b/>
                  <w:bCs/>
                  <w:sz w:val="20"/>
                  <w:szCs w:val="20"/>
                </w:rPr>
                <w:t xml:space="preserve">Reproductive Toxicity: </w:t>
              </w:r>
              <w:r>
                <w:rPr>
                  <w:rFonts w:ascii="Arial" w:hAnsi="Arial" w:cs="Arial"/>
                  <w:sz w:val="20"/>
                  <w:szCs w:val="20"/>
                </w:rPr>
                <w:t>Has shown some evidence of reproductive effects in laboratory animals.</w:t>
              </w:r>
            </w:p>
            <w:p w14:paraId="7455D466" w14:textId="77777777" w:rsidR="00690D82" w:rsidRDefault="00690D82" w:rsidP="00690D82">
              <w:pPr>
                <w:spacing w:after="0"/>
                <w:rPr>
                  <w:rFonts w:ascii="Arial" w:hAnsi="Arial" w:cs="Arial"/>
                  <w:color w:val="221E1F"/>
                  <w:sz w:val="19"/>
                  <w:szCs w:val="19"/>
                </w:rPr>
              </w:pPr>
            </w:p>
            <w:p w14:paraId="1BC230C9" w14:textId="77777777" w:rsidR="00690D82" w:rsidRDefault="00690D82" w:rsidP="00690D82">
              <w:pPr>
                <w:spacing w:after="0"/>
                <w:ind w:left="2160" w:hanging="2160"/>
                <w:rPr>
                  <w:rFonts w:ascii="Arial" w:hAnsi="Arial" w:cs="Arial"/>
                  <w:color w:val="221E1F"/>
                  <w:sz w:val="20"/>
                  <w:szCs w:val="20"/>
                </w:rPr>
              </w:pPr>
              <w:r>
                <w:rPr>
                  <w:rFonts w:ascii="Arial" w:hAnsi="Arial" w:cs="Arial"/>
                  <w:b/>
                  <w:bCs/>
                  <w:color w:val="221E1F"/>
                  <w:sz w:val="20"/>
                  <w:szCs w:val="20"/>
                </w:rPr>
                <w:t xml:space="preserve">Inhalation: </w:t>
              </w:r>
              <w:r>
                <w:rPr>
                  <w:rFonts w:ascii="Arial" w:hAnsi="Arial" w:cs="Arial"/>
                  <w:b/>
                  <w:bCs/>
                  <w:color w:val="221E1F"/>
                  <w:sz w:val="20"/>
                  <w:szCs w:val="20"/>
                </w:rPr>
                <w:tab/>
              </w:r>
              <w:r>
                <w:rPr>
                  <w:rFonts w:ascii="Arial" w:hAnsi="Arial" w:cs="Arial"/>
                  <w:color w:val="221E1F"/>
                  <w:sz w:val="20"/>
                  <w:szCs w:val="20"/>
                </w:rPr>
                <w:t>Inhalation may cause irritation of the upper respiratory tract. Symptoms of overexposure may include fatigue, confusion, headache, dizziness and drowsiness. Peculiar skin sensations (e. g. pins and needles) or numbness may be produced. Very high concentrations may cause unconsciousness and death.</w:t>
              </w:r>
            </w:p>
            <w:p w14:paraId="03D65FDF" w14:textId="77777777" w:rsidR="00690D82" w:rsidRDefault="00690D82" w:rsidP="00690D82">
              <w:pPr>
                <w:spacing w:after="0"/>
                <w:ind w:left="2160" w:hanging="2160"/>
                <w:rPr>
                  <w:rFonts w:ascii="Arial" w:hAnsi="Arial" w:cs="Arial"/>
                  <w:b/>
                  <w:bCs/>
                  <w:color w:val="221E1F"/>
                  <w:sz w:val="20"/>
                  <w:szCs w:val="20"/>
                </w:rPr>
              </w:pPr>
            </w:p>
            <w:p w14:paraId="5228A11D" w14:textId="77777777" w:rsidR="00690D82" w:rsidRDefault="00690D82" w:rsidP="00690D82">
              <w:pPr>
                <w:spacing w:after="0"/>
                <w:ind w:left="2160" w:hanging="2160"/>
                <w:rPr>
                  <w:rFonts w:ascii="Arial" w:hAnsi="Arial" w:cs="Arial"/>
                  <w:color w:val="221E1F"/>
                  <w:sz w:val="20"/>
                  <w:szCs w:val="20"/>
                </w:rPr>
              </w:pPr>
              <w:r>
                <w:rPr>
                  <w:rFonts w:ascii="Arial" w:hAnsi="Arial" w:cs="Arial"/>
                  <w:b/>
                  <w:bCs/>
                  <w:color w:val="221E1F"/>
                  <w:sz w:val="20"/>
                  <w:szCs w:val="20"/>
                </w:rPr>
                <w:t xml:space="preserve">Ingestion: </w:t>
              </w:r>
              <w:r>
                <w:rPr>
                  <w:rFonts w:ascii="Arial" w:hAnsi="Arial" w:cs="Arial"/>
                  <w:b/>
                  <w:bCs/>
                  <w:color w:val="221E1F"/>
                  <w:sz w:val="20"/>
                  <w:szCs w:val="20"/>
                </w:rPr>
                <w:tab/>
              </w:r>
              <w:r>
                <w:rPr>
                  <w:rFonts w:ascii="Arial" w:hAnsi="Arial" w:cs="Arial"/>
                  <w:color w:val="221E1F"/>
                  <w:sz w:val="20"/>
                  <w:szCs w:val="20"/>
                </w:rPr>
                <w:t>Swallowing may cause abdominal spasms and other symptoms that parallel over-exposure from inhalation. Aspiration of material into the lungs can cause chemical pneumonitis, which may be fatal.</w:t>
              </w:r>
            </w:p>
            <w:p w14:paraId="7BB9AABA" w14:textId="77777777" w:rsidR="00690D82" w:rsidRDefault="00690D82" w:rsidP="00690D82">
              <w:pPr>
                <w:spacing w:after="0"/>
                <w:rPr>
                  <w:rFonts w:ascii="Arial" w:hAnsi="Arial" w:cs="Arial"/>
                  <w:b/>
                  <w:bCs/>
                  <w:color w:val="221E1F"/>
                  <w:sz w:val="20"/>
                  <w:szCs w:val="20"/>
                </w:rPr>
              </w:pPr>
            </w:p>
            <w:p w14:paraId="1CD78F91" w14:textId="77777777" w:rsidR="00690D82" w:rsidRDefault="00690D82" w:rsidP="00690D82">
              <w:pPr>
                <w:spacing w:after="0"/>
                <w:rPr>
                  <w:rFonts w:ascii="Arial" w:hAnsi="Arial" w:cs="Arial"/>
                  <w:color w:val="221E1F"/>
                  <w:sz w:val="20"/>
                  <w:szCs w:val="20"/>
                </w:rPr>
              </w:pPr>
              <w:r>
                <w:rPr>
                  <w:rFonts w:ascii="Arial" w:hAnsi="Arial" w:cs="Arial"/>
                  <w:b/>
                  <w:bCs/>
                  <w:color w:val="221E1F"/>
                  <w:sz w:val="20"/>
                  <w:szCs w:val="20"/>
                </w:rPr>
                <w:t xml:space="preserve">Skin Contact: </w:t>
              </w:r>
              <w:r>
                <w:rPr>
                  <w:rFonts w:ascii="Arial" w:hAnsi="Arial" w:cs="Arial"/>
                  <w:b/>
                  <w:bCs/>
                  <w:color w:val="221E1F"/>
                  <w:sz w:val="20"/>
                  <w:szCs w:val="20"/>
                </w:rPr>
                <w:tab/>
              </w:r>
              <w:r>
                <w:rPr>
                  <w:rFonts w:ascii="Arial" w:hAnsi="Arial" w:cs="Arial"/>
                  <w:b/>
                  <w:bCs/>
                  <w:color w:val="221E1F"/>
                  <w:sz w:val="20"/>
                  <w:szCs w:val="20"/>
                </w:rPr>
                <w:tab/>
              </w:r>
              <w:r>
                <w:rPr>
                  <w:rFonts w:ascii="Arial" w:hAnsi="Arial" w:cs="Arial"/>
                  <w:color w:val="221E1F"/>
                  <w:sz w:val="20"/>
                  <w:szCs w:val="20"/>
                </w:rPr>
                <w:t>Causes irritation. May be absorbed through skin.</w:t>
              </w:r>
            </w:p>
            <w:p w14:paraId="14AB7A08" w14:textId="77777777" w:rsidR="00690D82" w:rsidRDefault="00690D82" w:rsidP="00690D82">
              <w:pPr>
                <w:spacing w:after="0"/>
                <w:rPr>
                  <w:rFonts w:ascii="Arial" w:hAnsi="Arial" w:cs="Arial"/>
                  <w:b/>
                  <w:bCs/>
                  <w:color w:val="221E1F"/>
                  <w:sz w:val="20"/>
                  <w:szCs w:val="20"/>
                </w:rPr>
              </w:pPr>
            </w:p>
            <w:p w14:paraId="11753BE8" w14:textId="77777777" w:rsidR="00690D82" w:rsidRDefault="00690D82" w:rsidP="00690D82">
              <w:pPr>
                <w:spacing w:after="0"/>
                <w:rPr>
                  <w:rFonts w:ascii="Arial" w:hAnsi="Arial" w:cs="Arial"/>
                  <w:color w:val="221E1F"/>
                  <w:sz w:val="20"/>
                  <w:szCs w:val="20"/>
                </w:rPr>
              </w:pPr>
              <w:r>
                <w:rPr>
                  <w:rFonts w:ascii="Arial" w:hAnsi="Arial" w:cs="Arial"/>
                  <w:b/>
                  <w:bCs/>
                  <w:color w:val="221E1F"/>
                  <w:sz w:val="20"/>
                  <w:szCs w:val="20"/>
                </w:rPr>
                <w:t xml:space="preserve">Eye Contact: </w:t>
              </w:r>
              <w:r>
                <w:rPr>
                  <w:rFonts w:ascii="Arial" w:hAnsi="Arial" w:cs="Arial"/>
                  <w:b/>
                  <w:bCs/>
                  <w:color w:val="221E1F"/>
                  <w:sz w:val="20"/>
                  <w:szCs w:val="20"/>
                </w:rPr>
                <w:tab/>
              </w:r>
              <w:r>
                <w:rPr>
                  <w:rFonts w:ascii="Arial" w:hAnsi="Arial" w:cs="Arial"/>
                  <w:b/>
                  <w:bCs/>
                  <w:color w:val="221E1F"/>
                  <w:sz w:val="20"/>
                  <w:szCs w:val="20"/>
                </w:rPr>
                <w:tab/>
              </w:r>
              <w:r>
                <w:rPr>
                  <w:rFonts w:ascii="Arial" w:hAnsi="Arial" w:cs="Arial"/>
                  <w:color w:val="221E1F"/>
                  <w:sz w:val="20"/>
                  <w:szCs w:val="20"/>
                </w:rPr>
                <w:t>Causes severe eye irritation with redness and pain.</w:t>
              </w:r>
            </w:p>
            <w:p w14:paraId="5987F332" w14:textId="77777777" w:rsidR="00690D82" w:rsidRDefault="00690D82" w:rsidP="00690D82">
              <w:pPr>
                <w:spacing w:after="0"/>
                <w:ind w:left="2160" w:hanging="2160"/>
                <w:rPr>
                  <w:rFonts w:ascii="Arial" w:hAnsi="Arial" w:cs="Arial"/>
                  <w:b/>
                  <w:bCs/>
                  <w:color w:val="221E1F"/>
                  <w:sz w:val="20"/>
                  <w:szCs w:val="20"/>
                </w:rPr>
              </w:pPr>
            </w:p>
            <w:p w14:paraId="4F899CAE" w14:textId="77777777" w:rsidR="00690D82" w:rsidRDefault="00690D82" w:rsidP="00690D82">
              <w:pPr>
                <w:spacing w:after="0"/>
                <w:ind w:left="2160" w:hanging="2160"/>
                <w:rPr>
                  <w:rFonts w:ascii="Arial" w:hAnsi="Arial" w:cs="Arial"/>
                  <w:color w:val="221E1F"/>
                  <w:sz w:val="20"/>
                  <w:szCs w:val="20"/>
                </w:rPr>
              </w:pPr>
              <w:r>
                <w:rPr>
                  <w:rFonts w:ascii="Arial" w:hAnsi="Arial" w:cs="Arial"/>
                  <w:b/>
                  <w:bCs/>
                  <w:color w:val="221E1F"/>
                  <w:sz w:val="20"/>
                  <w:szCs w:val="20"/>
                </w:rPr>
                <w:t xml:space="preserve">Chronic Exposure: </w:t>
              </w:r>
              <w:r>
                <w:rPr>
                  <w:rFonts w:ascii="Arial" w:hAnsi="Arial" w:cs="Arial"/>
                  <w:b/>
                  <w:bCs/>
                  <w:color w:val="221E1F"/>
                  <w:sz w:val="20"/>
                  <w:szCs w:val="20"/>
                </w:rPr>
                <w:tab/>
              </w:r>
              <w:r>
                <w:rPr>
                  <w:rFonts w:ascii="Arial" w:hAnsi="Arial" w:cs="Arial"/>
                  <w:color w:val="221E1F"/>
                  <w:sz w:val="20"/>
                  <w:szCs w:val="20"/>
                </w:rPr>
                <w:t>Reports of chronic poisoning describe anemia, decreased blood cell count and bone marrow hypoplasia. Liver and kidney damage may occur. Repeated or prolonged contact has a defatting action, causing drying, redness, dermatitis. Exposure to toluene may affect the developing fetus.</w:t>
              </w:r>
            </w:p>
            <w:p w14:paraId="6D4C9F0B" w14:textId="77777777" w:rsidR="00690D82" w:rsidRPr="00E83A84" w:rsidRDefault="00842274" w:rsidP="00690D82">
              <w:pPr>
                <w:spacing w:after="0"/>
                <w:ind w:left="2160" w:hanging="2160"/>
                <w:rPr>
                  <w:rFonts w:ascii="Arial" w:hAnsi="Arial" w:cs="Arial"/>
                  <w:color w:val="221E1F"/>
                  <w:sz w:val="20"/>
                  <w:szCs w:val="20"/>
                </w:rPr>
              </w:pPr>
            </w:p>
          </w:sdtContent>
        </w:sdt>
      </w:sdtContent>
    </w:sdt>
    <w:p w14:paraId="2F7E4F0D" w14:textId="77777777" w:rsidR="00690D82" w:rsidRPr="00066DBC" w:rsidRDefault="00690D82" w:rsidP="00690D82">
      <w:pPr>
        <w:rPr>
          <w:rFonts w:ascii="Arial" w:hAnsi="Arial" w:cs="Arial"/>
          <w:b/>
          <w:sz w:val="24"/>
          <w:szCs w:val="24"/>
        </w:rPr>
      </w:pPr>
      <w:r w:rsidRPr="00066DBC">
        <w:rPr>
          <w:rFonts w:ascii="Arial" w:hAnsi="Arial" w:cs="Arial"/>
          <w:b/>
          <w:sz w:val="24"/>
          <w:szCs w:val="24"/>
        </w:rPr>
        <w:t>Personal Protective Equipment (PPE)</w:t>
      </w:r>
    </w:p>
    <w:p w14:paraId="1BAB687C" w14:textId="77777777" w:rsidR="00690D82" w:rsidRPr="00066DBC" w:rsidRDefault="00690D82" w:rsidP="00690D82">
      <w:pPr>
        <w:pStyle w:val="NoSpacing"/>
        <w:rPr>
          <w:rFonts w:ascii="Arial" w:hAnsi="Arial" w:cs="Arial"/>
          <w:b/>
          <w:sz w:val="20"/>
          <w:szCs w:val="20"/>
        </w:rPr>
      </w:pPr>
      <w:r w:rsidRPr="00066DBC">
        <w:rPr>
          <w:rFonts w:ascii="Arial" w:hAnsi="Arial" w:cs="Arial"/>
          <w:b/>
          <w:sz w:val="20"/>
          <w:szCs w:val="20"/>
        </w:rPr>
        <w:t>Respirator</w:t>
      </w:r>
      <w:r>
        <w:rPr>
          <w:rFonts w:ascii="Arial" w:hAnsi="Arial" w:cs="Arial"/>
          <w:b/>
          <w:sz w:val="20"/>
          <w:szCs w:val="20"/>
        </w:rPr>
        <w:t>y</w:t>
      </w:r>
      <w:r w:rsidRPr="00066DBC">
        <w:rPr>
          <w:rFonts w:ascii="Arial" w:hAnsi="Arial" w:cs="Arial"/>
          <w:b/>
          <w:sz w:val="20"/>
          <w:szCs w:val="20"/>
        </w:rPr>
        <w:t xml:space="preserve"> Protection</w:t>
      </w:r>
    </w:p>
    <w:sdt>
      <w:sdtPr>
        <w:rPr>
          <w:rFonts w:ascii="Arial" w:hAnsi="Arial" w:cs="Arial"/>
          <w:b/>
          <w:sz w:val="24"/>
          <w:szCs w:val="24"/>
        </w:rPr>
        <w:id w:val="-1634242332"/>
      </w:sdtPr>
      <w:sdtEndPr/>
      <w:sdtContent>
        <w:p w14:paraId="19D430D2" w14:textId="77777777" w:rsidR="00690D82" w:rsidRPr="00066DBC" w:rsidRDefault="00842274" w:rsidP="00690D82">
          <w:pPr>
            <w:rPr>
              <w:rFonts w:ascii="Arial" w:hAnsi="Arial" w:cs="Arial"/>
              <w:b/>
            </w:rPr>
          </w:pPr>
          <w:sdt>
            <w:sdtPr>
              <w:rPr>
                <w:rFonts w:ascii="Arial" w:hAnsi="Arial" w:cs="Arial"/>
                <w:sz w:val="20"/>
                <w:szCs w:val="20"/>
              </w:rPr>
              <w:id w:val="840665346"/>
            </w:sdtPr>
            <w:sdtEndPr/>
            <w:sdtContent>
              <w:r w:rsidR="00690D82">
                <w:rPr>
                  <w:rFonts w:ascii="Arial" w:hAnsi="Arial" w:cs="Arial"/>
                  <w:sz w:val="20"/>
                  <w:szCs w:val="20"/>
                </w:rPr>
                <w:t xml:space="preserve">Toluene should be handled inside the fume hood.  </w:t>
              </w:r>
              <w:r w:rsidR="00690D82">
                <w:rPr>
                  <w:rFonts w:ascii="Arial" w:hAnsi="Arial" w:cs="Arial"/>
                  <w:bCs/>
                  <w:sz w:val="20"/>
                  <w:szCs w:val="20"/>
                </w:rPr>
                <w:t>When a respirator is the sole means of protection, use a full-face supplied air respirator.</w:t>
              </w:r>
            </w:sdtContent>
          </w:sdt>
        </w:p>
      </w:sdtContent>
    </w:sdt>
    <w:p w14:paraId="7C619E9C" w14:textId="77777777" w:rsidR="00690D82" w:rsidRPr="00066DBC" w:rsidRDefault="00690D82" w:rsidP="00690D82">
      <w:pPr>
        <w:pStyle w:val="NoSpacing"/>
        <w:rPr>
          <w:rFonts w:ascii="Arial" w:hAnsi="Arial" w:cs="Arial"/>
          <w:sz w:val="20"/>
          <w:szCs w:val="20"/>
        </w:rPr>
      </w:pPr>
      <w:r w:rsidRPr="00066DBC">
        <w:rPr>
          <w:rFonts w:ascii="Arial" w:hAnsi="Arial" w:cs="Arial"/>
          <w:sz w:val="20"/>
          <w:szCs w:val="20"/>
        </w:rPr>
        <w:lastRenderedPageBreak/>
        <w:t>Respirators should be used only under any of the following circumstances:</w:t>
      </w:r>
    </w:p>
    <w:p w14:paraId="480EBAF6" w14:textId="77777777" w:rsidR="00690D82" w:rsidRPr="003F564F" w:rsidRDefault="00690D82" w:rsidP="00690D82">
      <w:pPr>
        <w:pStyle w:val="NoSpacing"/>
        <w:numPr>
          <w:ilvl w:val="0"/>
          <w:numId w:val="7"/>
        </w:numPr>
        <w:rPr>
          <w:rFonts w:ascii="Arial" w:hAnsi="Arial" w:cs="Arial"/>
          <w:sz w:val="20"/>
          <w:szCs w:val="20"/>
        </w:rPr>
      </w:pPr>
      <w:r w:rsidRPr="00066DBC">
        <w:rPr>
          <w:rFonts w:ascii="Arial" w:hAnsi="Arial" w:cs="Arial"/>
          <w:sz w:val="20"/>
          <w:szCs w:val="20"/>
        </w:rPr>
        <w:t xml:space="preserve">As a last line of defense (i.e., after </w:t>
      </w:r>
      <w:r w:rsidRPr="003F564F">
        <w:rPr>
          <w:rFonts w:ascii="Arial" w:hAnsi="Arial" w:cs="Arial"/>
          <w:sz w:val="20"/>
          <w:szCs w:val="20"/>
        </w:rPr>
        <w:t>engineering and administrative controls have been exhausted).</w:t>
      </w:r>
    </w:p>
    <w:p w14:paraId="7827459B" w14:textId="77777777" w:rsidR="00690D82" w:rsidRPr="003F564F" w:rsidRDefault="00690D82" w:rsidP="00690D82">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14:paraId="15A64E23" w14:textId="77777777" w:rsidR="00690D82" w:rsidRPr="003F564F" w:rsidRDefault="00690D82" w:rsidP="00690D82">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28104DE3" w14:textId="77777777" w:rsidR="00690D82" w:rsidRPr="003F564F" w:rsidRDefault="00690D82" w:rsidP="00690D82">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1488C7A6" w14:textId="77777777" w:rsidR="00690D82" w:rsidRPr="003F564F" w:rsidRDefault="00690D82" w:rsidP="00690D82">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14:paraId="5E5FD809" w14:textId="77777777" w:rsidR="00690D82" w:rsidRPr="003F564F" w:rsidRDefault="00690D82" w:rsidP="00690D82">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1DEFBBF8" w14:textId="77777777" w:rsidR="00690D82" w:rsidRPr="003F564F" w:rsidRDefault="00690D82" w:rsidP="00690D82">
      <w:pPr>
        <w:pStyle w:val="NoSpacing"/>
        <w:rPr>
          <w:rFonts w:ascii="Arial" w:hAnsi="Arial" w:cs="Arial"/>
          <w:sz w:val="20"/>
          <w:szCs w:val="20"/>
        </w:rPr>
      </w:pPr>
    </w:p>
    <w:p w14:paraId="1A2B03C9" w14:textId="77777777" w:rsidR="005D0C98" w:rsidRPr="003F564F" w:rsidRDefault="005D0C98" w:rsidP="005D0C98">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14:paraId="6A1CA341" w14:textId="77777777" w:rsidR="00690D82" w:rsidRPr="003F564F" w:rsidRDefault="00690D82" w:rsidP="00690D82">
      <w:pPr>
        <w:pStyle w:val="NoSpacing"/>
        <w:rPr>
          <w:rFonts w:ascii="Arial" w:hAnsi="Arial" w:cs="Arial"/>
          <w:sz w:val="20"/>
          <w:szCs w:val="20"/>
        </w:rPr>
      </w:pPr>
    </w:p>
    <w:p w14:paraId="67AFF0C4" w14:textId="77777777" w:rsidR="00690D82" w:rsidRPr="00066DBC" w:rsidRDefault="00690D82" w:rsidP="00690D82">
      <w:pPr>
        <w:pStyle w:val="NoSpacing"/>
        <w:rPr>
          <w:rFonts w:ascii="Arial" w:hAnsi="Arial" w:cs="Arial"/>
          <w:b/>
          <w:sz w:val="20"/>
          <w:szCs w:val="20"/>
        </w:rPr>
      </w:pPr>
      <w:r w:rsidRPr="00066DBC">
        <w:rPr>
          <w:rFonts w:ascii="Arial" w:hAnsi="Arial" w:cs="Arial"/>
          <w:b/>
          <w:sz w:val="20"/>
          <w:szCs w:val="20"/>
        </w:rPr>
        <w:t>Hand Protection</w:t>
      </w:r>
    </w:p>
    <w:sdt>
      <w:sdtPr>
        <w:rPr>
          <w:rFonts w:ascii="Arial" w:hAnsi="Arial" w:cs="Arial"/>
          <w:b/>
          <w:sz w:val="20"/>
          <w:szCs w:val="20"/>
        </w:rPr>
        <w:id w:val="-1983461664"/>
      </w:sdtPr>
      <w:sdtEndPr/>
      <w:sdtContent>
        <w:p w14:paraId="63B48E94" w14:textId="77777777" w:rsidR="00690D82" w:rsidRPr="00066DBC" w:rsidRDefault="00842274" w:rsidP="00690D82">
          <w:pPr>
            <w:rPr>
              <w:rFonts w:ascii="Arial" w:hAnsi="Arial" w:cs="Arial"/>
              <w:b/>
              <w:sz w:val="20"/>
              <w:szCs w:val="20"/>
            </w:rPr>
          </w:pPr>
          <w:sdt>
            <w:sdtPr>
              <w:rPr>
                <w:rFonts w:ascii="Arial" w:hAnsi="Arial" w:cs="Arial"/>
                <w:sz w:val="20"/>
                <w:szCs w:val="20"/>
              </w:rPr>
              <w:id w:val="-490945719"/>
            </w:sdtPr>
            <w:sdtEndPr/>
            <w:sdtContent>
              <w:r w:rsidR="00690D82">
                <w:rPr>
                  <w:rFonts w:ascii="Arial" w:hAnsi="Arial" w:cs="Arial"/>
                  <w:sz w:val="20"/>
                  <w:szCs w:val="20"/>
                </w:rPr>
                <w:t>Wearing neoprene or nitrile gloves are recommended.</w:t>
              </w:r>
            </w:sdtContent>
          </w:sdt>
        </w:p>
      </w:sdtContent>
    </w:sdt>
    <w:p w14:paraId="20CEBBE1" w14:textId="77777777" w:rsidR="00690D82" w:rsidRPr="00E83A84" w:rsidRDefault="00690D82" w:rsidP="00690D82">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 xml:space="preserve">preferred glove manufacturer to ensure that the gloves you plan on using are compatible with </w:t>
      </w:r>
      <w:r>
        <w:rPr>
          <w:rFonts w:ascii="Arial" w:hAnsi="Arial" w:cs="Arial"/>
          <w:sz w:val="20"/>
          <w:szCs w:val="20"/>
        </w:rPr>
        <w:t>toluene.</w:t>
      </w:r>
    </w:p>
    <w:p w14:paraId="360A60BC" w14:textId="77777777" w:rsidR="00690D82" w:rsidRPr="00265CA6" w:rsidRDefault="00690D82" w:rsidP="00690D82">
      <w:pPr>
        <w:pStyle w:val="NoSpacing"/>
        <w:rPr>
          <w:rFonts w:ascii="Arial" w:hAnsi="Arial" w:cs="Arial"/>
          <w:sz w:val="20"/>
          <w:szCs w:val="20"/>
        </w:rPr>
      </w:pPr>
      <w:r w:rsidRPr="00265CA6">
        <w:rPr>
          <w:rFonts w:ascii="Arial" w:hAnsi="Arial" w:cs="Arial"/>
          <w:sz w:val="20"/>
          <w:szCs w:val="20"/>
        </w:rPr>
        <w:t>Refer to glove selection chart from the links below:</w:t>
      </w:r>
    </w:p>
    <w:p w14:paraId="472DD667" w14:textId="77777777" w:rsidR="00690D82" w:rsidRPr="00265CA6" w:rsidRDefault="00842274" w:rsidP="00690D82">
      <w:pPr>
        <w:pStyle w:val="NoSpacing"/>
        <w:rPr>
          <w:rFonts w:ascii="Arial" w:hAnsi="Arial" w:cs="Arial"/>
          <w:color w:val="000080"/>
          <w:sz w:val="20"/>
          <w:szCs w:val="20"/>
        </w:rPr>
      </w:pPr>
      <w:hyperlink r:id="rId10" w:history="1">
        <w:r w:rsidR="00690D82" w:rsidRPr="00265CA6">
          <w:rPr>
            <w:rStyle w:val="Hyperlink"/>
            <w:rFonts w:ascii="Arial" w:hAnsi="Arial" w:cs="Arial"/>
            <w:sz w:val="20"/>
            <w:szCs w:val="20"/>
          </w:rPr>
          <w:t>http://www.ansellpro.com/download/Ansell_8thEditionChemicalResistanceGuide.pdf</w:t>
        </w:r>
      </w:hyperlink>
      <w:r w:rsidR="00690D82" w:rsidRPr="00265CA6">
        <w:rPr>
          <w:rFonts w:ascii="Arial" w:hAnsi="Arial" w:cs="Arial"/>
          <w:color w:val="000080"/>
          <w:sz w:val="20"/>
          <w:szCs w:val="20"/>
        </w:rPr>
        <w:t xml:space="preserve"> </w:t>
      </w:r>
    </w:p>
    <w:p w14:paraId="4486F98C" w14:textId="77777777" w:rsidR="00690D82" w:rsidRPr="00265CA6" w:rsidRDefault="00690D82" w:rsidP="00690D82">
      <w:pPr>
        <w:pStyle w:val="NoSpacing"/>
        <w:rPr>
          <w:rFonts w:ascii="Arial" w:hAnsi="Arial" w:cs="Arial"/>
          <w:sz w:val="20"/>
          <w:szCs w:val="20"/>
        </w:rPr>
      </w:pPr>
      <w:r w:rsidRPr="00265CA6">
        <w:rPr>
          <w:rFonts w:ascii="Arial" w:hAnsi="Arial" w:cs="Arial"/>
          <w:sz w:val="20"/>
          <w:szCs w:val="20"/>
        </w:rPr>
        <w:t>OR</w:t>
      </w:r>
    </w:p>
    <w:p w14:paraId="09203852" w14:textId="77777777" w:rsidR="00690D82" w:rsidRPr="00265CA6" w:rsidRDefault="00842274" w:rsidP="00690D82">
      <w:pPr>
        <w:pStyle w:val="NoSpacing"/>
        <w:rPr>
          <w:rFonts w:ascii="Arial" w:hAnsi="Arial" w:cs="Arial"/>
          <w:sz w:val="20"/>
          <w:szCs w:val="20"/>
        </w:rPr>
      </w:pPr>
      <w:hyperlink r:id="rId11" w:history="1">
        <w:r w:rsidR="00690D82" w:rsidRPr="00265CA6">
          <w:rPr>
            <w:rStyle w:val="Hyperlink"/>
            <w:rFonts w:ascii="Arial" w:hAnsi="Arial" w:cs="Arial"/>
            <w:sz w:val="20"/>
            <w:szCs w:val="20"/>
          </w:rPr>
          <w:t>http://www.allsafetyproducts.biz/page/74172</w:t>
        </w:r>
      </w:hyperlink>
    </w:p>
    <w:p w14:paraId="341D47B4" w14:textId="77777777" w:rsidR="00690D82" w:rsidRPr="00265CA6" w:rsidRDefault="00690D82" w:rsidP="00690D82">
      <w:pPr>
        <w:pStyle w:val="NoSpacing"/>
        <w:rPr>
          <w:rFonts w:ascii="Arial" w:hAnsi="Arial" w:cs="Arial"/>
          <w:sz w:val="20"/>
          <w:szCs w:val="20"/>
        </w:rPr>
      </w:pPr>
      <w:r w:rsidRPr="00265CA6">
        <w:rPr>
          <w:rFonts w:ascii="Arial" w:hAnsi="Arial" w:cs="Arial"/>
          <w:sz w:val="20"/>
          <w:szCs w:val="20"/>
        </w:rPr>
        <w:t>OR</w:t>
      </w:r>
    </w:p>
    <w:p w14:paraId="62549AC8" w14:textId="77777777" w:rsidR="00690D82" w:rsidRPr="00265CA6" w:rsidRDefault="00842274" w:rsidP="00690D82">
      <w:pPr>
        <w:pStyle w:val="NoSpacing"/>
        <w:rPr>
          <w:rFonts w:ascii="Arial" w:hAnsi="Arial" w:cs="Arial"/>
          <w:sz w:val="20"/>
          <w:szCs w:val="20"/>
        </w:rPr>
      </w:pPr>
      <w:hyperlink r:id="rId12" w:history="1">
        <w:r w:rsidR="00690D82" w:rsidRPr="00265CA6">
          <w:rPr>
            <w:rStyle w:val="Hyperlink"/>
            <w:rFonts w:ascii="Arial" w:hAnsi="Arial" w:cs="Arial"/>
            <w:sz w:val="20"/>
            <w:szCs w:val="20"/>
          </w:rPr>
          <w:t>http://www.showabestglove.com/site/default.aspx</w:t>
        </w:r>
      </w:hyperlink>
    </w:p>
    <w:p w14:paraId="62C2D50D" w14:textId="77777777" w:rsidR="00690D82" w:rsidRPr="00265CA6" w:rsidRDefault="00690D82" w:rsidP="00690D82">
      <w:pPr>
        <w:pStyle w:val="NoSpacing"/>
        <w:rPr>
          <w:rFonts w:ascii="Arial" w:hAnsi="Arial" w:cs="Arial"/>
          <w:sz w:val="20"/>
          <w:szCs w:val="20"/>
        </w:rPr>
      </w:pPr>
      <w:r w:rsidRPr="00265CA6">
        <w:rPr>
          <w:rFonts w:ascii="Arial" w:hAnsi="Arial" w:cs="Arial"/>
          <w:sz w:val="20"/>
          <w:szCs w:val="20"/>
        </w:rPr>
        <w:t>OR</w:t>
      </w:r>
    </w:p>
    <w:p w14:paraId="6774513A" w14:textId="77777777" w:rsidR="00690D82" w:rsidRPr="00265CA6" w:rsidRDefault="00842274" w:rsidP="00690D82">
      <w:pPr>
        <w:pStyle w:val="NoSpacing"/>
        <w:rPr>
          <w:rFonts w:ascii="Arial" w:hAnsi="Arial" w:cs="Arial"/>
          <w:color w:val="000080"/>
          <w:sz w:val="20"/>
          <w:szCs w:val="20"/>
        </w:rPr>
      </w:pPr>
      <w:hyperlink r:id="rId13" w:history="1">
        <w:r w:rsidR="00690D82" w:rsidRPr="00265CA6">
          <w:rPr>
            <w:rStyle w:val="Hyperlink"/>
            <w:rFonts w:ascii="Arial" w:hAnsi="Arial" w:cs="Arial"/>
            <w:sz w:val="20"/>
            <w:szCs w:val="20"/>
          </w:rPr>
          <w:t>http://www.mapaglove.com/</w:t>
        </w:r>
      </w:hyperlink>
    </w:p>
    <w:p w14:paraId="745D016C" w14:textId="77777777" w:rsidR="00690D82" w:rsidRPr="00265CA6" w:rsidRDefault="00690D82" w:rsidP="00690D82">
      <w:pPr>
        <w:pStyle w:val="NoSpacing"/>
        <w:rPr>
          <w:rFonts w:ascii="Arial" w:hAnsi="Arial" w:cs="Arial"/>
          <w:sz w:val="20"/>
          <w:szCs w:val="20"/>
        </w:rPr>
      </w:pPr>
    </w:p>
    <w:p w14:paraId="2F0C86E5" w14:textId="77777777" w:rsidR="00690D82" w:rsidRPr="00066DBC" w:rsidRDefault="00690D82" w:rsidP="00690D82">
      <w:pPr>
        <w:pStyle w:val="NoSpacing"/>
        <w:rPr>
          <w:rFonts w:ascii="Arial" w:hAnsi="Arial" w:cs="Arial"/>
          <w:b/>
          <w:sz w:val="20"/>
          <w:szCs w:val="20"/>
        </w:rPr>
      </w:pPr>
      <w:r w:rsidRPr="00066DBC">
        <w:rPr>
          <w:rFonts w:ascii="Arial" w:hAnsi="Arial" w:cs="Arial"/>
          <w:b/>
          <w:sz w:val="20"/>
          <w:szCs w:val="20"/>
        </w:rPr>
        <w:t>Eye Protection</w:t>
      </w:r>
    </w:p>
    <w:p w14:paraId="0E9FC002" w14:textId="77777777" w:rsidR="00690D82" w:rsidRDefault="00690D82" w:rsidP="00690D82">
      <w:pPr>
        <w:pStyle w:val="NoSpacing"/>
        <w:rPr>
          <w:rFonts w:ascii="Arial" w:eastAsia="MS Mincho" w:hAnsi="Arial" w:cs="Arial"/>
          <w:sz w:val="20"/>
          <w:szCs w:val="20"/>
          <w:lang w:eastAsia="ja-JP"/>
        </w:rPr>
      </w:pPr>
      <w:r>
        <w:rPr>
          <w:rFonts w:ascii="Arial" w:eastAsia="MS Mincho" w:hAnsi="Arial" w:cs="Arial"/>
          <w:sz w:val="20"/>
          <w:szCs w:val="20"/>
          <w:lang w:eastAsia="ja-JP"/>
        </w:rPr>
        <w:t>Use chemical safety goggles or ANSI approved safety glasses.</w:t>
      </w:r>
    </w:p>
    <w:p w14:paraId="2195C4C6" w14:textId="77777777" w:rsidR="00690D82" w:rsidRDefault="00690D82" w:rsidP="00690D82">
      <w:pPr>
        <w:pStyle w:val="NoSpacing"/>
        <w:rPr>
          <w:rFonts w:ascii="Arial" w:eastAsia="MS Mincho" w:hAnsi="Arial" w:cs="Arial"/>
          <w:sz w:val="20"/>
          <w:szCs w:val="20"/>
          <w:lang w:eastAsia="ja-JP"/>
        </w:rPr>
      </w:pPr>
    </w:p>
    <w:p w14:paraId="09AAB4AD" w14:textId="77777777" w:rsidR="00690D82" w:rsidRPr="00066DBC" w:rsidRDefault="00690D82" w:rsidP="00690D82">
      <w:pPr>
        <w:pStyle w:val="NoSpacing"/>
        <w:rPr>
          <w:rFonts w:ascii="Arial" w:hAnsi="Arial" w:cs="Arial"/>
          <w:b/>
          <w:sz w:val="20"/>
          <w:szCs w:val="20"/>
        </w:rPr>
      </w:pPr>
      <w:r w:rsidRPr="00066DBC">
        <w:rPr>
          <w:rFonts w:ascii="Arial" w:hAnsi="Arial" w:cs="Arial"/>
          <w:b/>
          <w:sz w:val="20"/>
          <w:szCs w:val="20"/>
        </w:rPr>
        <w:t>Skin and Body Protection</w:t>
      </w:r>
    </w:p>
    <w:p w14:paraId="74E21508" w14:textId="77777777" w:rsidR="00690D82" w:rsidRDefault="00690D82" w:rsidP="00690D82">
      <w:pPr>
        <w:pStyle w:val="NoSpacing"/>
        <w:rPr>
          <w:rFonts w:ascii="Arial" w:eastAsia="MS Mincho" w:hAnsi="Arial" w:cs="Arial"/>
          <w:sz w:val="20"/>
          <w:szCs w:val="20"/>
          <w:lang w:eastAsia="ja-JP"/>
        </w:rPr>
      </w:pPr>
      <w:r>
        <w:rPr>
          <w:rFonts w:ascii="Arial" w:eastAsia="MS Mincho" w:hAnsi="Arial" w:cs="Arial"/>
          <w:sz w:val="20"/>
          <w:szCs w:val="20"/>
          <w:lang w:eastAsia="ja-JP"/>
        </w:rPr>
        <w:t>Wear impervious protective clothing, including boots, neoprene or nitrile gloves, lab coat, apron or coveralls, as appropriate, to prevent skin contact.</w:t>
      </w:r>
    </w:p>
    <w:p w14:paraId="204DB8FD" w14:textId="77777777" w:rsidR="00690D82" w:rsidRDefault="00690D82" w:rsidP="00690D82">
      <w:pPr>
        <w:pStyle w:val="NoSpacing"/>
        <w:rPr>
          <w:rFonts w:ascii="Arial" w:eastAsia="MS Mincho" w:hAnsi="Arial" w:cs="Arial"/>
          <w:sz w:val="20"/>
          <w:szCs w:val="20"/>
          <w:lang w:eastAsia="ja-JP"/>
        </w:rPr>
      </w:pPr>
    </w:p>
    <w:p w14:paraId="60BE76BC" w14:textId="77777777" w:rsidR="00690D82" w:rsidRPr="002F7A81" w:rsidRDefault="00690D82" w:rsidP="00690D82">
      <w:pPr>
        <w:pStyle w:val="NoSpacing"/>
        <w:rPr>
          <w:rFonts w:ascii="Arial" w:hAnsi="Arial" w:cs="Arial"/>
          <w:b/>
          <w:sz w:val="20"/>
          <w:szCs w:val="20"/>
        </w:rPr>
      </w:pPr>
      <w:r w:rsidRPr="002F7A81">
        <w:rPr>
          <w:rFonts w:ascii="Arial" w:hAnsi="Arial" w:cs="Arial"/>
          <w:b/>
          <w:sz w:val="20"/>
          <w:szCs w:val="20"/>
        </w:rPr>
        <w:t>Hygiene Measures</w:t>
      </w:r>
    </w:p>
    <w:p w14:paraId="05DDE650" w14:textId="77777777" w:rsidR="00690D82" w:rsidRPr="002F7A81" w:rsidRDefault="00690D82" w:rsidP="00690D82">
      <w:pPr>
        <w:rPr>
          <w:rFonts w:ascii="Arial" w:hAnsi="Arial" w:cs="Arial"/>
        </w:rPr>
      </w:pPr>
      <w:r w:rsidRPr="002F7A81">
        <w:rPr>
          <w:rFonts w:ascii="Arial" w:hAnsi="Arial" w:cs="Arial"/>
          <w:sz w:val="20"/>
          <w:szCs w:val="20"/>
        </w:rPr>
        <w:t>Avoid contact with skin, eyes and clothing. Wash hands before breaks and immediately after handling the product.</w:t>
      </w:r>
    </w:p>
    <w:p w14:paraId="2CD940A3" w14:textId="77777777" w:rsidR="00690D82" w:rsidRPr="00066DBC" w:rsidRDefault="00690D82" w:rsidP="00690D82">
      <w:pPr>
        <w:rPr>
          <w:rFonts w:ascii="Arial" w:hAnsi="Arial" w:cs="Arial"/>
          <w:b/>
          <w:sz w:val="24"/>
          <w:szCs w:val="24"/>
        </w:rPr>
      </w:pPr>
      <w:r w:rsidRPr="00066DBC">
        <w:rPr>
          <w:rFonts w:ascii="Arial" w:hAnsi="Arial" w:cs="Arial"/>
          <w:b/>
          <w:sz w:val="24"/>
          <w:szCs w:val="24"/>
        </w:rPr>
        <w:t>Engineering Controls</w:t>
      </w:r>
    </w:p>
    <w:p w14:paraId="2591822F" w14:textId="77777777" w:rsidR="00690D82" w:rsidRPr="0016083A" w:rsidRDefault="00690D82" w:rsidP="00690D82">
      <w:pPr>
        <w:rPr>
          <w:rFonts w:ascii="Arial" w:hAnsi="Arial" w:cs="Arial"/>
          <w:b/>
          <w:sz w:val="20"/>
          <w:szCs w:val="20"/>
        </w:rPr>
      </w:pPr>
      <w:r w:rsidRPr="00E83A84">
        <w:rPr>
          <w:rFonts w:ascii="Arial" w:hAnsi="Arial" w:cs="Arial"/>
          <w:sz w:val="20"/>
          <w:szCs w:val="20"/>
        </w:rPr>
        <w:t>Always handle toluene in a certified chemical fume hood, ducted biosafety cabinet, or a glove box.</w:t>
      </w:r>
    </w:p>
    <w:p w14:paraId="5A3C1E2A" w14:textId="77777777" w:rsidR="00690D82" w:rsidRPr="00066DBC" w:rsidRDefault="00690D82" w:rsidP="00690D82">
      <w:pPr>
        <w:rPr>
          <w:rFonts w:ascii="Arial" w:hAnsi="Arial" w:cs="Arial"/>
          <w:b/>
          <w:sz w:val="24"/>
          <w:szCs w:val="24"/>
        </w:rPr>
      </w:pPr>
      <w:r w:rsidRPr="00066DBC">
        <w:rPr>
          <w:rFonts w:ascii="Arial" w:hAnsi="Arial" w:cs="Arial"/>
          <w:b/>
          <w:sz w:val="24"/>
          <w:szCs w:val="24"/>
        </w:rPr>
        <w:t>First Aid Procedures</w:t>
      </w:r>
    </w:p>
    <w:p w14:paraId="4F5E09F9" w14:textId="77777777" w:rsidR="00690D82" w:rsidRPr="00066DBC" w:rsidRDefault="00690D82" w:rsidP="00690D82">
      <w:pPr>
        <w:pStyle w:val="NoSpacing"/>
        <w:rPr>
          <w:rFonts w:ascii="Arial" w:hAnsi="Arial" w:cs="Arial"/>
          <w:b/>
          <w:sz w:val="20"/>
          <w:szCs w:val="20"/>
        </w:rPr>
      </w:pPr>
      <w:r w:rsidRPr="00066DBC">
        <w:rPr>
          <w:rFonts w:ascii="Arial" w:hAnsi="Arial" w:cs="Arial"/>
          <w:b/>
          <w:sz w:val="20"/>
          <w:szCs w:val="20"/>
        </w:rPr>
        <w:t>If inhaled</w:t>
      </w:r>
    </w:p>
    <w:p w14:paraId="65B171B1" w14:textId="77777777" w:rsidR="00690D82" w:rsidRPr="00066DBC" w:rsidRDefault="00690D82" w:rsidP="00690D82">
      <w:pPr>
        <w:rPr>
          <w:rFonts w:ascii="Arial" w:hAnsi="Arial" w:cs="Arial"/>
          <w:b/>
        </w:rPr>
      </w:pPr>
      <w:r>
        <w:rPr>
          <w:rFonts w:ascii="Arial" w:hAnsi="Arial" w:cs="Arial"/>
          <w:sz w:val="20"/>
          <w:szCs w:val="20"/>
        </w:rPr>
        <w:t>If inhaled, remove to fresh air. If not breathing, give artificial respiration. If breathing is difficult, give oxygen. CALL A PHYSICIAN IMMEDIATELY.</w:t>
      </w:r>
    </w:p>
    <w:p w14:paraId="63638424" w14:textId="77777777" w:rsidR="00690D82" w:rsidRPr="00066DBC" w:rsidRDefault="00690D82" w:rsidP="00690D82">
      <w:pPr>
        <w:pStyle w:val="NoSpacing"/>
        <w:rPr>
          <w:rFonts w:ascii="Arial" w:hAnsi="Arial" w:cs="Arial"/>
          <w:b/>
          <w:sz w:val="20"/>
          <w:szCs w:val="20"/>
        </w:rPr>
      </w:pPr>
      <w:r w:rsidRPr="00066DBC">
        <w:rPr>
          <w:rFonts w:ascii="Arial" w:hAnsi="Arial" w:cs="Arial"/>
          <w:b/>
          <w:sz w:val="20"/>
          <w:szCs w:val="20"/>
        </w:rPr>
        <w:t>In case of skin contact</w:t>
      </w:r>
    </w:p>
    <w:p w14:paraId="7BD1480B" w14:textId="77777777" w:rsidR="00690D82" w:rsidRPr="00066DBC" w:rsidRDefault="00690D82" w:rsidP="00690D82">
      <w:pPr>
        <w:rPr>
          <w:rFonts w:ascii="Arial" w:hAnsi="Arial" w:cs="Arial"/>
          <w:b/>
        </w:rPr>
      </w:pPr>
      <w:r>
        <w:rPr>
          <w:rFonts w:ascii="Arial" w:hAnsi="Arial" w:cs="Arial"/>
          <w:sz w:val="20"/>
          <w:szCs w:val="20"/>
        </w:rPr>
        <w:t>In case of contact, immediately flush skin with plenty of soap and water for at least 15 minutes while removing contaminated clothing and shoes. Wash clothing before reuse. Call a physician immediately.</w:t>
      </w:r>
    </w:p>
    <w:p w14:paraId="26C5CE93" w14:textId="77777777" w:rsidR="00690D82" w:rsidRDefault="00690D82" w:rsidP="00690D82">
      <w:pPr>
        <w:pStyle w:val="NoSpacing"/>
        <w:rPr>
          <w:rFonts w:ascii="Arial" w:hAnsi="Arial" w:cs="Arial"/>
          <w:b/>
          <w:sz w:val="20"/>
          <w:szCs w:val="20"/>
        </w:rPr>
      </w:pPr>
    </w:p>
    <w:p w14:paraId="0D92AB8E" w14:textId="77777777" w:rsidR="00690D82" w:rsidRPr="00066DBC" w:rsidRDefault="00690D82" w:rsidP="00690D82">
      <w:pPr>
        <w:pStyle w:val="NoSpacing"/>
        <w:rPr>
          <w:rFonts w:ascii="Arial" w:hAnsi="Arial" w:cs="Arial"/>
          <w:b/>
          <w:sz w:val="20"/>
          <w:szCs w:val="20"/>
        </w:rPr>
      </w:pPr>
      <w:r w:rsidRPr="00066DBC">
        <w:rPr>
          <w:rFonts w:ascii="Arial" w:hAnsi="Arial" w:cs="Arial"/>
          <w:b/>
          <w:sz w:val="20"/>
          <w:szCs w:val="20"/>
        </w:rPr>
        <w:t>In case of eye contact</w:t>
      </w:r>
    </w:p>
    <w:p w14:paraId="4ECC2B5F" w14:textId="77777777" w:rsidR="00690D82" w:rsidRDefault="00690D82" w:rsidP="00690D82">
      <w:pPr>
        <w:pStyle w:val="NoSpacing"/>
        <w:rPr>
          <w:rFonts w:ascii="Arial" w:hAnsi="Arial" w:cs="Arial"/>
          <w:sz w:val="20"/>
          <w:szCs w:val="20"/>
        </w:rPr>
      </w:pPr>
      <w:r>
        <w:rPr>
          <w:rFonts w:ascii="Arial" w:hAnsi="Arial" w:cs="Arial"/>
          <w:sz w:val="20"/>
          <w:szCs w:val="20"/>
        </w:rPr>
        <w:t>Immediately flush eyes with plenty of water for at least 15 minutes, lifting lower and upper eyelids occasionally. Get medical attention immediately.</w:t>
      </w:r>
    </w:p>
    <w:p w14:paraId="09A8AB9D" w14:textId="77777777" w:rsidR="00690D82" w:rsidRDefault="00690D82" w:rsidP="00690D82">
      <w:pPr>
        <w:pStyle w:val="NoSpacing"/>
        <w:rPr>
          <w:rFonts w:ascii="Arial" w:hAnsi="Arial" w:cs="Arial"/>
          <w:sz w:val="20"/>
          <w:szCs w:val="20"/>
        </w:rPr>
      </w:pPr>
    </w:p>
    <w:p w14:paraId="26CC602E" w14:textId="77777777" w:rsidR="00690D82" w:rsidRPr="00066DBC" w:rsidRDefault="00690D82" w:rsidP="00690D82">
      <w:pPr>
        <w:pStyle w:val="NoSpacing"/>
        <w:rPr>
          <w:rFonts w:ascii="Arial" w:hAnsi="Arial" w:cs="Arial"/>
          <w:b/>
          <w:sz w:val="20"/>
          <w:szCs w:val="20"/>
        </w:rPr>
      </w:pPr>
      <w:r w:rsidRPr="00066DBC">
        <w:rPr>
          <w:rFonts w:ascii="Arial" w:hAnsi="Arial" w:cs="Arial"/>
          <w:b/>
          <w:sz w:val="20"/>
          <w:szCs w:val="20"/>
        </w:rPr>
        <w:t>If swallowed</w:t>
      </w:r>
    </w:p>
    <w:p w14:paraId="09929CC1" w14:textId="77777777" w:rsidR="00690D82" w:rsidRDefault="00690D82" w:rsidP="00690D82">
      <w:pPr>
        <w:rPr>
          <w:rFonts w:ascii="Arial" w:hAnsi="Arial" w:cs="Arial"/>
          <w:sz w:val="20"/>
          <w:szCs w:val="20"/>
        </w:rPr>
      </w:pPr>
      <w:r>
        <w:rPr>
          <w:rFonts w:ascii="Arial" w:hAnsi="Arial" w:cs="Arial"/>
          <w:sz w:val="20"/>
          <w:szCs w:val="20"/>
        </w:rPr>
        <w:t>Aspiration hazard. If swallowed, DO NOT INDUCE VOMITING. Give large quantities of water. Never give anything by mouth to an unconscious person. Get medical attention immediately. If vomiting occurs, keep head below hips to prevent aspiration into lungs.</w:t>
      </w:r>
    </w:p>
    <w:p w14:paraId="58945BFF" w14:textId="77777777" w:rsidR="00690D82" w:rsidRPr="00066DBC" w:rsidRDefault="00690D82" w:rsidP="00690D82">
      <w:pPr>
        <w:rPr>
          <w:rFonts w:ascii="Arial" w:hAnsi="Arial" w:cs="Arial"/>
          <w:b/>
          <w:sz w:val="24"/>
          <w:szCs w:val="24"/>
        </w:rPr>
      </w:pPr>
      <w:r w:rsidRPr="00066DBC">
        <w:rPr>
          <w:rFonts w:ascii="Arial" w:hAnsi="Arial" w:cs="Arial"/>
          <w:b/>
          <w:sz w:val="24"/>
          <w:szCs w:val="24"/>
        </w:rPr>
        <w:t>Special Handling and Storage Requirements</w:t>
      </w:r>
    </w:p>
    <w:p w14:paraId="4E9A3534" w14:textId="77777777" w:rsidR="00690D82" w:rsidRPr="00066DBC" w:rsidRDefault="00842274" w:rsidP="00690D82">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690D82">
                <w:rPr>
                  <w:rFonts w:ascii="Arial" w:hAnsi="Arial" w:cs="Arial"/>
                  <w:sz w:val="20"/>
                  <w:szCs w:val="20"/>
                </w:rPr>
                <w:t xml:space="preserve">All work with toluene is to be done in a chemical fume hood or ducted biosafety cabinet in order to keep toluene contamination to a minimum. Any persons in this area are required to wear personal protective equipment. Safety shower and eye wash stations should be easily accessible where toluene is used.  Protect against physical damage. Store in a cool, dry well-ventilated location, away from any area where the fire hazard may be acute. Outside or detached storage is preferred with signage stating “Reproductive Toxin” both on the storage and on the chemical container.  Separate from incompatibles. Containers should be bonded and grounded for transfers to avoid static sparks. Use non-sparking type tools and equipment, including explosion proof ventilation. Containers of this material may be hazardous when empty since they retain product residues (vapors, liquid); observe all warnings and precautions listed for the product. </w:t>
              </w:r>
            </w:sdtContent>
          </w:sdt>
        </w:sdtContent>
      </w:sdt>
      <w:r w:rsidR="00690D82" w:rsidRPr="00066DBC">
        <w:rPr>
          <w:rFonts w:ascii="Arial" w:hAnsi="Arial" w:cs="Arial"/>
          <w:sz w:val="20"/>
          <w:szCs w:val="20"/>
        </w:rPr>
        <w:t xml:space="preserve">  </w:t>
      </w:r>
    </w:p>
    <w:p w14:paraId="0CF7F77E" w14:textId="77777777" w:rsidR="00690D82" w:rsidRPr="00803871" w:rsidRDefault="00690D82" w:rsidP="00690D82">
      <w:pPr>
        <w:rPr>
          <w:rFonts w:ascii="Arial" w:hAnsi="Arial" w:cs="Arial"/>
          <w:b/>
          <w:sz w:val="24"/>
          <w:szCs w:val="24"/>
        </w:rPr>
      </w:pPr>
      <w:r w:rsidRPr="00803871">
        <w:rPr>
          <w:rFonts w:ascii="Arial" w:hAnsi="Arial" w:cs="Arial"/>
          <w:b/>
          <w:sz w:val="24"/>
          <w:szCs w:val="24"/>
        </w:rPr>
        <w:t xml:space="preserve">Spill and Accident Procedure </w:t>
      </w:r>
    </w:p>
    <w:p w14:paraId="70AA9904" w14:textId="77777777" w:rsidR="00F21E28" w:rsidRDefault="00F21E28" w:rsidP="00F21E28">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5BBD3373" w14:textId="77777777" w:rsidR="00F21E28" w:rsidRPr="00600ABB" w:rsidRDefault="00F21E28" w:rsidP="00F21E2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46BAC81" w14:textId="77777777" w:rsidR="00F21E28" w:rsidRDefault="00F21E28" w:rsidP="00F21E2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14:paraId="31C58FA8" w14:textId="77777777" w:rsidR="00F21E28" w:rsidRDefault="00F21E28" w:rsidP="00F21E28">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324DBC1" w14:textId="77777777" w:rsidR="00F21E28" w:rsidRPr="00C94889" w:rsidRDefault="00F21E28" w:rsidP="00F21E2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80F25AC" w14:textId="77777777" w:rsidR="00F21E28" w:rsidRDefault="00F21E28" w:rsidP="00F21E2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382517EC" w14:textId="77777777" w:rsidR="00F21E28" w:rsidRPr="003F564F" w:rsidRDefault="00F21E28" w:rsidP="00F21E28">
      <w:pPr>
        <w:pStyle w:val="Heading1"/>
      </w:pPr>
    </w:p>
    <w:p w14:paraId="02137A73" w14:textId="77777777" w:rsidR="00F21E28" w:rsidRDefault="00F21E28" w:rsidP="00F21E28">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14:paraId="404D4CB8" w14:textId="77777777" w:rsidR="00F21E28" w:rsidRPr="00265CA6" w:rsidRDefault="00F21E28" w:rsidP="00F21E2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14:paraId="7084F87F" w14:textId="77777777" w:rsidR="00F21E28" w:rsidRDefault="00F21E28" w:rsidP="00F21E28">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14:paraId="383E262F" w14:textId="77777777" w:rsidR="00F21E28" w:rsidRPr="00265CA6" w:rsidRDefault="00F21E28" w:rsidP="00F21E2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14:paraId="09597DF4" w14:textId="39013824" w:rsidR="00690D82" w:rsidRDefault="00690D82" w:rsidP="00690D82">
      <w:pPr>
        <w:rPr>
          <w:rFonts w:ascii="Arial" w:hAnsi="Arial" w:cs="Arial"/>
          <w:b/>
          <w:sz w:val="24"/>
          <w:szCs w:val="24"/>
        </w:rPr>
      </w:pPr>
      <w:r w:rsidRPr="00066DBC">
        <w:rPr>
          <w:rFonts w:ascii="Arial" w:hAnsi="Arial" w:cs="Arial"/>
          <w:b/>
          <w:sz w:val="24"/>
          <w:szCs w:val="24"/>
        </w:rPr>
        <w:lastRenderedPageBreak/>
        <w:t>Decontamination/Waste Disposal Procedure</w:t>
      </w:r>
    </w:p>
    <w:p w14:paraId="640BD94D" w14:textId="77777777" w:rsidR="00C4620D" w:rsidRPr="00F17523" w:rsidRDefault="00C4620D" w:rsidP="00C4620D">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14:paraId="7ED37D10" w14:textId="1EAA8D5C" w:rsidR="00C4620D" w:rsidRPr="00C4620D" w:rsidRDefault="00C4620D" w:rsidP="00690D82">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Theme="minorHAnsi" w:eastAsiaTheme="minorHAnsi" w:hAnsiTheme="minorHAnsi" w:cstheme="minorBidi"/>
          <w:b/>
          <w:sz w:val="24"/>
          <w:szCs w:val="24"/>
        </w:rPr>
        <w:id w:val="251943555"/>
      </w:sdtPr>
      <w:sdtEndPr>
        <w:rPr>
          <w:b w:val="0"/>
          <w:sz w:val="22"/>
          <w:szCs w:val="22"/>
        </w:rPr>
      </w:sdtEndPr>
      <w:sdtContent>
        <w:sdt>
          <w:sdtPr>
            <w:rPr>
              <w:rFonts w:asciiTheme="minorHAnsi" w:eastAsiaTheme="minorHAnsi" w:hAnsiTheme="minorHAnsi" w:cstheme="minorBidi"/>
              <w:sz w:val="22"/>
              <w:szCs w:val="22"/>
            </w:rPr>
            <w:id w:val="768657608"/>
          </w:sdtPr>
          <w:sdtEndPr/>
          <w:sdtContent>
            <w:p w14:paraId="4941B61C" w14:textId="77777777" w:rsidR="00690D82" w:rsidRPr="00481723" w:rsidRDefault="00690D82" w:rsidP="00690D82">
              <w:pPr>
                <w:pStyle w:val="HTMLPreformatted"/>
              </w:pPr>
              <w:r>
                <w:rPr>
                  <w:rFonts w:ascii="Arial" w:hAnsi="Arial" w:cs="Arial"/>
                </w:rPr>
                <w:t xml:space="preserve">Wearing proper PPE, please decontaminate equipment and bench tops using soap and water.  Please dispose of the used toluene and disposables contaminated with toluene as hazardous waste.  </w:t>
              </w:r>
            </w:p>
            <w:p w14:paraId="6924D491" w14:textId="1AF0B32F" w:rsidR="00690D82" w:rsidRPr="00C4620D" w:rsidRDefault="00690D82" w:rsidP="00C4620D">
              <w:pPr>
                <w:tabs>
                  <w:tab w:val="right" w:pos="9360"/>
                </w:tabs>
                <w:spacing w:after="0" w:line="240" w:lineRule="auto"/>
                <w:rPr>
                  <w:rFonts w:ascii="Arial" w:hAnsi="Arial" w:cs="Arial"/>
                  <w:color w:val="000000"/>
                  <w:sz w:val="20"/>
                  <w:szCs w:val="20"/>
                </w:rPr>
              </w:pPr>
              <w:r>
                <w:rPr>
                  <w:rFonts w:ascii="Arial" w:hAnsi="Arial" w:cs="Arial"/>
                  <w:color w:val="000000"/>
                  <w:sz w:val="20"/>
                  <w:szCs w:val="20"/>
                </w:rPr>
                <w:tab/>
              </w:r>
            </w:p>
          </w:sdtContent>
        </w:sdt>
      </w:sdtContent>
    </w:sdt>
    <w:p w14:paraId="44FBAE3E" w14:textId="77777777" w:rsidR="00690D82" w:rsidRPr="00803871" w:rsidRDefault="00690D82" w:rsidP="00690D82">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proofErr w:type="spellStart"/>
      <w:r w:rsidRPr="00803871">
        <w:rPr>
          <w:rFonts w:ascii="Arial" w:hAnsi="Arial" w:cs="Arial"/>
          <w:b/>
          <w:sz w:val="24"/>
          <w:szCs w:val="24"/>
        </w:rPr>
        <w:t>SDS</w:t>
      </w:r>
      <w:proofErr w:type="spellEnd"/>
      <w:r w:rsidRPr="00803871">
        <w:rPr>
          <w:rFonts w:ascii="Arial" w:hAnsi="Arial" w:cs="Arial"/>
          <w:b/>
          <w:sz w:val="24"/>
          <w:szCs w:val="24"/>
        </w:rPr>
        <w:t>) Location</w:t>
      </w:r>
    </w:p>
    <w:p w14:paraId="13806F8D" w14:textId="77777777" w:rsidR="00C4620D" w:rsidRPr="00AF1F08" w:rsidRDefault="00C4620D" w:rsidP="00C4620D">
      <w:pPr>
        <w:rPr>
          <w:rFonts w:ascii="Arial" w:hAnsi="Arial" w:cs="Arial"/>
          <w:sz w:val="20"/>
          <w:szCs w:val="20"/>
        </w:rPr>
      </w:pPr>
      <w:bookmarkStart w:id="4" w:name="_Hlk496791391"/>
      <w:bookmarkStart w:id="5"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p>
    <w:bookmarkEnd w:id="5"/>
    <w:p w14:paraId="0938B4CF" w14:textId="77777777" w:rsidR="00690D82" w:rsidRPr="00C060FA" w:rsidRDefault="00690D82" w:rsidP="00690D82">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5F7D30FB" w14:textId="77777777" w:rsidR="00690D82" w:rsidRPr="00066DBC" w:rsidRDefault="00842274" w:rsidP="00690D82">
          <w:pPr>
            <w:rPr>
              <w:rFonts w:ascii="Arial" w:hAnsi="Arial" w:cs="Arial"/>
              <w:b/>
            </w:rPr>
          </w:pPr>
          <w:sdt>
            <w:sdtPr>
              <w:rPr>
                <w:rFonts w:ascii="Arial" w:hAnsi="Arial" w:cs="Arial"/>
                <w:sz w:val="20"/>
                <w:szCs w:val="20"/>
              </w:rPr>
              <w:id w:val="-1681647772"/>
              <w:showingPlcHdr/>
            </w:sdtPr>
            <w:sdtEndPr/>
            <w:sdtContent>
              <w:r w:rsidR="00690D82" w:rsidRPr="00066DBC">
                <w:rPr>
                  <w:rStyle w:val="PlaceholderText"/>
                  <w:rFonts w:ascii="Arial" w:hAnsi="Arial" w:cs="Arial"/>
                  <w:color w:val="auto"/>
                </w:rPr>
                <w:t>Click here to enter text.</w:t>
              </w:r>
            </w:sdtContent>
          </w:sdt>
        </w:p>
      </w:sdtContent>
    </w:sdt>
    <w:p w14:paraId="60CCE778" w14:textId="77777777" w:rsidR="00690D82" w:rsidRDefault="00690D82" w:rsidP="00690D82">
      <w:pPr>
        <w:rPr>
          <w:rFonts w:ascii="Arial" w:hAnsi="Arial" w:cs="Arial"/>
          <w:b/>
          <w:sz w:val="24"/>
          <w:szCs w:val="24"/>
        </w:rPr>
      </w:pPr>
    </w:p>
    <w:p w14:paraId="2FD8E214" w14:textId="77777777" w:rsidR="00690D82" w:rsidRPr="00803871" w:rsidRDefault="00690D82" w:rsidP="00690D82">
      <w:pPr>
        <w:rPr>
          <w:rFonts w:ascii="Arial" w:hAnsi="Arial" w:cs="Arial"/>
          <w:sz w:val="24"/>
          <w:szCs w:val="24"/>
        </w:rPr>
      </w:pPr>
      <w:r w:rsidRPr="00803871">
        <w:rPr>
          <w:rFonts w:ascii="Arial" w:hAnsi="Arial" w:cs="Arial"/>
          <w:b/>
          <w:sz w:val="24"/>
          <w:szCs w:val="24"/>
        </w:rPr>
        <w:t>NOTE</w:t>
      </w:r>
    </w:p>
    <w:p w14:paraId="2E65D9EE" w14:textId="77777777" w:rsidR="00690D82" w:rsidRPr="00F909E2" w:rsidRDefault="00690D82" w:rsidP="00690D82">
      <w:pPr>
        <w:rPr>
          <w:rFonts w:ascii="Arial" w:hAnsi="Arial" w:cs="Arial"/>
          <w:sz w:val="20"/>
          <w:szCs w:val="20"/>
        </w:rPr>
      </w:pPr>
      <w:r w:rsidRPr="00F909E2">
        <w:rPr>
          <w:rFonts w:ascii="Arial" w:hAnsi="Arial" w:cs="Arial"/>
          <w:sz w:val="20"/>
          <w:szCs w:val="20"/>
        </w:rPr>
        <w:t>Any deviation from this SOP requires approval from PI.</w:t>
      </w:r>
    </w:p>
    <w:p w14:paraId="14664FF0" w14:textId="77777777" w:rsidR="00690D82" w:rsidRPr="00471562" w:rsidRDefault="00690D82" w:rsidP="00690D82">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341560D0" w14:textId="77777777" w:rsidR="00690D82" w:rsidRDefault="00690D82" w:rsidP="00690D8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t>
      </w:r>
      <w:r w:rsidRPr="00066DBC">
        <w:rPr>
          <w:rFonts w:ascii="Arial" w:hAnsi="Arial" w:cs="Arial"/>
          <w:sz w:val="20"/>
          <w:szCs w:val="20"/>
        </w:rPr>
        <w:t>work with</w:t>
      </w:r>
      <w:r>
        <w:rPr>
          <w:rFonts w:ascii="Arial" w:hAnsi="Arial" w:cs="Arial"/>
          <w:sz w:val="20"/>
          <w:szCs w:val="20"/>
        </w:rPr>
        <w:t xml:space="preserve"> toluene</w:t>
      </w:r>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 xml:space="preserve">with this substance, work area decontamination, and emergency procedures.  </w:t>
      </w:r>
    </w:p>
    <w:p w14:paraId="332FCF00" w14:textId="77777777" w:rsidR="00690D82" w:rsidRPr="00471562" w:rsidRDefault="00690D82" w:rsidP="00690D82">
      <w:pPr>
        <w:spacing w:after="0" w:line="240" w:lineRule="auto"/>
        <w:rPr>
          <w:rFonts w:ascii="Arial" w:hAnsi="Arial" w:cs="Arial"/>
          <w:sz w:val="20"/>
          <w:szCs w:val="20"/>
        </w:rPr>
      </w:pPr>
    </w:p>
    <w:p w14:paraId="74226306" w14:textId="77777777" w:rsidR="00E37964" w:rsidRPr="00514382" w:rsidRDefault="00E37964" w:rsidP="00E37964">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14:paraId="663DE074" w14:textId="77777777" w:rsidR="00E37964" w:rsidRPr="00514382" w:rsidRDefault="00E37964" w:rsidP="00E37964">
      <w:pPr>
        <w:spacing w:after="0" w:line="240" w:lineRule="auto"/>
        <w:rPr>
          <w:rFonts w:ascii="Arial" w:hAnsi="Arial" w:cs="Arial"/>
          <w:sz w:val="20"/>
          <w:szCs w:val="20"/>
        </w:rPr>
      </w:pPr>
    </w:p>
    <w:p w14:paraId="6ED8A4F8" w14:textId="77777777" w:rsidR="00E37964" w:rsidRPr="00514382" w:rsidRDefault="00E37964" w:rsidP="00E3796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14:paraId="7A3F7D74" w14:textId="7D0EDA14" w:rsidR="00690D82" w:rsidRDefault="00690D82" w:rsidP="00690D82">
      <w:pPr>
        <w:rPr>
          <w:rFonts w:ascii="Arial" w:hAnsi="Arial" w:cs="Arial"/>
          <w:sz w:val="20"/>
          <w:szCs w:val="20"/>
        </w:rPr>
      </w:pPr>
    </w:p>
    <w:p w14:paraId="61BCBD08" w14:textId="77777777" w:rsidR="00A853B1" w:rsidRDefault="00A853B1" w:rsidP="00A853B1">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14:paraId="20ACBDEB" w14:textId="77777777" w:rsidR="00A853B1" w:rsidRDefault="00A853B1" w:rsidP="00A853B1">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DFE925A" w14:textId="77777777" w:rsidR="00A853B1" w:rsidRDefault="00A853B1" w:rsidP="00A853B1">
      <w:pPr>
        <w:ind w:left="360"/>
        <w:contextualSpacing/>
        <w:rPr>
          <w:rFonts w:ascii="Arial" w:hAnsi="Arial" w:cs="Arial"/>
          <w:sz w:val="20"/>
          <w:szCs w:val="20"/>
        </w:rPr>
      </w:pPr>
    </w:p>
    <w:p w14:paraId="4A414017" w14:textId="77777777" w:rsidR="00A853B1" w:rsidRDefault="00A853B1" w:rsidP="00A853B1">
      <w:pPr>
        <w:contextualSpacing/>
        <w:rPr>
          <w:rFonts w:ascii="Arial" w:hAnsi="Arial" w:cs="Arial"/>
          <w:sz w:val="20"/>
          <w:szCs w:val="20"/>
        </w:rPr>
      </w:pPr>
      <w:r>
        <w:rPr>
          <w:rFonts w:ascii="Arial" w:hAnsi="Arial" w:cs="Arial"/>
          <w:sz w:val="20"/>
          <w:szCs w:val="20"/>
        </w:rPr>
        <w:t>Approval Date:</w:t>
      </w:r>
    </w:p>
    <w:bookmarkEnd w:id="7"/>
    <w:p w14:paraId="3DD1367D" w14:textId="77777777" w:rsidR="00A853B1" w:rsidRDefault="00A853B1" w:rsidP="00690D82">
      <w:pPr>
        <w:rPr>
          <w:rFonts w:ascii="Arial" w:hAnsi="Arial" w:cs="Arial"/>
          <w:sz w:val="20"/>
          <w:szCs w:val="20"/>
        </w:rPr>
      </w:pPr>
    </w:p>
    <w:p w14:paraId="70BCD455" w14:textId="77777777" w:rsidR="00690D82" w:rsidRPr="00F909E2" w:rsidRDefault="00690D82" w:rsidP="00690D82">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690D82" w:rsidRPr="00F909E2" w14:paraId="043E67EB" w14:textId="77777777" w:rsidTr="0043689B">
        <w:trPr>
          <w:trHeight w:val="576"/>
        </w:trPr>
        <w:tc>
          <w:tcPr>
            <w:tcW w:w="3978" w:type="dxa"/>
            <w:shd w:val="clear" w:color="auto" w:fill="F2F2F2" w:themeFill="background1" w:themeFillShade="F2"/>
          </w:tcPr>
          <w:p w14:paraId="172AB133" w14:textId="77777777" w:rsidR="00690D82" w:rsidRPr="00F909E2" w:rsidRDefault="00690D82" w:rsidP="0043689B">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5BDCAFCB" w14:textId="77777777" w:rsidR="00690D82" w:rsidRPr="00F909E2" w:rsidRDefault="00690D82" w:rsidP="0043689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3C50D66A" w14:textId="77777777" w:rsidR="00690D82" w:rsidRPr="00F909E2" w:rsidRDefault="00690D82" w:rsidP="0043689B">
            <w:pPr>
              <w:jc w:val="center"/>
              <w:rPr>
                <w:rFonts w:ascii="Arial" w:hAnsi="Arial" w:cs="Arial"/>
                <w:b/>
                <w:sz w:val="24"/>
                <w:szCs w:val="24"/>
              </w:rPr>
            </w:pPr>
            <w:r w:rsidRPr="00F909E2">
              <w:rPr>
                <w:rFonts w:ascii="Arial" w:hAnsi="Arial" w:cs="Arial"/>
                <w:b/>
              </w:rPr>
              <w:t>Date</w:t>
            </w:r>
          </w:p>
        </w:tc>
      </w:tr>
      <w:tr w:rsidR="00690D82" w:rsidRPr="00F909E2" w14:paraId="2BA10B96" w14:textId="77777777" w:rsidTr="0043689B">
        <w:trPr>
          <w:trHeight w:val="576"/>
        </w:trPr>
        <w:sdt>
          <w:sdtPr>
            <w:rPr>
              <w:rFonts w:ascii="Arial" w:hAnsi="Arial" w:cs="Arial"/>
              <w:b/>
              <w:sz w:val="24"/>
              <w:szCs w:val="24"/>
            </w:rPr>
            <w:id w:val="-1671397496"/>
            <w:showingPlcHdr/>
          </w:sdtPr>
          <w:sdtEndPr/>
          <w:sdtContent>
            <w:tc>
              <w:tcPr>
                <w:tcW w:w="3978" w:type="dxa"/>
              </w:tcPr>
              <w:p w14:paraId="692559D1"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8F390A6"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13011576"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373CFC22" w14:textId="77777777" w:rsidTr="0043689B">
        <w:trPr>
          <w:trHeight w:val="576"/>
        </w:trPr>
        <w:sdt>
          <w:sdtPr>
            <w:rPr>
              <w:rFonts w:ascii="Arial" w:hAnsi="Arial" w:cs="Arial"/>
              <w:b/>
              <w:sz w:val="24"/>
              <w:szCs w:val="24"/>
            </w:rPr>
            <w:id w:val="-269240097"/>
            <w:showingPlcHdr/>
          </w:sdtPr>
          <w:sdtEndPr/>
          <w:sdtContent>
            <w:tc>
              <w:tcPr>
                <w:tcW w:w="3978" w:type="dxa"/>
              </w:tcPr>
              <w:p w14:paraId="5C464A6A"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FA1A4F2"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474182A0"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02A2DC89" w14:textId="77777777" w:rsidTr="0043689B">
        <w:trPr>
          <w:trHeight w:val="576"/>
        </w:trPr>
        <w:sdt>
          <w:sdtPr>
            <w:rPr>
              <w:rFonts w:ascii="Arial" w:hAnsi="Arial" w:cs="Arial"/>
              <w:b/>
              <w:sz w:val="24"/>
              <w:szCs w:val="24"/>
            </w:rPr>
            <w:id w:val="-1645963392"/>
            <w:showingPlcHdr/>
          </w:sdtPr>
          <w:sdtEndPr/>
          <w:sdtContent>
            <w:tc>
              <w:tcPr>
                <w:tcW w:w="3978" w:type="dxa"/>
              </w:tcPr>
              <w:p w14:paraId="39A16D2F"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0E66CD5"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2E9E92B"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0A6D705F" w14:textId="77777777" w:rsidTr="0043689B">
        <w:trPr>
          <w:trHeight w:val="576"/>
        </w:trPr>
        <w:sdt>
          <w:sdtPr>
            <w:rPr>
              <w:rFonts w:ascii="Arial" w:hAnsi="Arial" w:cs="Arial"/>
              <w:b/>
              <w:sz w:val="24"/>
              <w:szCs w:val="24"/>
            </w:rPr>
            <w:id w:val="292406988"/>
            <w:showingPlcHdr/>
          </w:sdtPr>
          <w:sdtEndPr/>
          <w:sdtContent>
            <w:tc>
              <w:tcPr>
                <w:tcW w:w="3978" w:type="dxa"/>
              </w:tcPr>
              <w:p w14:paraId="3CF31E71"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5E3ACC1"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1A675D27"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143C1316" w14:textId="77777777" w:rsidTr="0043689B">
        <w:trPr>
          <w:trHeight w:val="576"/>
        </w:trPr>
        <w:sdt>
          <w:sdtPr>
            <w:rPr>
              <w:rFonts w:ascii="Arial" w:hAnsi="Arial" w:cs="Arial"/>
              <w:b/>
              <w:sz w:val="24"/>
              <w:szCs w:val="24"/>
            </w:rPr>
            <w:id w:val="-436373080"/>
            <w:showingPlcHdr/>
          </w:sdtPr>
          <w:sdtEndPr/>
          <w:sdtContent>
            <w:tc>
              <w:tcPr>
                <w:tcW w:w="3978" w:type="dxa"/>
              </w:tcPr>
              <w:p w14:paraId="237C9FC4"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F09DEF7"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38BBB5D9"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681B0820" w14:textId="77777777" w:rsidTr="0043689B">
        <w:trPr>
          <w:trHeight w:val="576"/>
        </w:trPr>
        <w:sdt>
          <w:sdtPr>
            <w:rPr>
              <w:rFonts w:ascii="Arial" w:hAnsi="Arial" w:cs="Arial"/>
              <w:b/>
              <w:sz w:val="24"/>
              <w:szCs w:val="24"/>
            </w:rPr>
            <w:id w:val="1845204987"/>
            <w:showingPlcHdr/>
          </w:sdtPr>
          <w:sdtEndPr/>
          <w:sdtContent>
            <w:tc>
              <w:tcPr>
                <w:tcW w:w="3978" w:type="dxa"/>
              </w:tcPr>
              <w:p w14:paraId="5FB4F0E2"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B89E94A"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34C797E5"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3C6BE16F" w14:textId="77777777" w:rsidTr="0043689B">
        <w:trPr>
          <w:trHeight w:val="576"/>
        </w:trPr>
        <w:sdt>
          <w:sdtPr>
            <w:rPr>
              <w:rFonts w:ascii="Arial" w:hAnsi="Arial" w:cs="Arial"/>
              <w:b/>
              <w:sz w:val="24"/>
              <w:szCs w:val="24"/>
            </w:rPr>
            <w:id w:val="-97023664"/>
            <w:showingPlcHdr/>
          </w:sdtPr>
          <w:sdtEndPr/>
          <w:sdtContent>
            <w:tc>
              <w:tcPr>
                <w:tcW w:w="3978" w:type="dxa"/>
              </w:tcPr>
              <w:p w14:paraId="7013AEF4"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E2BC618"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305B5F83"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3777B4B4" w14:textId="77777777" w:rsidTr="0043689B">
        <w:trPr>
          <w:trHeight w:val="576"/>
        </w:trPr>
        <w:sdt>
          <w:sdtPr>
            <w:rPr>
              <w:rFonts w:ascii="Arial" w:hAnsi="Arial" w:cs="Arial"/>
              <w:b/>
              <w:sz w:val="24"/>
              <w:szCs w:val="24"/>
            </w:rPr>
            <w:id w:val="487369070"/>
            <w:showingPlcHdr/>
          </w:sdtPr>
          <w:sdtEndPr/>
          <w:sdtContent>
            <w:tc>
              <w:tcPr>
                <w:tcW w:w="3978" w:type="dxa"/>
              </w:tcPr>
              <w:p w14:paraId="11B425AF"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716738E"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435BE547"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7E7133D7" w14:textId="77777777" w:rsidTr="0043689B">
        <w:trPr>
          <w:trHeight w:val="576"/>
        </w:trPr>
        <w:sdt>
          <w:sdtPr>
            <w:rPr>
              <w:rFonts w:ascii="Arial" w:hAnsi="Arial" w:cs="Arial"/>
              <w:b/>
              <w:sz w:val="24"/>
              <w:szCs w:val="24"/>
            </w:rPr>
            <w:id w:val="2025206994"/>
            <w:showingPlcHdr/>
          </w:sdtPr>
          <w:sdtEndPr/>
          <w:sdtContent>
            <w:tc>
              <w:tcPr>
                <w:tcW w:w="3978" w:type="dxa"/>
              </w:tcPr>
              <w:p w14:paraId="065C240D"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7DFC537"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7E9D952F"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43A567D2" w14:textId="77777777" w:rsidTr="0043689B">
        <w:trPr>
          <w:trHeight w:val="576"/>
        </w:trPr>
        <w:sdt>
          <w:sdtPr>
            <w:rPr>
              <w:rFonts w:ascii="Arial" w:hAnsi="Arial" w:cs="Arial"/>
              <w:b/>
              <w:sz w:val="24"/>
              <w:szCs w:val="24"/>
            </w:rPr>
            <w:id w:val="413586204"/>
            <w:showingPlcHdr/>
          </w:sdtPr>
          <w:sdtEndPr/>
          <w:sdtContent>
            <w:tc>
              <w:tcPr>
                <w:tcW w:w="3978" w:type="dxa"/>
              </w:tcPr>
              <w:p w14:paraId="57DEC467"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82182A8"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589E1556"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05FDEED1" w14:textId="77777777" w:rsidTr="0043689B">
        <w:trPr>
          <w:trHeight w:val="576"/>
        </w:trPr>
        <w:sdt>
          <w:sdtPr>
            <w:rPr>
              <w:rFonts w:ascii="Arial" w:hAnsi="Arial" w:cs="Arial"/>
              <w:b/>
              <w:sz w:val="24"/>
              <w:szCs w:val="24"/>
            </w:rPr>
            <w:id w:val="694815878"/>
            <w:showingPlcHdr/>
          </w:sdtPr>
          <w:sdtEndPr/>
          <w:sdtContent>
            <w:tc>
              <w:tcPr>
                <w:tcW w:w="3978" w:type="dxa"/>
              </w:tcPr>
              <w:p w14:paraId="3B8CCC7D"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38DB226"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0DF83460"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1FE93939" w14:textId="77777777" w:rsidTr="0043689B">
        <w:trPr>
          <w:trHeight w:val="576"/>
        </w:trPr>
        <w:sdt>
          <w:sdtPr>
            <w:rPr>
              <w:rFonts w:ascii="Arial" w:hAnsi="Arial" w:cs="Arial"/>
              <w:b/>
              <w:sz w:val="24"/>
              <w:szCs w:val="24"/>
            </w:rPr>
            <w:id w:val="1977326319"/>
            <w:showingPlcHdr/>
          </w:sdtPr>
          <w:sdtEndPr/>
          <w:sdtContent>
            <w:tc>
              <w:tcPr>
                <w:tcW w:w="3978" w:type="dxa"/>
              </w:tcPr>
              <w:p w14:paraId="79BF7448"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0DCDC60"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73FF3034"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1467CD7A" w14:textId="77777777" w:rsidTr="0043689B">
        <w:trPr>
          <w:trHeight w:val="576"/>
        </w:trPr>
        <w:sdt>
          <w:sdtPr>
            <w:rPr>
              <w:rFonts w:ascii="Arial" w:hAnsi="Arial" w:cs="Arial"/>
              <w:b/>
              <w:sz w:val="24"/>
              <w:szCs w:val="24"/>
            </w:rPr>
            <w:id w:val="-478158521"/>
            <w:showingPlcHdr/>
          </w:sdtPr>
          <w:sdtEndPr/>
          <w:sdtContent>
            <w:tc>
              <w:tcPr>
                <w:tcW w:w="3978" w:type="dxa"/>
              </w:tcPr>
              <w:p w14:paraId="5144FCC6"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EA21331"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0AC721C9"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71FFD728" w14:textId="77777777" w:rsidTr="0043689B">
        <w:trPr>
          <w:trHeight w:val="576"/>
        </w:trPr>
        <w:sdt>
          <w:sdtPr>
            <w:rPr>
              <w:rFonts w:ascii="Arial" w:hAnsi="Arial" w:cs="Arial"/>
              <w:b/>
              <w:sz w:val="24"/>
              <w:szCs w:val="24"/>
            </w:rPr>
            <w:id w:val="-55551773"/>
            <w:showingPlcHdr/>
          </w:sdtPr>
          <w:sdtEndPr/>
          <w:sdtContent>
            <w:tc>
              <w:tcPr>
                <w:tcW w:w="3978" w:type="dxa"/>
              </w:tcPr>
              <w:p w14:paraId="6D42704C"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8DB0F8B"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76F00BC1"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r w:rsidR="00690D82" w:rsidRPr="00F909E2" w14:paraId="52709EBC" w14:textId="77777777" w:rsidTr="0043689B">
        <w:trPr>
          <w:trHeight w:val="576"/>
        </w:trPr>
        <w:sdt>
          <w:sdtPr>
            <w:rPr>
              <w:rFonts w:ascii="Arial" w:hAnsi="Arial" w:cs="Arial"/>
              <w:b/>
              <w:sz w:val="24"/>
              <w:szCs w:val="24"/>
            </w:rPr>
            <w:id w:val="-409000544"/>
            <w:showingPlcHdr/>
          </w:sdtPr>
          <w:sdtEndPr/>
          <w:sdtContent>
            <w:tc>
              <w:tcPr>
                <w:tcW w:w="3978" w:type="dxa"/>
              </w:tcPr>
              <w:p w14:paraId="7EEE1708"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EF697B4" w14:textId="77777777" w:rsidR="00690D82" w:rsidRPr="00F909E2" w:rsidRDefault="00690D82" w:rsidP="0043689B">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2526895E" w14:textId="77777777" w:rsidR="00690D82" w:rsidRPr="00F909E2" w:rsidRDefault="00690D82" w:rsidP="0043689B">
                <w:pPr>
                  <w:rPr>
                    <w:rFonts w:ascii="Arial" w:hAnsi="Arial" w:cs="Arial"/>
                    <w:b/>
                    <w:sz w:val="24"/>
                    <w:szCs w:val="24"/>
                  </w:rPr>
                </w:pPr>
                <w:r w:rsidRPr="00F909E2">
                  <w:rPr>
                    <w:rStyle w:val="PlaceholderText"/>
                    <w:rFonts w:ascii="Arial" w:hAnsi="Arial" w:cs="Arial"/>
                  </w:rPr>
                  <w:t>Click here to enter a date.</w:t>
                </w:r>
              </w:p>
            </w:tc>
          </w:sdtContent>
        </w:sdt>
      </w:tr>
    </w:tbl>
    <w:p w14:paraId="458665FE" w14:textId="77777777" w:rsidR="00690D82" w:rsidRPr="00F909E2" w:rsidRDefault="00690D82" w:rsidP="00690D82">
      <w:pPr>
        <w:rPr>
          <w:rFonts w:ascii="Arial" w:hAnsi="Arial" w:cs="Arial"/>
          <w:b/>
          <w:sz w:val="24"/>
          <w:szCs w:val="24"/>
        </w:rPr>
      </w:pPr>
    </w:p>
    <w:p w14:paraId="14CC860B" w14:textId="77777777" w:rsidR="00D8294B" w:rsidRPr="00690D82" w:rsidRDefault="00D8294B" w:rsidP="00690D82"/>
    <w:sectPr w:rsidR="00D8294B" w:rsidRPr="00690D8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E8E0" w14:textId="77777777" w:rsidR="006C2BF5" w:rsidRDefault="006C2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1284666A" w:rsidR="00972CE1" w:rsidRDefault="00D4693E">
    <w:pPr>
      <w:pStyle w:val="Footer"/>
      <w:rPr>
        <w:rFonts w:ascii="Arial" w:hAnsi="Arial" w:cs="Arial"/>
        <w:noProof/>
        <w:sz w:val="18"/>
        <w:szCs w:val="18"/>
      </w:rPr>
    </w:pPr>
    <w:r>
      <w:rPr>
        <w:rFonts w:ascii="Arial" w:hAnsi="Arial" w:cs="Arial"/>
        <w:sz w:val="18"/>
        <w:szCs w:val="18"/>
      </w:rPr>
      <w:t>Toluene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C2BF5" w:rsidRPr="00F5122D">
          <w:rPr>
            <w:rFonts w:ascii="Arial" w:hAnsi="Arial" w:cs="Arial"/>
            <w:bCs/>
            <w:sz w:val="18"/>
            <w:szCs w:val="18"/>
          </w:rPr>
          <w:t xml:space="preserve">Page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PAGE  \* Arabic  \* MERGEFORMAT </w:instrText>
        </w:r>
        <w:r w:rsidR="006C2BF5" w:rsidRPr="00F5122D">
          <w:rPr>
            <w:rFonts w:ascii="Arial" w:hAnsi="Arial" w:cs="Arial"/>
            <w:bCs/>
            <w:sz w:val="18"/>
            <w:szCs w:val="18"/>
          </w:rPr>
          <w:fldChar w:fldCharType="separate"/>
        </w:r>
        <w:r w:rsidR="00842274">
          <w:rPr>
            <w:rFonts w:ascii="Arial" w:hAnsi="Arial" w:cs="Arial"/>
            <w:bCs/>
            <w:noProof/>
            <w:sz w:val="18"/>
            <w:szCs w:val="18"/>
          </w:rPr>
          <w:t>6</w:t>
        </w:r>
        <w:r w:rsidR="006C2BF5" w:rsidRPr="00F5122D">
          <w:rPr>
            <w:rFonts w:ascii="Arial" w:hAnsi="Arial" w:cs="Arial"/>
            <w:bCs/>
            <w:sz w:val="18"/>
            <w:szCs w:val="18"/>
          </w:rPr>
          <w:fldChar w:fldCharType="end"/>
        </w:r>
        <w:r w:rsidR="006C2BF5" w:rsidRPr="00F5122D">
          <w:rPr>
            <w:rFonts w:ascii="Arial" w:hAnsi="Arial" w:cs="Arial"/>
            <w:sz w:val="18"/>
            <w:szCs w:val="18"/>
          </w:rPr>
          <w:t xml:space="preserve"> of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NUMPAGES  \* Arabic  \* MERGEFORMAT </w:instrText>
        </w:r>
        <w:r w:rsidR="006C2BF5" w:rsidRPr="00F5122D">
          <w:rPr>
            <w:rFonts w:ascii="Arial" w:hAnsi="Arial" w:cs="Arial"/>
            <w:bCs/>
            <w:sz w:val="18"/>
            <w:szCs w:val="18"/>
          </w:rPr>
          <w:fldChar w:fldCharType="separate"/>
        </w:r>
        <w:r w:rsidR="00842274">
          <w:rPr>
            <w:rFonts w:ascii="Arial" w:hAnsi="Arial" w:cs="Arial"/>
            <w:bCs/>
            <w:noProof/>
            <w:sz w:val="18"/>
            <w:szCs w:val="18"/>
          </w:rPr>
          <w:t>6</w:t>
        </w:r>
        <w:r w:rsidR="006C2BF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6C2BF5">
          <w:rPr>
            <w:rFonts w:ascii="Arial" w:hAnsi="Arial" w:cs="Arial"/>
            <w:noProof/>
            <w:sz w:val="18"/>
            <w:szCs w:val="18"/>
          </w:rPr>
          <w:t>10/4/</w:t>
        </w:r>
        <w:r w:rsidR="00C80F13">
          <w:rPr>
            <w:rFonts w:ascii="Arial" w:hAnsi="Arial" w:cs="Arial"/>
            <w:noProof/>
            <w:sz w:val="18"/>
            <w:szCs w:val="18"/>
          </w:rPr>
          <w:t>/2017</w:t>
        </w:r>
      </w:sdtContent>
    </w:sdt>
  </w:p>
  <w:p w14:paraId="0DAE9627" w14:textId="77777777" w:rsidR="00972CE1" w:rsidRDefault="00972CE1">
    <w:pPr>
      <w:pStyle w:val="Footer"/>
      <w:rPr>
        <w:rFonts w:ascii="Arial" w:hAnsi="Arial" w:cs="Arial"/>
        <w:noProof/>
        <w:sz w:val="18"/>
        <w:szCs w:val="18"/>
      </w:rPr>
    </w:pPr>
  </w:p>
  <w:p w14:paraId="7DC30452" w14:textId="67AD13BE" w:rsidR="00972CE1" w:rsidRPr="006C2BF5" w:rsidRDefault="00D4693E" w:rsidP="00D4693E">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8C0F" w14:textId="77777777" w:rsidR="006C2BF5" w:rsidRDefault="006C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687A" w14:textId="77777777" w:rsidR="006C2BF5" w:rsidRDefault="006C2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9C14AB3" w:rsidR="009817FA" w:rsidRDefault="006C2BF5" w:rsidP="00C76E8D">
    <w:pPr>
      <w:pStyle w:val="Header"/>
    </w:pPr>
    <w:r>
      <w:rPr>
        <w:noProof/>
      </w:rPr>
      <w:drawing>
        <wp:anchor distT="0" distB="0" distL="114300" distR="114300" simplePos="0" relativeHeight="251659264" behindDoc="1" locked="0" layoutInCell="1" allowOverlap="1" wp14:anchorId="175B8CFF" wp14:editId="4ECDDDD7">
          <wp:simplePos x="0" y="0"/>
          <wp:positionH relativeFrom="page">
            <wp:posOffset>485775</wp:posOffset>
          </wp:positionH>
          <wp:positionV relativeFrom="page">
            <wp:posOffset>398145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9B994" w14:textId="77777777" w:rsidR="00972CE1" w:rsidRDefault="0097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87C" w14:textId="77777777" w:rsidR="006C2BF5" w:rsidRDefault="006C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7A15"/>
    <w:rsid w:val="001D0366"/>
    <w:rsid w:val="001F3FB6"/>
    <w:rsid w:val="00265CA6"/>
    <w:rsid w:val="002757B4"/>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5D0C98"/>
    <w:rsid w:val="00601E93"/>
    <w:rsid w:val="00637757"/>
    <w:rsid w:val="00657ED6"/>
    <w:rsid w:val="00672441"/>
    <w:rsid w:val="00690D82"/>
    <w:rsid w:val="00691E3C"/>
    <w:rsid w:val="006924F8"/>
    <w:rsid w:val="00693D76"/>
    <w:rsid w:val="006C2BF5"/>
    <w:rsid w:val="006F6D54"/>
    <w:rsid w:val="007268C5"/>
    <w:rsid w:val="00787432"/>
    <w:rsid w:val="007D58BC"/>
    <w:rsid w:val="007D7660"/>
    <w:rsid w:val="00800651"/>
    <w:rsid w:val="00803871"/>
    <w:rsid w:val="008277F9"/>
    <w:rsid w:val="00837AFC"/>
    <w:rsid w:val="0084116F"/>
    <w:rsid w:val="00842274"/>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53B1"/>
    <w:rsid w:val="00A874A1"/>
    <w:rsid w:val="00B4188D"/>
    <w:rsid w:val="00B50CCA"/>
    <w:rsid w:val="00B6326D"/>
    <w:rsid w:val="00BB3D51"/>
    <w:rsid w:val="00C060FA"/>
    <w:rsid w:val="00C13C5A"/>
    <w:rsid w:val="00C250D6"/>
    <w:rsid w:val="00C312DD"/>
    <w:rsid w:val="00C3299D"/>
    <w:rsid w:val="00C406D4"/>
    <w:rsid w:val="00C4620D"/>
    <w:rsid w:val="00C80F13"/>
    <w:rsid w:val="00D00746"/>
    <w:rsid w:val="00D4693E"/>
    <w:rsid w:val="00D8294B"/>
    <w:rsid w:val="00DB70FD"/>
    <w:rsid w:val="00DC39EF"/>
    <w:rsid w:val="00E312CB"/>
    <w:rsid w:val="00E37964"/>
    <w:rsid w:val="00E40037"/>
    <w:rsid w:val="00E706C6"/>
    <w:rsid w:val="00E807EE"/>
    <w:rsid w:val="00E83E8B"/>
    <w:rsid w:val="00E842B3"/>
    <w:rsid w:val="00EC1500"/>
    <w:rsid w:val="00EF6FC1"/>
    <w:rsid w:val="00F212B5"/>
    <w:rsid w:val="00F21E28"/>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 w:type="paragraph" w:styleId="HTMLPreformatted">
    <w:name w:val="HTML Preformatted"/>
    <w:basedOn w:val="Normal"/>
    <w:link w:val="HTMLPreformattedChar"/>
    <w:uiPriority w:val="99"/>
    <w:unhideWhenUsed/>
    <w:rsid w:val="0069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90D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33BC774EA4B71BF041A5FAB171E51"/>
        <w:category>
          <w:name w:val="General"/>
          <w:gallery w:val="placeholder"/>
        </w:category>
        <w:types>
          <w:type w:val="bbPlcHdr"/>
        </w:types>
        <w:behaviors>
          <w:behavior w:val="content"/>
        </w:behaviors>
        <w:guid w:val="{8F8389E9-9380-4D52-B06A-3FE78C472921}"/>
      </w:docPartPr>
      <w:docPartBody>
        <w:p w:rsidR="007E513D" w:rsidRDefault="008E380F" w:rsidP="008E380F">
          <w:pPr>
            <w:pStyle w:val="B2833BC774EA4B71BF041A5FAB171E51"/>
          </w:pPr>
          <w:r w:rsidRPr="000B0719">
            <w:rPr>
              <w:rStyle w:val="PlaceholderText"/>
            </w:rPr>
            <w:t>Click here to enter text.</w:t>
          </w:r>
        </w:p>
      </w:docPartBody>
    </w:docPart>
    <w:docPart>
      <w:docPartPr>
        <w:name w:val="393DC632EB154AFE8ACAE537D377A443"/>
        <w:category>
          <w:name w:val="General"/>
          <w:gallery w:val="placeholder"/>
        </w:category>
        <w:types>
          <w:type w:val="bbPlcHdr"/>
        </w:types>
        <w:behaviors>
          <w:behavior w:val="content"/>
        </w:behaviors>
        <w:guid w:val="{385CCFDE-0064-4BDD-B19F-382C5901AF5C}"/>
      </w:docPartPr>
      <w:docPartBody>
        <w:p w:rsidR="007E513D" w:rsidRDefault="008E380F" w:rsidP="008E380F">
          <w:pPr>
            <w:pStyle w:val="393DC632EB154AFE8ACAE537D377A443"/>
          </w:pPr>
          <w:r w:rsidRPr="000B0719">
            <w:rPr>
              <w:rStyle w:val="PlaceholderText"/>
            </w:rPr>
            <w:t>Click here to enter a date.</w:t>
          </w:r>
        </w:p>
      </w:docPartBody>
    </w:docPart>
    <w:docPart>
      <w:docPartPr>
        <w:name w:val="213CD0D67FDD49F0AAC417F905B719BC"/>
        <w:category>
          <w:name w:val="General"/>
          <w:gallery w:val="placeholder"/>
        </w:category>
        <w:types>
          <w:type w:val="bbPlcHdr"/>
        </w:types>
        <w:behaviors>
          <w:behavior w:val="content"/>
        </w:behaviors>
        <w:guid w:val="{28FA9F75-00A9-4C6F-A6E5-3893BA605583}"/>
      </w:docPartPr>
      <w:docPartBody>
        <w:p w:rsidR="007E513D" w:rsidRDefault="008E380F" w:rsidP="008E380F">
          <w:pPr>
            <w:pStyle w:val="213CD0D67FDD49F0AAC417F905B719BC"/>
          </w:pPr>
          <w:r w:rsidRPr="000B0719">
            <w:rPr>
              <w:rStyle w:val="PlaceholderText"/>
            </w:rPr>
            <w:t>Click here to enter a date.</w:t>
          </w:r>
        </w:p>
      </w:docPartBody>
    </w:docPart>
    <w:docPart>
      <w:docPartPr>
        <w:name w:val="5D0043C7841F4FFE9ADA5F2BAC43100B"/>
        <w:category>
          <w:name w:val="General"/>
          <w:gallery w:val="placeholder"/>
        </w:category>
        <w:types>
          <w:type w:val="bbPlcHdr"/>
        </w:types>
        <w:behaviors>
          <w:behavior w:val="content"/>
        </w:behaviors>
        <w:guid w:val="{7535622E-6346-4C7D-82B2-2FAC3C0FA1BB}"/>
      </w:docPartPr>
      <w:docPartBody>
        <w:p w:rsidR="007E513D" w:rsidRDefault="008E380F" w:rsidP="008E380F">
          <w:pPr>
            <w:pStyle w:val="5D0043C7841F4FFE9ADA5F2BAC43100B"/>
          </w:pPr>
          <w:r w:rsidRPr="000B0719">
            <w:rPr>
              <w:rStyle w:val="PlaceholderText"/>
            </w:rPr>
            <w:t>Click here to enter text.</w:t>
          </w:r>
        </w:p>
      </w:docPartBody>
    </w:docPart>
    <w:docPart>
      <w:docPartPr>
        <w:name w:val="6EF30DA020C74185BC7C12229D9445CC"/>
        <w:category>
          <w:name w:val="General"/>
          <w:gallery w:val="placeholder"/>
        </w:category>
        <w:types>
          <w:type w:val="bbPlcHdr"/>
        </w:types>
        <w:behaviors>
          <w:behavior w:val="content"/>
        </w:behaviors>
        <w:guid w:val="{5EB378C0-81EB-4312-A1C0-0AFEAA4E2A99}"/>
      </w:docPartPr>
      <w:docPartBody>
        <w:p w:rsidR="007E513D" w:rsidRDefault="008E380F" w:rsidP="008E380F">
          <w:pPr>
            <w:pStyle w:val="6EF30DA020C74185BC7C12229D9445CC"/>
          </w:pPr>
          <w:r w:rsidRPr="000B0719">
            <w:rPr>
              <w:rStyle w:val="PlaceholderText"/>
            </w:rPr>
            <w:t>Click here to enter text.</w:t>
          </w:r>
        </w:p>
      </w:docPartBody>
    </w:docPart>
    <w:docPart>
      <w:docPartPr>
        <w:name w:val="6E414212DDFC4A2A9E4EF40D6CBF9973"/>
        <w:category>
          <w:name w:val="General"/>
          <w:gallery w:val="placeholder"/>
        </w:category>
        <w:types>
          <w:type w:val="bbPlcHdr"/>
        </w:types>
        <w:behaviors>
          <w:behavior w:val="content"/>
        </w:behaviors>
        <w:guid w:val="{3C8C9590-865D-4A04-BA2C-E7B1C1AFB8CA}"/>
      </w:docPartPr>
      <w:docPartBody>
        <w:p w:rsidR="007E513D" w:rsidRDefault="008E380F" w:rsidP="008E380F">
          <w:pPr>
            <w:pStyle w:val="6E414212DDFC4A2A9E4EF40D6CBF9973"/>
          </w:pPr>
          <w:r w:rsidRPr="000B0719">
            <w:rPr>
              <w:rStyle w:val="PlaceholderText"/>
            </w:rPr>
            <w:t>Click here to enter text.</w:t>
          </w:r>
        </w:p>
      </w:docPartBody>
    </w:docPart>
    <w:docPart>
      <w:docPartPr>
        <w:name w:val="AACDAF8D150840B59D7A83969EA3A1E3"/>
        <w:category>
          <w:name w:val="General"/>
          <w:gallery w:val="placeholder"/>
        </w:category>
        <w:types>
          <w:type w:val="bbPlcHdr"/>
        </w:types>
        <w:behaviors>
          <w:behavior w:val="content"/>
        </w:behaviors>
        <w:guid w:val="{2DFF9849-5E77-4B9D-9AE0-00BC7B4A1A4C}"/>
      </w:docPartPr>
      <w:docPartBody>
        <w:p w:rsidR="007E513D" w:rsidRDefault="008E380F" w:rsidP="008E380F">
          <w:pPr>
            <w:pStyle w:val="AACDAF8D150840B59D7A83969EA3A1E3"/>
          </w:pPr>
          <w:r w:rsidRPr="000B0719">
            <w:rPr>
              <w:rStyle w:val="PlaceholderText"/>
            </w:rPr>
            <w:t>Click here to enter text.</w:t>
          </w:r>
        </w:p>
      </w:docPartBody>
    </w:docPart>
    <w:docPart>
      <w:docPartPr>
        <w:name w:val="8AF501F0664C46A2BB3B3E8626A7989C"/>
        <w:category>
          <w:name w:val="General"/>
          <w:gallery w:val="placeholder"/>
        </w:category>
        <w:types>
          <w:type w:val="bbPlcHdr"/>
        </w:types>
        <w:behaviors>
          <w:behavior w:val="content"/>
        </w:behaviors>
        <w:guid w:val="{32245D59-43D3-4AD5-94C5-21E1F744880E}"/>
      </w:docPartPr>
      <w:docPartBody>
        <w:p w:rsidR="007E513D" w:rsidRDefault="008E380F" w:rsidP="008E380F">
          <w:pPr>
            <w:pStyle w:val="8AF501F0664C46A2BB3B3E8626A7989C"/>
          </w:pPr>
          <w:r w:rsidRPr="000B0719">
            <w:rPr>
              <w:rStyle w:val="PlaceholderText"/>
            </w:rPr>
            <w:t>Click here to enter text.</w:t>
          </w:r>
        </w:p>
      </w:docPartBody>
    </w:docPart>
    <w:docPart>
      <w:docPartPr>
        <w:name w:val="104D023E751A486B9C915F2F7777613E"/>
        <w:category>
          <w:name w:val="General"/>
          <w:gallery w:val="placeholder"/>
        </w:category>
        <w:types>
          <w:type w:val="bbPlcHdr"/>
        </w:types>
        <w:behaviors>
          <w:behavior w:val="content"/>
        </w:behaviors>
        <w:guid w:val="{302F79A9-314E-4317-9238-BB1701217234}"/>
      </w:docPartPr>
      <w:docPartBody>
        <w:p w:rsidR="007E513D" w:rsidRDefault="008E380F" w:rsidP="008E380F">
          <w:pPr>
            <w:pStyle w:val="104D023E751A486B9C915F2F7777613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3"/>
    <w:rsid w:val="007E513D"/>
    <w:rsid w:val="00834023"/>
    <w:rsid w:val="008E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80F"/>
    <w:rPr>
      <w:color w:val="808080"/>
    </w:rPr>
  </w:style>
  <w:style w:type="paragraph" w:customStyle="1" w:styleId="76B65696628D4ECB90BC5B64D08EB2A9">
    <w:name w:val="76B65696628D4ECB90BC5B64D08EB2A9"/>
    <w:rsid w:val="00834023"/>
  </w:style>
  <w:style w:type="paragraph" w:customStyle="1" w:styleId="B13DA6F6B6874C809661E7B2F8C54840">
    <w:name w:val="B13DA6F6B6874C809661E7B2F8C54840"/>
    <w:rsid w:val="00834023"/>
  </w:style>
  <w:style w:type="paragraph" w:customStyle="1" w:styleId="558087851859488C90F6180EC664D233">
    <w:name w:val="558087851859488C90F6180EC664D233"/>
    <w:rsid w:val="00834023"/>
  </w:style>
  <w:style w:type="paragraph" w:customStyle="1" w:styleId="523CDC2FECD64A7A811F64B32C93DCE8">
    <w:name w:val="523CDC2FECD64A7A811F64B32C93DCE8"/>
    <w:rsid w:val="00834023"/>
  </w:style>
  <w:style w:type="paragraph" w:customStyle="1" w:styleId="33048173FC534E40A7559A458DC025CC">
    <w:name w:val="33048173FC534E40A7559A458DC025CC"/>
    <w:rsid w:val="00834023"/>
  </w:style>
  <w:style w:type="paragraph" w:customStyle="1" w:styleId="D01527EF65A64C2385A5593C9400442D">
    <w:name w:val="D01527EF65A64C2385A5593C9400442D"/>
    <w:rsid w:val="00834023"/>
  </w:style>
  <w:style w:type="paragraph" w:customStyle="1" w:styleId="32FD19633DC6430FBA050D7B4A5E4D40">
    <w:name w:val="32FD19633DC6430FBA050D7B4A5E4D40"/>
    <w:rsid w:val="00834023"/>
  </w:style>
  <w:style w:type="paragraph" w:customStyle="1" w:styleId="3F21DB07FDB944E6AF841AA195690E02">
    <w:name w:val="3F21DB07FDB944E6AF841AA195690E02"/>
    <w:rsid w:val="00834023"/>
  </w:style>
  <w:style w:type="paragraph" w:customStyle="1" w:styleId="1FEFDFC3AAFD4A66B6C3BD11B170279E">
    <w:name w:val="1FEFDFC3AAFD4A66B6C3BD11B170279E"/>
    <w:rsid w:val="00834023"/>
  </w:style>
  <w:style w:type="paragraph" w:customStyle="1" w:styleId="CC1BC41B0043418B80C6A1C30AFDDB5F">
    <w:name w:val="CC1BC41B0043418B80C6A1C30AFDDB5F"/>
    <w:rsid w:val="00834023"/>
  </w:style>
  <w:style w:type="paragraph" w:customStyle="1" w:styleId="CD4F99025BAE426EBA818CB6B4E258B4">
    <w:name w:val="CD4F99025BAE426EBA818CB6B4E258B4"/>
    <w:rsid w:val="00834023"/>
  </w:style>
  <w:style w:type="paragraph" w:customStyle="1" w:styleId="A0E6ACDFAE0C449AAAA20FEE741A91CC">
    <w:name w:val="A0E6ACDFAE0C449AAAA20FEE741A91CC"/>
    <w:rsid w:val="00834023"/>
  </w:style>
  <w:style w:type="paragraph" w:customStyle="1" w:styleId="79BBE4616024409AA2CEFF8650AF8E6C">
    <w:name w:val="79BBE4616024409AA2CEFF8650AF8E6C"/>
    <w:rsid w:val="00834023"/>
  </w:style>
  <w:style w:type="paragraph" w:customStyle="1" w:styleId="2313A89CA4434B8BB34292C975BC1EE0">
    <w:name w:val="2313A89CA4434B8BB34292C975BC1EE0"/>
    <w:rsid w:val="00834023"/>
  </w:style>
  <w:style w:type="paragraph" w:customStyle="1" w:styleId="7F3516D41ED44EAB930C4C4EDCEDA126">
    <w:name w:val="7F3516D41ED44EAB930C4C4EDCEDA126"/>
    <w:rsid w:val="00834023"/>
  </w:style>
  <w:style w:type="paragraph" w:customStyle="1" w:styleId="52EDC25ACBDB4C1EB849C7CC6CC85906">
    <w:name w:val="52EDC25ACBDB4C1EB849C7CC6CC85906"/>
    <w:rsid w:val="00834023"/>
  </w:style>
  <w:style w:type="paragraph" w:customStyle="1" w:styleId="635D0AF46EDD4D4FA61F57533801301C">
    <w:name w:val="635D0AF46EDD4D4FA61F57533801301C"/>
    <w:rsid w:val="00834023"/>
  </w:style>
  <w:style w:type="paragraph" w:customStyle="1" w:styleId="2A52ACAB79824FD395694EB39576758F">
    <w:name w:val="2A52ACAB79824FD395694EB39576758F"/>
    <w:rsid w:val="00834023"/>
  </w:style>
  <w:style w:type="paragraph" w:customStyle="1" w:styleId="09DD3404A2B448879FFD81FE5B63BC8F">
    <w:name w:val="09DD3404A2B448879FFD81FE5B63BC8F"/>
    <w:rsid w:val="00834023"/>
  </w:style>
  <w:style w:type="paragraph" w:customStyle="1" w:styleId="D21660E7A20844299E203F4A66A4CED9">
    <w:name w:val="D21660E7A20844299E203F4A66A4CED9"/>
    <w:rsid w:val="00834023"/>
  </w:style>
  <w:style w:type="paragraph" w:customStyle="1" w:styleId="E4084C9CB7544EDEBA64CE352E9ABD1C">
    <w:name w:val="E4084C9CB7544EDEBA64CE352E9ABD1C"/>
    <w:rsid w:val="00834023"/>
  </w:style>
  <w:style w:type="paragraph" w:customStyle="1" w:styleId="F54AFFFE083F4DCC8805B3A2C5186BAB">
    <w:name w:val="F54AFFFE083F4DCC8805B3A2C5186BAB"/>
    <w:rsid w:val="00834023"/>
  </w:style>
  <w:style w:type="paragraph" w:customStyle="1" w:styleId="2058A93C4B80431996BEF5BAA792EE5B">
    <w:name w:val="2058A93C4B80431996BEF5BAA792EE5B"/>
    <w:rsid w:val="00834023"/>
  </w:style>
  <w:style w:type="paragraph" w:customStyle="1" w:styleId="79BAB25FAF9A461B994B8FF46AA553F5">
    <w:name w:val="79BAB25FAF9A461B994B8FF46AA553F5"/>
    <w:rsid w:val="00834023"/>
  </w:style>
  <w:style w:type="paragraph" w:customStyle="1" w:styleId="04CC57B9BF2940FCA9BFAD20B0F8BBE1">
    <w:name w:val="04CC57B9BF2940FCA9BFAD20B0F8BBE1"/>
    <w:rsid w:val="00834023"/>
  </w:style>
  <w:style w:type="paragraph" w:customStyle="1" w:styleId="E6AF981AAAE04F078BE3CB36E1DA25A4">
    <w:name w:val="E6AF981AAAE04F078BE3CB36E1DA25A4"/>
    <w:rsid w:val="00834023"/>
  </w:style>
  <w:style w:type="paragraph" w:customStyle="1" w:styleId="D1244FA76A434FF59626BB88E7FC64B7">
    <w:name w:val="D1244FA76A434FF59626BB88E7FC64B7"/>
    <w:rsid w:val="00834023"/>
  </w:style>
  <w:style w:type="paragraph" w:customStyle="1" w:styleId="56505485A31E4E34894533BEB8FB43F1">
    <w:name w:val="56505485A31E4E34894533BEB8FB43F1"/>
    <w:rsid w:val="00834023"/>
  </w:style>
  <w:style w:type="paragraph" w:customStyle="1" w:styleId="B6629FCB2F354C3CB1D69C0EE2AC83BF">
    <w:name w:val="B6629FCB2F354C3CB1D69C0EE2AC83BF"/>
    <w:rsid w:val="00834023"/>
  </w:style>
  <w:style w:type="paragraph" w:customStyle="1" w:styleId="03450C4D23A44F13A769CC62CE847ACD">
    <w:name w:val="03450C4D23A44F13A769CC62CE847ACD"/>
    <w:rsid w:val="00834023"/>
  </w:style>
  <w:style w:type="paragraph" w:customStyle="1" w:styleId="1A7EE39A351C4A78808D5ED304194790">
    <w:name w:val="1A7EE39A351C4A78808D5ED304194790"/>
    <w:rsid w:val="00834023"/>
  </w:style>
  <w:style w:type="paragraph" w:customStyle="1" w:styleId="109FFC4200BD4195860F7F0950E54786">
    <w:name w:val="109FFC4200BD4195860F7F0950E54786"/>
    <w:rsid w:val="00834023"/>
  </w:style>
  <w:style w:type="paragraph" w:customStyle="1" w:styleId="5E355C2553034D9DA2AF8BC7EE5625F5">
    <w:name w:val="5E355C2553034D9DA2AF8BC7EE5625F5"/>
    <w:rsid w:val="00834023"/>
  </w:style>
  <w:style w:type="paragraph" w:customStyle="1" w:styleId="D495F76B1B1C451EB695BAA26FE0F4C0">
    <w:name w:val="D495F76B1B1C451EB695BAA26FE0F4C0"/>
    <w:rsid w:val="00834023"/>
  </w:style>
  <w:style w:type="paragraph" w:customStyle="1" w:styleId="24A7F6F6D0C141709A6A6559D90A4065">
    <w:name w:val="24A7F6F6D0C141709A6A6559D90A4065"/>
    <w:rsid w:val="00834023"/>
  </w:style>
  <w:style w:type="paragraph" w:customStyle="1" w:styleId="A4C3E90C60E34B8ABAB9B615B9BE2E8B">
    <w:name w:val="A4C3E90C60E34B8ABAB9B615B9BE2E8B"/>
    <w:rsid w:val="00834023"/>
  </w:style>
  <w:style w:type="paragraph" w:customStyle="1" w:styleId="701509A740F04E0690A7078A803CCF59">
    <w:name w:val="701509A740F04E0690A7078A803CCF59"/>
    <w:rsid w:val="00834023"/>
  </w:style>
  <w:style w:type="paragraph" w:customStyle="1" w:styleId="75EA9B0F584B47C9A1179CF3AD5B742C">
    <w:name w:val="75EA9B0F584B47C9A1179CF3AD5B742C"/>
    <w:rsid w:val="00834023"/>
  </w:style>
  <w:style w:type="paragraph" w:customStyle="1" w:styleId="F2182AA8BE9749C7AF71B6DA221136EE">
    <w:name w:val="F2182AA8BE9749C7AF71B6DA221136EE"/>
    <w:rsid w:val="00834023"/>
  </w:style>
  <w:style w:type="paragraph" w:customStyle="1" w:styleId="E5E09C334910419A8F865405FB31A976">
    <w:name w:val="E5E09C334910419A8F865405FB31A976"/>
    <w:rsid w:val="00834023"/>
  </w:style>
  <w:style w:type="paragraph" w:customStyle="1" w:styleId="F6A90589353843D3AE52B8B3CD5509C3">
    <w:name w:val="F6A90589353843D3AE52B8B3CD5509C3"/>
    <w:rsid w:val="00834023"/>
  </w:style>
  <w:style w:type="paragraph" w:customStyle="1" w:styleId="88F5BBBAB2C144A9AA9104B69DA58F5F">
    <w:name w:val="88F5BBBAB2C144A9AA9104B69DA58F5F"/>
    <w:rsid w:val="00834023"/>
  </w:style>
  <w:style w:type="paragraph" w:customStyle="1" w:styleId="896DD7ABC0944E3D9BA73465D0BE7FE9">
    <w:name w:val="896DD7ABC0944E3D9BA73465D0BE7FE9"/>
    <w:rsid w:val="00834023"/>
  </w:style>
  <w:style w:type="paragraph" w:customStyle="1" w:styleId="BB0EA47A07A840658BF04A661BE6921E">
    <w:name w:val="BB0EA47A07A840658BF04A661BE6921E"/>
    <w:rsid w:val="00834023"/>
  </w:style>
  <w:style w:type="paragraph" w:customStyle="1" w:styleId="5048E0F490DD4FCCB0A2C43C2448E144">
    <w:name w:val="5048E0F490DD4FCCB0A2C43C2448E144"/>
    <w:rsid w:val="00834023"/>
  </w:style>
  <w:style w:type="paragraph" w:customStyle="1" w:styleId="28C049E9E0D14E44A25342C85DF1669E">
    <w:name w:val="28C049E9E0D14E44A25342C85DF1669E"/>
    <w:rsid w:val="00834023"/>
  </w:style>
  <w:style w:type="paragraph" w:customStyle="1" w:styleId="3B4229CCD6EC4055AC1535EAEECC0458">
    <w:name w:val="3B4229CCD6EC4055AC1535EAEECC0458"/>
    <w:rsid w:val="00834023"/>
  </w:style>
  <w:style w:type="paragraph" w:customStyle="1" w:styleId="77D85220AF22463E90F87E99A6A039DF">
    <w:name w:val="77D85220AF22463E90F87E99A6A039DF"/>
    <w:rsid w:val="00834023"/>
  </w:style>
  <w:style w:type="paragraph" w:customStyle="1" w:styleId="03F7A75D6E5349B9BAAD516B0F372161">
    <w:name w:val="03F7A75D6E5349B9BAAD516B0F372161"/>
    <w:rsid w:val="00834023"/>
  </w:style>
  <w:style w:type="paragraph" w:customStyle="1" w:styleId="3409AC9E28EC468B969F0718942EE6A1">
    <w:name w:val="3409AC9E28EC468B969F0718942EE6A1"/>
    <w:rsid w:val="00834023"/>
  </w:style>
  <w:style w:type="paragraph" w:customStyle="1" w:styleId="85F2E943BF054E9988F497016FCC40C2">
    <w:name w:val="85F2E943BF054E9988F497016FCC40C2"/>
    <w:rsid w:val="00834023"/>
  </w:style>
  <w:style w:type="paragraph" w:customStyle="1" w:styleId="616C8D1038AC453A83943ECC96CF15A3">
    <w:name w:val="616C8D1038AC453A83943ECC96CF15A3"/>
    <w:rsid w:val="00834023"/>
  </w:style>
  <w:style w:type="paragraph" w:customStyle="1" w:styleId="92B485245A6B4C8C85B24547B4AA02F8">
    <w:name w:val="92B485245A6B4C8C85B24547B4AA02F8"/>
    <w:rsid w:val="00834023"/>
  </w:style>
  <w:style w:type="paragraph" w:customStyle="1" w:styleId="448261A102F84CA8B06BFDA2F8F0A467">
    <w:name w:val="448261A102F84CA8B06BFDA2F8F0A467"/>
    <w:rsid w:val="00834023"/>
  </w:style>
  <w:style w:type="paragraph" w:customStyle="1" w:styleId="D295340B85524EB9A2F7401FBE49AFDB">
    <w:name w:val="D295340B85524EB9A2F7401FBE49AFDB"/>
    <w:rsid w:val="00834023"/>
  </w:style>
  <w:style w:type="paragraph" w:customStyle="1" w:styleId="C35AD04EE825466DA87962EE75F81C21">
    <w:name w:val="C35AD04EE825466DA87962EE75F81C21"/>
    <w:rsid w:val="00834023"/>
  </w:style>
  <w:style w:type="paragraph" w:customStyle="1" w:styleId="B2833BC774EA4B71BF041A5FAB171E51">
    <w:name w:val="B2833BC774EA4B71BF041A5FAB171E51"/>
    <w:rsid w:val="008E380F"/>
  </w:style>
  <w:style w:type="paragraph" w:customStyle="1" w:styleId="393DC632EB154AFE8ACAE537D377A443">
    <w:name w:val="393DC632EB154AFE8ACAE537D377A443"/>
    <w:rsid w:val="008E380F"/>
  </w:style>
  <w:style w:type="paragraph" w:customStyle="1" w:styleId="213CD0D67FDD49F0AAC417F905B719BC">
    <w:name w:val="213CD0D67FDD49F0AAC417F905B719BC"/>
    <w:rsid w:val="008E380F"/>
  </w:style>
  <w:style w:type="paragraph" w:customStyle="1" w:styleId="5D0043C7841F4FFE9ADA5F2BAC43100B">
    <w:name w:val="5D0043C7841F4FFE9ADA5F2BAC43100B"/>
    <w:rsid w:val="008E380F"/>
  </w:style>
  <w:style w:type="paragraph" w:customStyle="1" w:styleId="6EF30DA020C74185BC7C12229D9445CC">
    <w:name w:val="6EF30DA020C74185BC7C12229D9445CC"/>
    <w:rsid w:val="008E380F"/>
  </w:style>
  <w:style w:type="paragraph" w:customStyle="1" w:styleId="6E414212DDFC4A2A9E4EF40D6CBF9973">
    <w:name w:val="6E414212DDFC4A2A9E4EF40D6CBF9973"/>
    <w:rsid w:val="008E380F"/>
  </w:style>
  <w:style w:type="paragraph" w:customStyle="1" w:styleId="AACDAF8D150840B59D7A83969EA3A1E3">
    <w:name w:val="AACDAF8D150840B59D7A83969EA3A1E3"/>
    <w:rsid w:val="008E380F"/>
  </w:style>
  <w:style w:type="paragraph" w:customStyle="1" w:styleId="8AF501F0664C46A2BB3B3E8626A7989C">
    <w:name w:val="8AF501F0664C46A2BB3B3E8626A7989C"/>
    <w:rsid w:val="008E380F"/>
  </w:style>
  <w:style w:type="paragraph" w:customStyle="1" w:styleId="104D023E751A486B9C915F2F7777613E">
    <w:name w:val="104D023E751A486B9C915F2F7777613E"/>
    <w:rsid w:val="008E3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8BE1-1631-4E3A-85F2-7C55DD41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2017-11-09T19:31:00Z</dcterms:created>
  <dcterms:modified xsi:type="dcterms:W3CDTF">2017-11-09T19:31:00Z</dcterms:modified>
</cp:coreProperties>
</file>