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C124B75" w14:textId="4F4C2460" w:rsidR="002E0EF3" w:rsidRPr="00EF233C" w:rsidRDefault="00EF233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2E0EF3" w:rsidRPr="00EF233C">
            <w:rPr>
              <w:rFonts w:ascii="Arial" w:eastAsia="Times New Roman" w:hAnsi="Arial" w:cs="Arial"/>
              <w:bCs/>
              <w:color w:val="000000"/>
              <w:sz w:val="36"/>
              <w:szCs w:val="36"/>
              <w:shd w:val="clear" w:color="auto" w:fill="FFFFFF"/>
            </w:rPr>
            <w:t>Tin(IV) chloride (Stannic chloride)</w:t>
          </w:r>
          <w:r>
            <w:rPr>
              <w:rFonts w:ascii="Arial" w:eastAsia="Times New Roman" w:hAnsi="Arial" w:cs="Arial"/>
              <w:bCs/>
              <w:color w:val="000000"/>
              <w:sz w:val="36"/>
              <w:szCs w:val="36"/>
              <w:shd w:val="clear" w:color="auto" w:fill="FFFFFF"/>
            </w:rPr>
            <w:t xml:space="preserve"> </w:t>
          </w:r>
        </w:sdtContent>
      </w:sdt>
    </w:p>
    <w:p w14:paraId="7B604C8D" w14:textId="7B704B6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69A0AD5" w14:textId="77777777" w:rsidR="00E9732E" w:rsidRDefault="002038B8" w:rsidP="00806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0686C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Tin(IV) chloride</w:t>
      </w:r>
      <w:r w:rsidRPr="008068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an </w:t>
      </w:r>
      <w:r w:rsidRPr="0080686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acute toxin</w:t>
      </w:r>
      <w:r w:rsidRPr="008068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80686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corrosive</w:t>
      </w:r>
      <w:r w:rsidRPr="008068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E6BFB33" w14:textId="77777777" w:rsidR="00E9732E" w:rsidRDefault="00E9732E" w:rsidP="00806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4433773" w14:textId="4E9E6A97" w:rsidR="0080686C" w:rsidRDefault="0080686C" w:rsidP="00806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686C">
        <w:rPr>
          <w:rFonts w:ascii="Arial" w:eastAsia="Times New Roman" w:hAnsi="Arial" w:cs="Arial"/>
          <w:sz w:val="20"/>
          <w:szCs w:val="20"/>
        </w:rPr>
        <w:t>Causes severe skin burns and eye damage.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52D50">
        <w:rPr>
          <w:rFonts w:ascii="Arial" w:hAnsi="Arial" w:cs="Arial"/>
          <w:sz w:val="20"/>
          <w:szCs w:val="20"/>
        </w:rPr>
        <w:t>Material is extremely destructive to tissue of the mucous membranes and upper resp</w:t>
      </w:r>
      <w:r>
        <w:rPr>
          <w:rFonts w:ascii="Arial" w:hAnsi="Arial" w:cs="Arial"/>
          <w:sz w:val="20"/>
          <w:szCs w:val="20"/>
        </w:rPr>
        <w:t>iratory tract, eyes, and skin.</w:t>
      </w:r>
    </w:p>
    <w:p w14:paraId="43395761" w14:textId="77777777" w:rsidR="0080686C" w:rsidRDefault="0080686C" w:rsidP="008068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7EC47A" w14:textId="4DF845F4" w:rsidR="002038B8" w:rsidRPr="0080686C" w:rsidRDefault="0080686C" w:rsidP="00806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 salts that reach the</w:t>
      </w:r>
      <w:r w:rsidRPr="00252D50">
        <w:rPr>
          <w:rFonts w:ascii="Arial" w:hAnsi="Arial" w:cs="Arial"/>
          <w:sz w:val="20"/>
          <w:szCs w:val="20"/>
        </w:rPr>
        <w:t xml:space="preserve"> blood stream </w:t>
      </w:r>
      <w:r>
        <w:rPr>
          <w:rFonts w:ascii="Arial" w:hAnsi="Arial" w:cs="Arial"/>
          <w:sz w:val="20"/>
          <w:szCs w:val="20"/>
        </w:rPr>
        <w:t>are toxic, causing central nervous system damage</w:t>
      </w:r>
      <w:r w:rsidRPr="00252D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Vomiting can occur from gastric irritation. </w:t>
      </w:r>
    </w:p>
    <w:p w14:paraId="4DE0A1FF" w14:textId="72F6DF8C" w:rsidR="002038B8" w:rsidRPr="0080686C" w:rsidRDefault="00EF233C" w:rsidP="002038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F233C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Tin(IV) chloride is also known as tin tetrachloride or stannic chloride.</w:t>
      </w: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7FFB4CFC" w14:textId="77777777" w:rsidR="0080686C" w:rsidRDefault="0080686C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130DBFB1" w:rsidR="00D139D7" w:rsidRPr="002038B8" w:rsidRDefault="00D8294B" w:rsidP="00D139D7">
      <w:pPr>
        <w:rPr>
          <w:rFonts w:ascii="Arial" w:hAnsi="Arial" w:cs="Arial"/>
          <w:b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2038B8" w:rsidRPr="002038B8">
        <w:rPr>
          <w:rFonts w:ascii="Arial" w:eastAsia="Times New Roman" w:hAnsi="Arial" w:cs="Arial"/>
          <w:color w:val="333333"/>
          <w:sz w:val="20"/>
          <w:szCs w:val="20"/>
        </w:rPr>
        <w:t>7646-78-8</w:t>
      </w:r>
    </w:p>
    <w:p w14:paraId="4B8FE3B1" w14:textId="5AB78950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038B8" w:rsidRPr="002038B8">
            <w:rPr>
              <w:rFonts w:ascii="Arial" w:hAnsi="Arial" w:cs="Arial"/>
              <w:b/>
              <w:sz w:val="20"/>
              <w:szCs w:val="20"/>
              <w:u w:val="single"/>
            </w:rPr>
            <w:t>Acute toxin, corrosive</w:t>
          </w:r>
        </w:sdtContent>
      </w:sdt>
    </w:p>
    <w:p w14:paraId="6A1EDDF5" w14:textId="33650550" w:rsidR="00D8294B" w:rsidRPr="002038B8" w:rsidRDefault="00D8294B" w:rsidP="002038B8">
      <w:pPr>
        <w:tabs>
          <w:tab w:val="center" w:pos="4680"/>
        </w:tabs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038B8" w:rsidRPr="002038B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SnCl</w:t>
              </w:r>
              <w:r w:rsidR="002038B8" w:rsidRPr="002038B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4 </w:t>
              </w:r>
            </w:sdtContent>
          </w:sdt>
        </w:sdtContent>
      </w:sdt>
      <w:r w:rsidR="004B6C5A" w:rsidRPr="002038B8">
        <w:rPr>
          <w:rFonts w:ascii="Arial" w:hAnsi="Arial" w:cs="Arial"/>
          <w:sz w:val="20"/>
          <w:szCs w:val="20"/>
        </w:rPr>
        <w:tab/>
      </w:r>
    </w:p>
    <w:p w14:paraId="3D35E5FB" w14:textId="5066B39A" w:rsidR="00C406D4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B6C5A" w:rsidRPr="002038B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4A551F02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139D7" w:rsidRPr="002038B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3E4789B9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038B8" w:rsidRPr="002038B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114.15 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AB2CC92" w14:textId="51A01970" w:rsidR="002038B8" w:rsidRDefault="0080686C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6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Tin(IV) chloride</w:t>
                      </w:r>
                      <w:r w:rsidRPr="0080686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an </w:t>
                      </w:r>
                      <w:r w:rsidRPr="0080686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toxin</w:t>
                      </w:r>
                      <w:r w:rsidRPr="0080686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Pr="0080686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corrosive</w:t>
                      </w:r>
                      <w:r w:rsidRPr="0080686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Toxic if inhaled. </w:t>
                      </w:r>
                      <w:r w:rsidRPr="00252D50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is extremely destructive to tissue of the mucous membranes and upper resp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iratory tract, eyes, and skin. Harmful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if swallowed.</w:t>
                      </w:r>
                      <w:r w:rsid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Causes skin and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eye burns.</w:t>
                      </w:r>
                    </w:p>
                    <w:p w14:paraId="5C929CC1" w14:textId="6421FCF9" w:rsidR="00252D50" w:rsidRDefault="0080686C" w:rsidP="00252D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Tin salts that reach the</w:t>
                      </w:r>
                      <w:r w:rsidR="00252D50" w:rsidRPr="00252D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blood stream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toxic, causing central nervous system damage</w:t>
                      </w:r>
                      <w:r w:rsidR="00252D50" w:rsidRPr="0025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52D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Vomiting can occur from gastric irritation. </w:t>
                      </w:r>
                    </w:p>
                    <w:p w14:paraId="595B1DA3" w14:textId="1817532F" w:rsidR="00D139D7" w:rsidRPr="002038B8" w:rsidRDefault="0080686C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permissible exposure limit is not available. </w:t>
                      </w:r>
                    </w:p>
                    <w:p w14:paraId="76CF35AB" w14:textId="4AF3F89C" w:rsidR="004B6C5A" w:rsidRDefault="004B6C5A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2E8775B7" w:rsidR="00987262" w:rsidRPr="00D51D80" w:rsidRDefault="002038B8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38B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LC</w:t>
                      </w:r>
                      <w:r w:rsidRPr="002038B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 xml:space="preserve">50 </w:t>
                      </w:r>
                      <w:r w:rsidR="0080686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Inhalation - </w:t>
                      </w:r>
                      <w:r w:rsidRPr="002038B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2,300 mg/</w:t>
                      </w:r>
                      <w:r w:rsidR="0080686C" w:rsidRPr="0080686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80686C" w:rsidRPr="0080686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80686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over 10 hours [rat].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426E70" w14:textId="77777777" w:rsidR="007E238A" w:rsidRPr="003F564F" w:rsidRDefault="007E238A" w:rsidP="007E238A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F23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C9B945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2038B8" w:rsidRPr="002038B8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Tin(IV) chloride</w:t>
      </w:r>
      <w:r w:rsidR="002038B8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F23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F23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F23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F23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F23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13E1201" w:rsidR="003F564F" w:rsidRPr="00265CA6" w:rsidRDefault="00EF23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EF233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F23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F23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F23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EF233C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600CDF5" w:rsidR="00352F12" w:rsidRDefault="00EF233C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</w:t>
                  </w:r>
                  <w:r w:rsidR="0080686C">
                    <w:rPr>
                      <w:rFonts w:ascii="Arial" w:hAnsi="Arial" w:cs="Arial"/>
                      <w:sz w:val="20"/>
                      <w:szCs w:val="20"/>
                    </w:rPr>
                    <w:t xml:space="preserve">formation and inhalation of dust.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999E3C8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76B2A64" w14:textId="77777777" w:rsidR="003F5641" w:rsidRDefault="003F5641" w:rsidP="003F564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54601FE" w14:textId="77777777" w:rsidR="003F5641" w:rsidRPr="00600ABB" w:rsidRDefault="003F5641" w:rsidP="003F564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9C72192" w14:textId="77777777" w:rsidR="003F5641" w:rsidRDefault="003F5641" w:rsidP="003F56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75FD601" w14:textId="77777777" w:rsidR="003F5641" w:rsidRDefault="003F5641" w:rsidP="003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2A1906C" w14:textId="77777777" w:rsidR="003F5641" w:rsidRPr="00C94889" w:rsidRDefault="003F5641" w:rsidP="003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B2E5195" w14:textId="77777777" w:rsidR="003F5641" w:rsidRDefault="003F5641" w:rsidP="003F564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AFC8C81" w14:textId="77777777" w:rsidR="003F5641" w:rsidRPr="003F564F" w:rsidRDefault="003F5641" w:rsidP="003F5641">
      <w:pPr>
        <w:pStyle w:val="Heading1"/>
      </w:pPr>
    </w:p>
    <w:p w14:paraId="25A726BA" w14:textId="77777777" w:rsidR="003F5641" w:rsidRDefault="003F5641" w:rsidP="003F56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8857CB3" w14:textId="77777777" w:rsidR="003F5641" w:rsidRPr="00265CA6" w:rsidRDefault="003F5641" w:rsidP="003F564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40D8B4F" w14:textId="77777777" w:rsidR="003F5641" w:rsidRDefault="003F5641" w:rsidP="003F56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6A63CF4" w14:textId="77777777" w:rsidR="003F5641" w:rsidRPr="00265CA6" w:rsidRDefault="003F5641" w:rsidP="003F564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CA9DC7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CF6D951" w14:textId="77777777" w:rsidR="0057119D" w:rsidRPr="00F17523" w:rsidRDefault="0057119D" w:rsidP="0057119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7C0A90" w14:textId="423F07DB" w:rsidR="0057119D" w:rsidRPr="0057119D" w:rsidRDefault="0057119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7F7363D" w:rsidR="003F564F" w:rsidRPr="0057119D" w:rsidRDefault="00EF233C" w:rsidP="005711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FB7BF0A" w14:textId="77777777" w:rsidR="0057119D" w:rsidRPr="00AF1F08" w:rsidRDefault="0057119D" w:rsidP="0057119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098B0C39" w14:textId="0982F32D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F233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99CEB7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038B8" w:rsidRPr="002038B8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Tin(IV) chloride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FE90A" w14:textId="77777777" w:rsidR="00E3136D" w:rsidRPr="00514382" w:rsidRDefault="00E3136D" w:rsidP="00E313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DDC237C" w14:textId="77777777" w:rsidR="00E3136D" w:rsidRPr="00514382" w:rsidRDefault="00E3136D" w:rsidP="00E31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A39D1" w14:textId="77777777" w:rsidR="00E3136D" w:rsidRPr="00514382" w:rsidRDefault="00E3136D" w:rsidP="00E313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170C780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263402" w14:textId="77777777" w:rsidR="00366DCF" w:rsidRDefault="00366DCF" w:rsidP="00366DC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4A5FA62" w14:textId="77777777" w:rsidR="00366DCF" w:rsidRDefault="00366DCF" w:rsidP="00366DC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E834A48" w14:textId="77777777" w:rsidR="00366DCF" w:rsidRDefault="00366DCF" w:rsidP="00366DC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DC58D56" w14:textId="77777777" w:rsidR="00366DCF" w:rsidRDefault="00366DCF" w:rsidP="00366DC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546494C1" w14:textId="77777777" w:rsidR="00366DCF" w:rsidRDefault="00366DC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607E" w14:textId="77777777" w:rsidR="00577F14" w:rsidRDefault="00577F14" w:rsidP="00E83E8B">
      <w:pPr>
        <w:spacing w:after="0" w:line="240" w:lineRule="auto"/>
      </w:pPr>
      <w:r>
        <w:separator/>
      </w:r>
    </w:p>
  </w:endnote>
  <w:endnote w:type="continuationSeparator" w:id="0">
    <w:p w14:paraId="38959101" w14:textId="77777777" w:rsidR="00577F14" w:rsidRDefault="00577F1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4A7C" w14:textId="77777777" w:rsidR="00ED7966" w:rsidRDefault="00ED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807B3A" w:rsidR="00972CE1" w:rsidRPr="002D6A72" w:rsidRDefault="002038B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2038B8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Tin(IV) chloride</w:t>
    </w:r>
    <w:r w:rsidR="004B6C5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F145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145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F233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F145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145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F233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F145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F145B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973FE76" w:rsidR="00972CE1" w:rsidRPr="00ED7966" w:rsidRDefault="00ED7966" w:rsidP="00ED796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86CC" w14:textId="77777777" w:rsidR="00ED7966" w:rsidRDefault="00ED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A255" w14:textId="77777777" w:rsidR="00577F14" w:rsidRDefault="00577F14" w:rsidP="00E83E8B">
      <w:pPr>
        <w:spacing w:after="0" w:line="240" w:lineRule="auto"/>
      </w:pPr>
      <w:r>
        <w:separator/>
      </w:r>
    </w:p>
  </w:footnote>
  <w:footnote w:type="continuationSeparator" w:id="0">
    <w:p w14:paraId="604B12A2" w14:textId="77777777" w:rsidR="00577F14" w:rsidRDefault="00577F1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1D11" w14:textId="77777777" w:rsidR="00ED7966" w:rsidRDefault="00ED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E87C356" w:rsidR="000D5EF1" w:rsidRDefault="006F14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07CAF" wp14:editId="055D6AFC">
          <wp:simplePos x="0" y="0"/>
          <wp:positionH relativeFrom="page">
            <wp:posOffset>534390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560682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9122" w14:textId="77777777" w:rsidR="00ED7966" w:rsidRDefault="00ED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2D50"/>
    <w:rsid w:val="00253494"/>
    <w:rsid w:val="00263ED1"/>
    <w:rsid w:val="00265CA6"/>
    <w:rsid w:val="00293660"/>
    <w:rsid w:val="002A11BF"/>
    <w:rsid w:val="002C786B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66DCF"/>
    <w:rsid w:val="00377CE8"/>
    <w:rsid w:val="003904D4"/>
    <w:rsid w:val="003950E9"/>
    <w:rsid w:val="003F5641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7119D"/>
    <w:rsid w:val="00577F14"/>
    <w:rsid w:val="00637757"/>
    <w:rsid w:val="00657ED6"/>
    <w:rsid w:val="00672441"/>
    <w:rsid w:val="00693D76"/>
    <w:rsid w:val="006F145B"/>
    <w:rsid w:val="00702802"/>
    <w:rsid w:val="007268C5"/>
    <w:rsid w:val="00734BB8"/>
    <w:rsid w:val="00763952"/>
    <w:rsid w:val="00787432"/>
    <w:rsid w:val="007D58BC"/>
    <w:rsid w:val="007E238A"/>
    <w:rsid w:val="007E5FE7"/>
    <w:rsid w:val="00803871"/>
    <w:rsid w:val="0080686C"/>
    <w:rsid w:val="00827148"/>
    <w:rsid w:val="00837AFC"/>
    <w:rsid w:val="0084116F"/>
    <w:rsid w:val="0084584A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3136D"/>
    <w:rsid w:val="00E706C6"/>
    <w:rsid w:val="00E83E8B"/>
    <w:rsid w:val="00E842B3"/>
    <w:rsid w:val="00E9732E"/>
    <w:rsid w:val="00ED0120"/>
    <w:rsid w:val="00ED7966"/>
    <w:rsid w:val="00EF233C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1558C53-6751-4307-833B-C120FD2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762B0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7F28-D727-4EC8-A5A0-2271887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2017-11-09T20:04:00Z</dcterms:created>
  <dcterms:modified xsi:type="dcterms:W3CDTF">2017-11-09T20:04:00Z</dcterms:modified>
</cp:coreProperties>
</file>