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1377" w14:textId="77777777" w:rsidR="009C6E17" w:rsidRPr="00F909E2" w:rsidRDefault="009C6E17" w:rsidP="009C6E17">
      <w:pPr>
        <w:pStyle w:val="Title"/>
        <w:jc w:val="center"/>
        <w:rPr>
          <w:sz w:val="48"/>
          <w:szCs w:val="48"/>
        </w:rPr>
      </w:pPr>
      <w:bookmarkStart w:id="0" w:name="_GoBack"/>
      <w:bookmarkEnd w:id="0"/>
      <w:r w:rsidRPr="00F909E2">
        <w:rPr>
          <w:sz w:val="48"/>
          <w:szCs w:val="48"/>
        </w:rPr>
        <w:t>Standard Operating Procedure</w:t>
      </w:r>
    </w:p>
    <w:p w14:paraId="25159B77" w14:textId="77777777" w:rsidR="009C6E17" w:rsidRPr="0009047F" w:rsidRDefault="009C6E17" w:rsidP="009C6E17">
      <w:pPr>
        <w:jc w:val="center"/>
        <w:rPr>
          <w:rFonts w:ascii="Arial" w:hAnsi="Arial" w:cs="Arial"/>
          <w:b/>
          <w:sz w:val="36"/>
          <w:szCs w:val="36"/>
        </w:rPr>
      </w:pPr>
      <w:bookmarkStart w:id="1" w:name="_Hlk497405058"/>
      <w:r w:rsidRPr="0009047F">
        <w:rPr>
          <w:rFonts w:ascii="Arial" w:hAnsi="Arial" w:cs="Arial"/>
          <w:b/>
          <w:sz w:val="36"/>
          <w:szCs w:val="36"/>
        </w:rPr>
        <w:t>Tetramethylammonium hydroxide (TMAH)</w:t>
      </w:r>
      <w:bookmarkEnd w:id="1"/>
    </w:p>
    <w:p w14:paraId="48F9F8E6" w14:textId="77777777" w:rsidR="009C6E17" w:rsidRPr="00972CE1" w:rsidRDefault="009C6E17" w:rsidP="009C6E17">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38CE7323" w14:textId="77777777" w:rsidR="009C6E17" w:rsidRPr="00F909E2" w:rsidRDefault="009C6E17" w:rsidP="009C6E17">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9C6E17" w:rsidRPr="00F909E2" w14:paraId="7B8BECEE" w14:textId="77777777" w:rsidTr="00911566">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6323C88D" w14:textId="77777777" w:rsidR="009C6E17" w:rsidRPr="00803871" w:rsidRDefault="009C6E17" w:rsidP="00911566">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0C5BEFA648C4E53B0A53B19E4BC7E47"/>
            </w:placeholder>
            <w:showingPlcHdr/>
          </w:sdtPr>
          <w:sdtEndPr/>
          <w:sdtContent>
            <w:tc>
              <w:tcPr>
                <w:tcW w:w="4968" w:type="dxa"/>
                <w:tcBorders>
                  <w:top w:val="single" w:sz="4" w:space="0" w:color="auto"/>
                  <w:right w:val="single" w:sz="4" w:space="0" w:color="auto"/>
                </w:tcBorders>
                <w:vAlign w:val="bottom"/>
              </w:tcPr>
              <w:p w14:paraId="6ED1A3F5" w14:textId="77777777" w:rsidR="009C6E17" w:rsidRPr="00803871" w:rsidRDefault="009C6E17"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C6E17" w:rsidRPr="00F909E2" w14:paraId="082FAAD8" w14:textId="77777777" w:rsidTr="00911566">
        <w:trPr>
          <w:trHeight w:val="432"/>
        </w:trPr>
        <w:tc>
          <w:tcPr>
            <w:tcW w:w="4608" w:type="dxa"/>
            <w:tcBorders>
              <w:left w:val="single" w:sz="4" w:space="0" w:color="auto"/>
            </w:tcBorders>
            <w:shd w:val="clear" w:color="auto" w:fill="F2F2F2" w:themeFill="background1" w:themeFillShade="F2"/>
            <w:vAlign w:val="center"/>
          </w:tcPr>
          <w:p w14:paraId="420D5B46" w14:textId="77777777" w:rsidR="009C6E17" w:rsidRPr="00803871" w:rsidRDefault="009C6E17" w:rsidP="00911566">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F43A96701EAF4970AC290C2BF437113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5736D2A" w14:textId="77777777" w:rsidR="009C6E17" w:rsidRPr="00803871" w:rsidRDefault="009C6E17" w:rsidP="00911566">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C6E17" w:rsidRPr="00F909E2" w14:paraId="569DF5FA" w14:textId="77777777" w:rsidTr="00911566">
        <w:trPr>
          <w:trHeight w:val="432"/>
        </w:trPr>
        <w:tc>
          <w:tcPr>
            <w:tcW w:w="4608" w:type="dxa"/>
            <w:tcBorders>
              <w:left w:val="single" w:sz="4" w:space="0" w:color="auto"/>
            </w:tcBorders>
            <w:shd w:val="clear" w:color="auto" w:fill="F2F2F2" w:themeFill="background1" w:themeFillShade="F2"/>
            <w:vAlign w:val="center"/>
          </w:tcPr>
          <w:p w14:paraId="27B9D7FE" w14:textId="77777777" w:rsidR="009C6E17" w:rsidRPr="00803871" w:rsidRDefault="009C6E17" w:rsidP="00911566">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64A2FC4962D74A4494F24EBB95C2564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F9FF59B" w14:textId="77777777" w:rsidR="009C6E17" w:rsidRPr="00803871" w:rsidRDefault="009C6E17" w:rsidP="00911566">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9C6E17" w:rsidRPr="00F909E2" w14:paraId="621900FD" w14:textId="77777777" w:rsidTr="00911566">
        <w:trPr>
          <w:trHeight w:val="432"/>
        </w:trPr>
        <w:tc>
          <w:tcPr>
            <w:tcW w:w="4608" w:type="dxa"/>
            <w:tcBorders>
              <w:left w:val="single" w:sz="4" w:space="0" w:color="auto"/>
            </w:tcBorders>
            <w:shd w:val="clear" w:color="auto" w:fill="F2F2F2" w:themeFill="background1" w:themeFillShade="F2"/>
            <w:vAlign w:val="center"/>
          </w:tcPr>
          <w:p w14:paraId="04F25A48" w14:textId="77777777" w:rsidR="009C6E17" w:rsidRPr="00803871" w:rsidRDefault="009C6E17" w:rsidP="00911566">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7A1ABE28241D4370A16C4451CA6FB6F2"/>
            </w:placeholder>
            <w:showingPlcHdr/>
          </w:sdtPr>
          <w:sdtEndPr/>
          <w:sdtContent>
            <w:tc>
              <w:tcPr>
                <w:tcW w:w="4968" w:type="dxa"/>
                <w:tcBorders>
                  <w:right w:val="single" w:sz="4" w:space="0" w:color="auto"/>
                </w:tcBorders>
                <w:vAlign w:val="bottom"/>
              </w:tcPr>
              <w:p w14:paraId="607E2331" w14:textId="77777777" w:rsidR="009C6E17" w:rsidRPr="00803871" w:rsidRDefault="009C6E17"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C6E17" w:rsidRPr="00F909E2" w14:paraId="5577B8DA" w14:textId="77777777" w:rsidTr="00911566">
        <w:trPr>
          <w:trHeight w:val="432"/>
        </w:trPr>
        <w:tc>
          <w:tcPr>
            <w:tcW w:w="4608" w:type="dxa"/>
            <w:tcBorders>
              <w:left w:val="single" w:sz="4" w:space="0" w:color="auto"/>
            </w:tcBorders>
            <w:shd w:val="clear" w:color="auto" w:fill="F2F2F2" w:themeFill="background1" w:themeFillShade="F2"/>
            <w:vAlign w:val="center"/>
          </w:tcPr>
          <w:p w14:paraId="7447E337" w14:textId="77777777" w:rsidR="009C6E17" w:rsidRPr="00803871" w:rsidRDefault="009C6E17" w:rsidP="00911566">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D32281F2218D48E587E1CA2B16DD4F3F"/>
            </w:placeholder>
            <w:showingPlcHdr/>
          </w:sdtPr>
          <w:sdtEndPr/>
          <w:sdtContent>
            <w:tc>
              <w:tcPr>
                <w:tcW w:w="4968" w:type="dxa"/>
                <w:tcBorders>
                  <w:right w:val="single" w:sz="4" w:space="0" w:color="auto"/>
                </w:tcBorders>
                <w:vAlign w:val="bottom"/>
              </w:tcPr>
              <w:p w14:paraId="04E4B81C" w14:textId="77777777" w:rsidR="009C6E17" w:rsidRPr="00803871" w:rsidRDefault="009C6E17"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C6E17" w:rsidRPr="00F909E2" w14:paraId="526B92F0" w14:textId="77777777" w:rsidTr="00911566">
        <w:trPr>
          <w:trHeight w:val="432"/>
        </w:trPr>
        <w:tc>
          <w:tcPr>
            <w:tcW w:w="4608" w:type="dxa"/>
            <w:tcBorders>
              <w:left w:val="single" w:sz="4" w:space="0" w:color="auto"/>
            </w:tcBorders>
            <w:shd w:val="clear" w:color="auto" w:fill="F2F2F2" w:themeFill="background1" w:themeFillShade="F2"/>
            <w:vAlign w:val="center"/>
          </w:tcPr>
          <w:p w14:paraId="6CFB6340" w14:textId="77777777" w:rsidR="009C6E17" w:rsidRPr="00803871" w:rsidRDefault="009C6E17" w:rsidP="00911566">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CCA9EE0033DE45989635ADBCA3A57FC0"/>
            </w:placeholder>
            <w:showingPlcHdr/>
          </w:sdtPr>
          <w:sdtEndPr/>
          <w:sdtContent>
            <w:tc>
              <w:tcPr>
                <w:tcW w:w="4968" w:type="dxa"/>
                <w:tcBorders>
                  <w:right w:val="single" w:sz="4" w:space="0" w:color="auto"/>
                </w:tcBorders>
                <w:vAlign w:val="bottom"/>
              </w:tcPr>
              <w:p w14:paraId="031B8936" w14:textId="77777777" w:rsidR="009C6E17" w:rsidRPr="00803871" w:rsidRDefault="009C6E17"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C6E17" w:rsidRPr="00F909E2" w14:paraId="5F682C12" w14:textId="77777777" w:rsidTr="00911566">
        <w:trPr>
          <w:trHeight w:val="432"/>
        </w:trPr>
        <w:tc>
          <w:tcPr>
            <w:tcW w:w="4608" w:type="dxa"/>
            <w:tcBorders>
              <w:left w:val="single" w:sz="4" w:space="0" w:color="auto"/>
            </w:tcBorders>
            <w:shd w:val="clear" w:color="auto" w:fill="F2F2F2" w:themeFill="background1" w:themeFillShade="F2"/>
            <w:vAlign w:val="center"/>
          </w:tcPr>
          <w:p w14:paraId="03F0F57C" w14:textId="77777777" w:rsidR="009C6E17" w:rsidRPr="00803871" w:rsidRDefault="009C6E17" w:rsidP="00911566">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5B70F2196A02448F8ADB9007E5495BB5"/>
            </w:placeholder>
            <w:showingPlcHdr/>
          </w:sdtPr>
          <w:sdtEndPr/>
          <w:sdtContent>
            <w:tc>
              <w:tcPr>
                <w:tcW w:w="4968" w:type="dxa"/>
                <w:tcBorders>
                  <w:right w:val="single" w:sz="4" w:space="0" w:color="auto"/>
                </w:tcBorders>
                <w:vAlign w:val="bottom"/>
              </w:tcPr>
              <w:p w14:paraId="4E063691" w14:textId="77777777" w:rsidR="009C6E17" w:rsidRPr="00803871" w:rsidRDefault="009C6E17"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C6E17" w:rsidRPr="00F909E2" w14:paraId="51D666BD" w14:textId="77777777" w:rsidTr="00911566">
        <w:trPr>
          <w:trHeight w:val="432"/>
        </w:trPr>
        <w:tc>
          <w:tcPr>
            <w:tcW w:w="4608" w:type="dxa"/>
            <w:vMerge w:val="restart"/>
            <w:tcBorders>
              <w:left w:val="single" w:sz="4" w:space="0" w:color="auto"/>
            </w:tcBorders>
            <w:shd w:val="clear" w:color="auto" w:fill="F2F2F2" w:themeFill="background1" w:themeFillShade="F2"/>
            <w:vAlign w:val="center"/>
          </w:tcPr>
          <w:p w14:paraId="3A6F8EBF" w14:textId="77777777" w:rsidR="009C6E17" w:rsidRPr="00803871" w:rsidRDefault="009C6E17" w:rsidP="00911566">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6B500AD2BF9E434799985AE370B99180"/>
            </w:placeholder>
            <w:showingPlcHdr/>
          </w:sdtPr>
          <w:sdtEndPr/>
          <w:sdtContent>
            <w:tc>
              <w:tcPr>
                <w:tcW w:w="4968" w:type="dxa"/>
                <w:tcBorders>
                  <w:right w:val="single" w:sz="4" w:space="0" w:color="auto"/>
                </w:tcBorders>
                <w:vAlign w:val="bottom"/>
              </w:tcPr>
              <w:p w14:paraId="64C417EA" w14:textId="77777777" w:rsidR="009C6E17" w:rsidRPr="00803871" w:rsidRDefault="009C6E17" w:rsidP="00911566">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9C6E17" w:rsidRPr="00F909E2" w14:paraId="3BA6A9DA" w14:textId="77777777" w:rsidTr="00911566">
        <w:trPr>
          <w:trHeight w:val="144"/>
        </w:trPr>
        <w:tc>
          <w:tcPr>
            <w:tcW w:w="4608" w:type="dxa"/>
            <w:vMerge/>
            <w:tcBorders>
              <w:left w:val="single" w:sz="4" w:space="0" w:color="auto"/>
            </w:tcBorders>
            <w:shd w:val="clear" w:color="auto" w:fill="F2F2F2" w:themeFill="background1" w:themeFillShade="F2"/>
            <w:vAlign w:val="center"/>
          </w:tcPr>
          <w:p w14:paraId="29304EBB" w14:textId="77777777" w:rsidR="009C6E17" w:rsidRPr="00803871" w:rsidRDefault="009C6E17" w:rsidP="00911566">
            <w:pPr>
              <w:rPr>
                <w:rFonts w:ascii="Arial" w:hAnsi="Arial" w:cs="Arial"/>
                <w:b/>
                <w:i/>
                <w:sz w:val="20"/>
                <w:szCs w:val="20"/>
              </w:rPr>
            </w:pPr>
          </w:p>
        </w:tc>
        <w:tc>
          <w:tcPr>
            <w:tcW w:w="4968" w:type="dxa"/>
            <w:tcBorders>
              <w:right w:val="single" w:sz="4" w:space="0" w:color="auto"/>
            </w:tcBorders>
          </w:tcPr>
          <w:p w14:paraId="3D492F41" w14:textId="77777777" w:rsidR="009C6E17" w:rsidRPr="00F909E2" w:rsidRDefault="009C6E17" w:rsidP="00911566">
            <w:pPr>
              <w:jc w:val="center"/>
              <w:rPr>
                <w:rFonts w:ascii="Arial" w:hAnsi="Arial" w:cs="Arial"/>
                <w:i/>
                <w:sz w:val="18"/>
                <w:szCs w:val="18"/>
              </w:rPr>
            </w:pPr>
            <w:r w:rsidRPr="00F909E2">
              <w:rPr>
                <w:rFonts w:ascii="Arial" w:hAnsi="Arial" w:cs="Arial"/>
                <w:i/>
                <w:sz w:val="18"/>
                <w:szCs w:val="18"/>
              </w:rPr>
              <w:t>(Name and Phone Number)</w:t>
            </w:r>
          </w:p>
        </w:tc>
      </w:tr>
      <w:tr w:rsidR="009C6E17" w:rsidRPr="00F909E2" w14:paraId="08D2AE3F" w14:textId="77777777" w:rsidTr="00911566">
        <w:trPr>
          <w:trHeight w:val="422"/>
        </w:trPr>
        <w:tc>
          <w:tcPr>
            <w:tcW w:w="4608" w:type="dxa"/>
            <w:vMerge w:val="restart"/>
            <w:tcBorders>
              <w:left w:val="single" w:sz="4" w:space="0" w:color="auto"/>
            </w:tcBorders>
            <w:shd w:val="clear" w:color="auto" w:fill="F2F2F2" w:themeFill="background1" w:themeFillShade="F2"/>
            <w:vAlign w:val="center"/>
          </w:tcPr>
          <w:p w14:paraId="03CEF6DA" w14:textId="77777777" w:rsidR="009C6E17" w:rsidRPr="00803871" w:rsidRDefault="009C6E17" w:rsidP="00911566">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725E8131A7644D07884F46662674D7AE"/>
            </w:placeholder>
            <w:showingPlcHdr/>
          </w:sdtPr>
          <w:sdtEndPr/>
          <w:sdtContent>
            <w:tc>
              <w:tcPr>
                <w:tcW w:w="4968" w:type="dxa"/>
                <w:tcBorders>
                  <w:right w:val="single" w:sz="4" w:space="0" w:color="auto"/>
                </w:tcBorders>
                <w:vAlign w:val="bottom"/>
              </w:tcPr>
              <w:p w14:paraId="35E0B6D4" w14:textId="77777777" w:rsidR="009C6E17" w:rsidRPr="00803871" w:rsidRDefault="009C6E17" w:rsidP="00911566">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9C6E17" w:rsidRPr="00F909E2" w14:paraId="0F35EC57" w14:textId="77777777" w:rsidTr="00911566">
        <w:trPr>
          <w:trHeight w:val="70"/>
        </w:trPr>
        <w:tc>
          <w:tcPr>
            <w:tcW w:w="4608" w:type="dxa"/>
            <w:vMerge/>
            <w:tcBorders>
              <w:left w:val="single" w:sz="4" w:space="0" w:color="auto"/>
              <w:bottom w:val="single" w:sz="4" w:space="0" w:color="auto"/>
            </w:tcBorders>
            <w:shd w:val="clear" w:color="auto" w:fill="F2F2F2" w:themeFill="background1" w:themeFillShade="F2"/>
          </w:tcPr>
          <w:p w14:paraId="15736874" w14:textId="77777777" w:rsidR="009C6E17" w:rsidRPr="00F909E2" w:rsidRDefault="009C6E17" w:rsidP="00911566">
            <w:pPr>
              <w:jc w:val="center"/>
              <w:rPr>
                <w:rFonts w:ascii="Arial" w:hAnsi="Arial" w:cs="Arial"/>
                <w:i/>
                <w:sz w:val="18"/>
                <w:szCs w:val="18"/>
              </w:rPr>
            </w:pPr>
          </w:p>
        </w:tc>
        <w:tc>
          <w:tcPr>
            <w:tcW w:w="4968" w:type="dxa"/>
            <w:tcBorders>
              <w:bottom w:val="single" w:sz="4" w:space="0" w:color="auto"/>
              <w:right w:val="single" w:sz="4" w:space="0" w:color="auto"/>
            </w:tcBorders>
          </w:tcPr>
          <w:p w14:paraId="077ADB26" w14:textId="77777777" w:rsidR="009C6E17" w:rsidRPr="00F909E2" w:rsidRDefault="009C6E17" w:rsidP="00911566">
            <w:pPr>
              <w:jc w:val="center"/>
              <w:rPr>
                <w:rFonts w:ascii="Arial" w:hAnsi="Arial" w:cs="Arial"/>
                <w:i/>
                <w:sz w:val="18"/>
                <w:szCs w:val="18"/>
              </w:rPr>
            </w:pPr>
            <w:r w:rsidRPr="00F909E2">
              <w:rPr>
                <w:rFonts w:ascii="Arial" w:hAnsi="Arial" w:cs="Arial"/>
                <w:i/>
                <w:sz w:val="18"/>
                <w:szCs w:val="18"/>
              </w:rPr>
              <w:t>(Building/Room Number)</w:t>
            </w:r>
          </w:p>
        </w:tc>
      </w:tr>
    </w:tbl>
    <w:p w14:paraId="22B88D8A" w14:textId="77777777" w:rsidR="009C6E17" w:rsidRDefault="009C6E17" w:rsidP="009C6E17">
      <w:pPr>
        <w:rPr>
          <w:rFonts w:ascii="Arial" w:hAnsi="Arial" w:cs="Arial"/>
          <w:b/>
          <w:sz w:val="24"/>
          <w:szCs w:val="24"/>
        </w:rPr>
      </w:pPr>
    </w:p>
    <w:p w14:paraId="1D1AA8FF" w14:textId="77777777" w:rsidR="009C6E17" w:rsidRPr="00A874A1" w:rsidRDefault="009C6E17" w:rsidP="009C6E17">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22D20B84" w14:textId="77777777" w:rsidR="009C6E17" w:rsidRPr="00803871" w:rsidRDefault="009C6E17" w:rsidP="009C6E17">
      <w:pPr>
        <w:rPr>
          <w:rFonts w:ascii="Arial" w:hAnsi="Arial" w:cs="Arial"/>
          <w:sz w:val="20"/>
          <w:szCs w:val="20"/>
        </w:rPr>
      </w:pPr>
      <w:r w:rsidRPr="00803871">
        <w:rPr>
          <w:rFonts w:ascii="Arial" w:hAnsi="Arial" w:cs="Arial"/>
          <w:b/>
          <w:sz w:val="24"/>
          <w:szCs w:val="24"/>
        </w:rPr>
        <w:t>Purpose</w:t>
      </w:r>
    </w:p>
    <w:p w14:paraId="35A60BC2" w14:textId="3838A179" w:rsidR="00C2029E" w:rsidRDefault="009C6E17" w:rsidP="00C2029E">
      <w:pPr>
        <w:pStyle w:val="NoSpacing"/>
        <w:spacing w:before="200"/>
        <w:rPr>
          <w:rFonts w:ascii="Arial" w:hAnsi="Arial" w:cs="Arial"/>
          <w:sz w:val="20"/>
          <w:szCs w:val="20"/>
        </w:rPr>
      </w:pPr>
      <w:r w:rsidRPr="00A86017">
        <w:rPr>
          <w:rFonts w:ascii="Arial" w:hAnsi="Arial" w:cs="Arial"/>
          <w:sz w:val="20"/>
          <w:szCs w:val="20"/>
        </w:rPr>
        <w:t>Tetramethylammonium hydroxide (TMAH) is a corrosive and highly toxic chemical. If not stored and handled properly, this can pose a serious threat to the health and safety of laboratory personnel, emergency responders and chemical waste handlers. Hence, it is important to follow safety protocols to handle this chemical</w:t>
      </w:r>
      <w:r w:rsidR="00C2029E">
        <w:rPr>
          <w:rFonts w:ascii="Arial" w:hAnsi="Arial" w:cs="Arial"/>
          <w:sz w:val="20"/>
          <w:szCs w:val="20"/>
        </w:rPr>
        <w:t>.</w:t>
      </w:r>
    </w:p>
    <w:p w14:paraId="5162D2E7" w14:textId="6E0BD2BE" w:rsidR="009C6E17" w:rsidRDefault="00C2029E" w:rsidP="00C2029E">
      <w:pPr>
        <w:pStyle w:val="NoSpacing"/>
        <w:spacing w:before="200"/>
        <w:rPr>
          <w:rFonts w:ascii="Arial" w:hAnsi="Arial" w:cs="Arial"/>
          <w:b/>
          <w:bCs/>
          <w:sz w:val="20"/>
          <w:szCs w:val="20"/>
        </w:rPr>
      </w:pPr>
      <w:r>
        <w:rPr>
          <w:rFonts w:ascii="Arial" w:hAnsi="Arial" w:cs="Arial"/>
          <w:bCs/>
          <w:sz w:val="20"/>
          <w:szCs w:val="20"/>
          <w:lang w:val="en"/>
        </w:rPr>
        <w:t>T</w:t>
      </w:r>
      <w:r w:rsidR="009C6E17">
        <w:rPr>
          <w:rFonts w:ascii="Arial" w:hAnsi="Arial" w:cs="Arial"/>
          <w:bCs/>
          <w:sz w:val="20"/>
          <w:szCs w:val="20"/>
          <w:lang w:val="en"/>
        </w:rPr>
        <w:t>etramethylammonium hydroxide</w:t>
      </w:r>
      <w:r w:rsidR="009C6E17">
        <w:rPr>
          <w:rFonts w:ascii="Arial" w:hAnsi="Arial" w:cs="Arial"/>
          <w:sz w:val="20"/>
          <w:szCs w:val="20"/>
          <w:lang w:val="en"/>
        </w:rPr>
        <w:t xml:space="preserve"> is a quaternary ammonium salt. It is used as an anisotropic etchant of silicon. It is also used as a basic solvent in the development of acidic photoresist in the photolithography process. Since it is a phase transfer catalyst, it is highly effective in stripping photoresist. It is also used as a surfactant in the synthesis of ferrofluid, to prevent agglomeration.</w:t>
      </w:r>
    </w:p>
    <w:p w14:paraId="5741D576" w14:textId="2B6B464E" w:rsidR="009C6E17" w:rsidRPr="0009047F" w:rsidRDefault="00C2029E" w:rsidP="00C2029E">
      <w:pPr>
        <w:spacing w:before="200"/>
        <w:rPr>
          <w:rFonts w:ascii="Arial" w:hAnsi="Arial" w:cs="Arial"/>
          <w:sz w:val="20"/>
          <w:szCs w:val="20"/>
        </w:rPr>
      </w:pPr>
      <w:r>
        <w:rPr>
          <w:rFonts w:ascii="Arial" w:hAnsi="Arial" w:cs="Arial"/>
          <w:sz w:val="20"/>
          <w:szCs w:val="20"/>
        </w:rPr>
        <w:t>Also known as T</w:t>
      </w:r>
      <w:r w:rsidR="009C6E17">
        <w:rPr>
          <w:rFonts w:ascii="Arial" w:hAnsi="Arial" w:cs="Arial"/>
          <w:sz w:val="20"/>
          <w:szCs w:val="20"/>
        </w:rPr>
        <w:t xml:space="preserve">etramethylammonium hydroxide 20% in methanol; </w:t>
      </w:r>
      <w:proofErr w:type="spellStart"/>
      <w:r w:rsidR="009C6E17">
        <w:rPr>
          <w:rFonts w:ascii="Arial" w:hAnsi="Arial" w:cs="Arial"/>
          <w:sz w:val="20"/>
          <w:szCs w:val="20"/>
        </w:rPr>
        <w:t>TMAH</w:t>
      </w:r>
      <w:proofErr w:type="spellEnd"/>
      <w:r w:rsidR="009C6E17">
        <w:rPr>
          <w:rFonts w:ascii="Arial" w:hAnsi="Arial" w:cs="Arial"/>
          <w:sz w:val="20"/>
          <w:szCs w:val="20"/>
        </w:rPr>
        <w:t xml:space="preserve"> 25%; </w:t>
      </w:r>
      <w:proofErr w:type="spellStart"/>
      <w:r w:rsidR="009C6E17">
        <w:rPr>
          <w:rFonts w:ascii="Arial" w:hAnsi="Arial" w:cs="Arial"/>
          <w:sz w:val="20"/>
          <w:szCs w:val="20"/>
        </w:rPr>
        <w:t>Methanaminium</w:t>
      </w:r>
      <w:proofErr w:type="spellEnd"/>
      <w:r w:rsidR="009C6E17">
        <w:rPr>
          <w:rFonts w:ascii="Arial" w:hAnsi="Arial" w:cs="Arial"/>
          <w:sz w:val="20"/>
          <w:szCs w:val="20"/>
        </w:rPr>
        <w:t xml:space="preserve">; Ammonium </w:t>
      </w:r>
      <w:proofErr w:type="spellStart"/>
      <w:r>
        <w:rPr>
          <w:rFonts w:ascii="Arial" w:hAnsi="Arial" w:cs="Arial"/>
          <w:sz w:val="20"/>
          <w:szCs w:val="20"/>
        </w:rPr>
        <w:t>t</w:t>
      </w:r>
      <w:r w:rsidR="009C6E17">
        <w:rPr>
          <w:rFonts w:ascii="Arial" w:hAnsi="Arial" w:cs="Arial"/>
          <w:sz w:val="20"/>
          <w:szCs w:val="20"/>
        </w:rPr>
        <w:t>etramethyl</w:t>
      </w:r>
      <w:proofErr w:type="spellEnd"/>
      <w:r w:rsidR="009C6E17">
        <w:rPr>
          <w:rFonts w:ascii="Arial" w:hAnsi="Arial" w:cs="Arial"/>
          <w:sz w:val="20"/>
          <w:szCs w:val="20"/>
        </w:rPr>
        <w:t xml:space="preserve"> </w:t>
      </w:r>
      <w:r>
        <w:rPr>
          <w:rFonts w:ascii="Arial" w:hAnsi="Arial" w:cs="Arial"/>
          <w:sz w:val="20"/>
          <w:szCs w:val="20"/>
        </w:rPr>
        <w:t>h</w:t>
      </w:r>
      <w:r w:rsidR="009C6E17">
        <w:rPr>
          <w:rFonts w:ascii="Arial" w:hAnsi="Arial" w:cs="Arial"/>
          <w:sz w:val="20"/>
          <w:szCs w:val="20"/>
        </w:rPr>
        <w:t>ydroxide.</w:t>
      </w:r>
    </w:p>
    <w:p w14:paraId="13A6FF24" w14:textId="77777777" w:rsidR="009C6E17" w:rsidRPr="00803871" w:rsidRDefault="009C6E17" w:rsidP="009C6E17">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0896B171" w14:textId="77777777" w:rsidR="009C6E17" w:rsidRPr="00DB147E" w:rsidRDefault="009C6E17" w:rsidP="009C6E17">
      <w:pPr>
        <w:rPr>
          <w:rFonts w:ascii="Arial" w:hAnsi="Arial" w:cs="Arial"/>
          <w:sz w:val="20"/>
          <w:szCs w:val="20"/>
        </w:rPr>
      </w:pPr>
      <w:r w:rsidRPr="00DB147E">
        <w:rPr>
          <w:rFonts w:ascii="Arial" w:hAnsi="Arial" w:cs="Arial"/>
          <w:sz w:val="20"/>
          <w:szCs w:val="20"/>
        </w:rPr>
        <w:t xml:space="preserve">CAS#: </w:t>
      </w:r>
      <w:r>
        <w:rPr>
          <w:rFonts w:ascii="Arial" w:hAnsi="Arial" w:cs="Arial"/>
          <w:sz w:val="20"/>
          <w:szCs w:val="20"/>
        </w:rPr>
        <w:t xml:space="preserve"> 75-59-2</w:t>
      </w:r>
    </w:p>
    <w:p w14:paraId="1821F9B8" w14:textId="29FDFFA2" w:rsidR="009C6E17" w:rsidRPr="00066DBC" w:rsidRDefault="009C6E17" w:rsidP="009C6E17">
      <w:pPr>
        <w:rPr>
          <w:rFonts w:ascii="Arial" w:hAnsi="Arial" w:cs="Arial"/>
          <w:sz w:val="20"/>
          <w:szCs w:val="20"/>
        </w:rPr>
      </w:pPr>
      <w:r w:rsidRPr="00DB147E">
        <w:rPr>
          <w:rFonts w:ascii="Arial" w:hAnsi="Arial" w:cs="Arial"/>
          <w:sz w:val="20"/>
          <w:szCs w:val="20"/>
        </w:rPr>
        <w:t>Class:</w:t>
      </w:r>
      <w:r w:rsidRPr="00066DBC">
        <w:rPr>
          <w:rFonts w:ascii="Arial" w:hAnsi="Arial" w:cs="Arial"/>
          <w:sz w:val="20"/>
          <w:szCs w:val="20"/>
        </w:rPr>
        <w:t xml:space="preserve"> </w:t>
      </w:r>
      <w:r>
        <w:rPr>
          <w:rFonts w:ascii="Arial" w:hAnsi="Arial" w:cs="Arial"/>
          <w:sz w:val="20"/>
          <w:szCs w:val="20"/>
        </w:rPr>
        <w:t>Poison</w:t>
      </w:r>
    </w:p>
    <w:p w14:paraId="6A75CE20" w14:textId="77777777" w:rsidR="009C6E17" w:rsidRPr="0009047F" w:rsidRDefault="009C6E17" w:rsidP="009C6E17">
      <w:pPr>
        <w:rPr>
          <w:rFonts w:ascii="Arial" w:hAnsi="Arial" w:cs="Arial"/>
          <w:sz w:val="20"/>
          <w:szCs w:val="20"/>
        </w:rPr>
      </w:pPr>
      <w:r w:rsidRPr="00066DBC">
        <w:rPr>
          <w:rFonts w:ascii="Arial" w:hAnsi="Arial" w:cs="Arial"/>
          <w:sz w:val="20"/>
          <w:szCs w:val="20"/>
        </w:rPr>
        <w:t xml:space="preserve">Molecular Formula: </w:t>
      </w:r>
      <w:r>
        <w:rPr>
          <w:rFonts w:ascii="Arial" w:hAnsi="Arial" w:cs="Arial"/>
          <w:sz w:val="20"/>
          <w:szCs w:val="20"/>
        </w:rPr>
        <w:t>(CH</w:t>
      </w:r>
      <w:r>
        <w:rPr>
          <w:rFonts w:ascii="Arial" w:hAnsi="Arial" w:cs="Arial"/>
          <w:sz w:val="20"/>
          <w:szCs w:val="20"/>
          <w:vertAlign w:val="subscript"/>
        </w:rPr>
        <w:t>3</w:t>
      </w:r>
      <w:r>
        <w:rPr>
          <w:rFonts w:ascii="Arial" w:hAnsi="Arial" w:cs="Arial"/>
          <w:sz w:val="20"/>
          <w:szCs w:val="20"/>
        </w:rPr>
        <w:t>)</w:t>
      </w:r>
      <w:r>
        <w:rPr>
          <w:rFonts w:ascii="Arial" w:hAnsi="Arial" w:cs="Arial"/>
          <w:sz w:val="20"/>
          <w:szCs w:val="20"/>
          <w:vertAlign w:val="subscript"/>
        </w:rPr>
        <w:t>4</w:t>
      </w:r>
      <w:r>
        <w:rPr>
          <w:rFonts w:ascii="Arial" w:hAnsi="Arial" w:cs="Arial"/>
          <w:sz w:val="20"/>
          <w:szCs w:val="20"/>
        </w:rPr>
        <w:t>NOH</w:t>
      </w:r>
    </w:p>
    <w:p w14:paraId="44718A00" w14:textId="77777777" w:rsidR="009C6E17" w:rsidRDefault="009C6E17" w:rsidP="009C6E17">
      <w:pPr>
        <w:rPr>
          <w:rFonts w:ascii="Arial" w:hAnsi="Arial" w:cs="Arial"/>
          <w:sz w:val="20"/>
          <w:szCs w:val="20"/>
        </w:rPr>
      </w:pPr>
      <w:r w:rsidRPr="00066DBC">
        <w:rPr>
          <w:rFonts w:ascii="Arial" w:hAnsi="Arial" w:cs="Arial"/>
          <w:sz w:val="20"/>
          <w:szCs w:val="20"/>
        </w:rPr>
        <w:t xml:space="preserve">Form (physical state): </w:t>
      </w:r>
      <w:r>
        <w:rPr>
          <w:rFonts w:ascii="Arial" w:hAnsi="Arial" w:cs="Arial"/>
          <w:sz w:val="20"/>
          <w:szCs w:val="20"/>
        </w:rPr>
        <w:t>Liquid</w:t>
      </w:r>
    </w:p>
    <w:p w14:paraId="52C7FCD0" w14:textId="77777777" w:rsidR="009C6E17" w:rsidRDefault="009C6E17" w:rsidP="009C6E17">
      <w:pPr>
        <w:rPr>
          <w:rFonts w:ascii="Arial" w:hAnsi="Arial" w:cs="Arial"/>
          <w:sz w:val="20"/>
          <w:szCs w:val="20"/>
        </w:rPr>
      </w:pPr>
      <w:r w:rsidRPr="00066DBC">
        <w:rPr>
          <w:rFonts w:ascii="Arial" w:hAnsi="Arial" w:cs="Arial"/>
          <w:sz w:val="20"/>
          <w:szCs w:val="20"/>
        </w:rPr>
        <w:t xml:space="preserve">Color: </w:t>
      </w:r>
      <w:r>
        <w:rPr>
          <w:rFonts w:ascii="Arial" w:hAnsi="Arial" w:cs="Arial"/>
          <w:sz w:val="20"/>
          <w:szCs w:val="20"/>
        </w:rPr>
        <w:t>Colorless or straw-colored</w:t>
      </w:r>
    </w:p>
    <w:p w14:paraId="5D3A9718" w14:textId="77777777" w:rsidR="009C6E17" w:rsidRDefault="009C6E17" w:rsidP="009C6E17">
      <w:pPr>
        <w:rPr>
          <w:rFonts w:ascii="Arial" w:hAnsi="Arial" w:cs="Arial"/>
          <w:sz w:val="20"/>
          <w:szCs w:val="20"/>
        </w:rPr>
      </w:pPr>
      <w:r w:rsidRPr="00066DBC">
        <w:rPr>
          <w:rFonts w:ascii="Arial" w:hAnsi="Arial" w:cs="Arial"/>
          <w:sz w:val="20"/>
          <w:szCs w:val="20"/>
        </w:rPr>
        <w:t xml:space="preserve">Boiling point: </w:t>
      </w:r>
      <w:r>
        <w:rPr>
          <w:rFonts w:ascii="Arial" w:hAnsi="Arial" w:cs="Arial"/>
          <w:sz w:val="20"/>
          <w:szCs w:val="20"/>
        </w:rPr>
        <w:t>60-65° C</w:t>
      </w:r>
    </w:p>
    <w:p w14:paraId="2BC36443" w14:textId="77777777" w:rsidR="009C6E17" w:rsidRPr="00066DBC" w:rsidRDefault="009C6E17" w:rsidP="009C6E17">
      <w:pPr>
        <w:rPr>
          <w:rFonts w:ascii="Arial" w:hAnsi="Arial" w:cs="Arial"/>
          <w:b/>
          <w:sz w:val="24"/>
          <w:szCs w:val="24"/>
        </w:rPr>
      </w:pPr>
      <w:r w:rsidRPr="00066DBC">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14:paraId="248A8F65" w14:textId="77777777" w:rsidR="00C2029E" w:rsidRDefault="009C6E17" w:rsidP="00C2029E">
              <w:pPr>
                <w:spacing w:before="200" w:after="0"/>
                <w:rPr>
                  <w:rFonts w:ascii="Arial" w:hAnsi="Arial" w:cs="Arial"/>
                  <w:sz w:val="20"/>
                  <w:szCs w:val="20"/>
                </w:rPr>
              </w:pPr>
              <w:r>
                <w:rPr>
                  <w:rFonts w:ascii="Arial" w:hAnsi="Arial" w:cs="Arial"/>
                  <w:b/>
                  <w:bCs/>
                  <w:sz w:val="20"/>
                  <w:szCs w:val="20"/>
                </w:rPr>
                <w:t>Inhalation:</w:t>
              </w:r>
              <w:r w:rsidR="00C2029E" w:rsidRPr="00C2029E">
                <w:rPr>
                  <w:rFonts w:ascii="Arial" w:hAnsi="Arial" w:cs="Arial"/>
                  <w:bCs/>
                  <w:sz w:val="20"/>
                  <w:szCs w:val="20"/>
                </w:rPr>
                <w:t xml:space="preserve"> </w:t>
              </w:r>
              <w:r>
                <w:rPr>
                  <w:rFonts w:ascii="Arial" w:hAnsi="Arial" w:cs="Arial"/>
                  <w:sz w:val="20"/>
                  <w:szCs w:val="20"/>
                </w:rPr>
                <w:t xml:space="preserve">Extremely destructive to tissues of the mucous membranes and upper respiratory tract. May produce upper airway edema, respiratory failure, pulmonary edema and </w:t>
              </w:r>
              <w:proofErr w:type="spellStart"/>
              <w:r>
                <w:rPr>
                  <w:rFonts w:ascii="Arial" w:hAnsi="Arial" w:cs="Arial"/>
                  <w:sz w:val="20"/>
                  <w:szCs w:val="20"/>
                </w:rPr>
                <w:t>pnemonitis</w:t>
              </w:r>
              <w:proofErr w:type="spellEnd"/>
              <w:r>
                <w:rPr>
                  <w:rFonts w:ascii="Arial" w:hAnsi="Arial" w:cs="Arial"/>
                  <w:sz w:val="20"/>
                  <w:szCs w:val="20"/>
                </w:rPr>
                <w:t>. Symptoms may include burning, wheezing, laryngitis, shortness of breath. Toxic effects from the Methanol component are exerted upon nervous system, particularly the optic nerve. Once absorbed into the body, it is very slowly eliminated. Symptoms of overexposure may include headache, drowsiness, nausea, vomiting, blurred vision, blindness, coma, and death. A person may get better but then worse again up to 30 hours later.</w:t>
              </w:r>
            </w:p>
            <w:p w14:paraId="31BD33B1" w14:textId="77777777" w:rsidR="00C2029E" w:rsidRDefault="009C6E17" w:rsidP="00C2029E">
              <w:pPr>
                <w:spacing w:before="200" w:after="0"/>
                <w:rPr>
                  <w:rFonts w:ascii="Arial" w:hAnsi="Arial" w:cs="Arial"/>
                  <w:sz w:val="20"/>
                  <w:szCs w:val="20"/>
                </w:rPr>
              </w:pPr>
              <w:r>
                <w:rPr>
                  <w:rFonts w:ascii="Arial" w:hAnsi="Arial" w:cs="Arial"/>
                  <w:b/>
                  <w:bCs/>
                  <w:sz w:val="20"/>
                  <w:szCs w:val="20"/>
                </w:rPr>
                <w:t>Ingestion</w:t>
              </w:r>
              <w:r w:rsidRPr="00C2029E">
                <w:rPr>
                  <w:rFonts w:ascii="Arial" w:hAnsi="Arial" w:cs="Arial"/>
                  <w:b/>
                  <w:bCs/>
                  <w:sz w:val="20"/>
                  <w:szCs w:val="20"/>
                </w:rPr>
                <w:t>:</w:t>
              </w:r>
              <w:r w:rsidR="00C2029E" w:rsidRPr="00C2029E">
                <w:rPr>
                  <w:rFonts w:ascii="Arial" w:hAnsi="Arial" w:cs="Arial"/>
                  <w:bCs/>
                  <w:sz w:val="20"/>
                  <w:szCs w:val="20"/>
                </w:rPr>
                <w:t xml:space="preserve"> </w:t>
              </w:r>
              <w:r>
                <w:rPr>
                  <w:rFonts w:ascii="Arial" w:hAnsi="Arial" w:cs="Arial"/>
                  <w:sz w:val="20"/>
                  <w:szCs w:val="20"/>
                </w:rPr>
                <w:t>Corrosive. Swallowing can cause severe burns of the mouth, throat, and stomach. Can cause sore throat, vomiting and diarrhea. Methanol component is Toxic. Symptoms parallel inhalation. Can intoxicate and cause blindness.</w:t>
              </w:r>
            </w:p>
            <w:p w14:paraId="3A3650F2" w14:textId="77777777" w:rsidR="00C2029E" w:rsidRDefault="009C6E17" w:rsidP="00C2029E">
              <w:pPr>
                <w:spacing w:before="200" w:after="0"/>
                <w:rPr>
                  <w:rFonts w:ascii="Arial" w:hAnsi="Arial" w:cs="Arial"/>
                  <w:sz w:val="20"/>
                  <w:szCs w:val="20"/>
                </w:rPr>
              </w:pPr>
              <w:r>
                <w:rPr>
                  <w:rFonts w:ascii="Arial" w:hAnsi="Arial" w:cs="Arial"/>
                  <w:b/>
                  <w:bCs/>
                  <w:sz w:val="20"/>
                  <w:szCs w:val="20"/>
                </w:rPr>
                <w:t>Skin Contact:</w:t>
              </w:r>
              <w:r w:rsidR="00C2029E">
                <w:rPr>
                  <w:rFonts w:ascii="Arial" w:hAnsi="Arial" w:cs="Arial"/>
                  <w:bCs/>
                  <w:sz w:val="20"/>
                  <w:szCs w:val="20"/>
                </w:rPr>
                <w:t xml:space="preserve"> </w:t>
              </w:r>
              <w:r>
                <w:rPr>
                  <w:rFonts w:ascii="Arial" w:hAnsi="Arial" w:cs="Arial"/>
                  <w:sz w:val="20"/>
                  <w:szCs w:val="20"/>
                </w:rPr>
                <w:t>Corrosive. Symptoms of redness, pain, and severe burn can occur. Methanol component is a defatting agent and may cause skin to become dry and cracked. Skin absorption can occur; symptoms may parallel inhalation exposure.</w:t>
              </w:r>
            </w:p>
            <w:p w14:paraId="4BDE0693" w14:textId="77777777" w:rsidR="00C2029E" w:rsidRDefault="009C6E17" w:rsidP="00C2029E">
              <w:pPr>
                <w:spacing w:before="200" w:after="0"/>
                <w:rPr>
                  <w:rFonts w:ascii="Arial" w:hAnsi="Arial" w:cs="Arial"/>
                  <w:sz w:val="20"/>
                  <w:szCs w:val="20"/>
                </w:rPr>
              </w:pPr>
              <w:r>
                <w:rPr>
                  <w:rFonts w:ascii="Arial" w:hAnsi="Arial" w:cs="Arial"/>
                  <w:b/>
                  <w:bCs/>
                  <w:sz w:val="20"/>
                  <w:szCs w:val="20"/>
                </w:rPr>
                <w:t>Eye Contact:</w:t>
              </w:r>
              <w:r w:rsidR="00C2029E">
                <w:rPr>
                  <w:rFonts w:ascii="Arial" w:hAnsi="Arial" w:cs="Arial"/>
                  <w:sz w:val="20"/>
                  <w:szCs w:val="20"/>
                </w:rPr>
                <w:t xml:space="preserve"> C</w:t>
              </w:r>
              <w:r>
                <w:rPr>
                  <w:rFonts w:ascii="Arial" w:hAnsi="Arial" w:cs="Arial"/>
                  <w:sz w:val="20"/>
                  <w:szCs w:val="20"/>
                </w:rPr>
                <w:t>orrosive. Contact can cause blurred vision, redness, pain and severe tissue burns.</w:t>
              </w:r>
            </w:p>
            <w:p w14:paraId="2233226D" w14:textId="77777777" w:rsidR="00C2029E" w:rsidRDefault="009C6E17" w:rsidP="00C2029E">
              <w:pPr>
                <w:spacing w:before="200" w:after="0"/>
                <w:rPr>
                  <w:rFonts w:ascii="Arial" w:hAnsi="Arial" w:cs="Arial"/>
                  <w:sz w:val="20"/>
                  <w:szCs w:val="20"/>
                </w:rPr>
              </w:pPr>
              <w:r>
                <w:rPr>
                  <w:rFonts w:ascii="Arial" w:hAnsi="Arial" w:cs="Arial"/>
                  <w:b/>
                  <w:bCs/>
                  <w:sz w:val="20"/>
                  <w:szCs w:val="20"/>
                </w:rPr>
                <w:t>Chronic Exposure:</w:t>
              </w:r>
              <w:r w:rsidR="00C2029E">
                <w:rPr>
                  <w:rFonts w:ascii="Arial" w:hAnsi="Arial" w:cs="Arial"/>
                  <w:sz w:val="20"/>
                  <w:szCs w:val="20"/>
                </w:rPr>
                <w:t xml:space="preserve"> M</w:t>
              </w:r>
              <w:r>
                <w:rPr>
                  <w:rFonts w:ascii="Arial" w:hAnsi="Arial" w:cs="Arial"/>
                  <w:sz w:val="20"/>
                  <w:szCs w:val="20"/>
                </w:rPr>
                <w:t>arked impairment of vision has been reported. Repeated or prolonged exposure may cause skin irritation.</w:t>
              </w:r>
            </w:p>
            <w:p w14:paraId="4DDC7662" w14:textId="3A1FAD3A" w:rsidR="009C6E17" w:rsidRPr="00066DBC" w:rsidRDefault="009C6E17" w:rsidP="00C2029E">
              <w:pPr>
                <w:spacing w:before="200" w:after="0"/>
                <w:rPr>
                  <w:rFonts w:ascii="Arial" w:hAnsi="Arial" w:cs="Arial"/>
                  <w:b/>
                  <w:sz w:val="24"/>
                  <w:szCs w:val="24"/>
                </w:rPr>
              </w:pPr>
              <w:r>
                <w:rPr>
                  <w:rFonts w:ascii="Arial" w:hAnsi="Arial" w:cs="Arial"/>
                  <w:b/>
                  <w:bCs/>
                  <w:sz w:val="20"/>
                  <w:szCs w:val="20"/>
                </w:rPr>
                <w:t>Aggravation of Pre-existing Conditions:</w:t>
              </w:r>
              <w:r>
                <w:rPr>
                  <w:rFonts w:ascii="Arial" w:hAnsi="Arial" w:cs="Arial"/>
                  <w:sz w:val="20"/>
                  <w:szCs w:val="20"/>
                </w:rPr>
                <w:t xml:space="preserve"> Persons with pre-existing skin disorders or eye problems or impaired liver or kidney function may be more susceptible to the effects of the substance.</w:t>
              </w:r>
            </w:p>
          </w:sdtContent>
        </w:sdt>
      </w:sdtContent>
    </w:sdt>
    <w:p w14:paraId="77ED9FC4" w14:textId="77777777" w:rsidR="009C6E17" w:rsidRPr="00066DBC" w:rsidRDefault="009C6E17" w:rsidP="005B210D">
      <w:pPr>
        <w:spacing w:before="200"/>
        <w:rPr>
          <w:rFonts w:ascii="Arial" w:hAnsi="Arial" w:cs="Arial"/>
          <w:b/>
          <w:sz w:val="24"/>
          <w:szCs w:val="24"/>
        </w:rPr>
      </w:pPr>
      <w:r w:rsidRPr="00066DBC">
        <w:rPr>
          <w:rFonts w:ascii="Arial" w:hAnsi="Arial" w:cs="Arial"/>
          <w:b/>
          <w:sz w:val="24"/>
          <w:szCs w:val="24"/>
        </w:rPr>
        <w:t>Personal Protective Equipment (PPE)</w:t>
      </w:r>
    </w:p>
    <w:p w14:paraId="7217148A" w14:textId="77777777" w:rsidR="009C6E17" w:rsidRPr="00DB147E" w:rsidRDefault="009C6E17" w:rsidP="009C6E17">
      <w:pPr>
        <w:pStyle w:val="NoSpacing"/>
        <w:rPr>
          <w:rFonts w:ascii="Arial" w:hAnsi="Arial" w:cs="Arial"/>
          <w:b/>
          <w:sz w:val="20"/>
          <w:szCs w:val="20"/>
        </w:rPr>
      </w:pPr>
      <w:r w:rsidRPr="00DB147E">
        <w:rPr>
          <w:rFonts w:ascii="Arial" w:hAnsi="Arial" w:cs="Arial"/>
          <w:b/>
          <w:sz w:val="20"/>
          <w:szCs w:val="20"/>
        </w:rPr>
        <w:t>Respirator</w:t>
      </w:r>
      <w:r>
        <w:rPr>
          <w:rFonts w:ascii="Arial" w:hAnsi="Arial" w:cs="Arial"/>
          <w:b/>
          <w:sz w:val="20"/>
          <w:szCs w:val="20"/>
        </w:rPr>
        <w:t>y</w:t>
      </w:r>
      <w:r w:rsidRPr="00DB147E">
        <w:rPr>
          <w:rFonts w:ascii="Arial" w:hAnsi="Arial" w:cs="Arial"/>
          <w:b/>
          <w:sz w:val="20"/>
          <w:szCs w:val="20"/>
        </w:rPr>
        <w:t xml:space="preserve"> Protection</w:t>
      </w:r>
    </w:p>
    <w:sdt>
      <w:sdtPr>
        <w:rPr>
          <w:rFonts w:ascii="Arial" w:hAnsi="Arial" w:cs="Arial"/>
          <w:b/>
          <w:sz w:val="24"/>
          <w:szCs w:val="24"/>
          <w:highlight w:val="yellow"/>
        </w:rPr>
        <w:id w:val="-1634242332"/>
      </w:sdtPr>
      <w:sdtEndPr/>
      <w:sdtContent>
        <w:p w14:paraId="7A7BF986" w14:textId="489B1524" w:rsidR="009C6E17" w:rsidRPr="00066DBC" w:rsidRDefault="00C544ED" w:rsidP="009C6E17">
          <w:pPr>
            <w:rPr>
              <w:rFonts w:ascii="Arial" w:hAnsi="Arial" w:cs="Arial"/>
              <w:b/>
            </w:rPr>
          </w:pPr>
          <w:sdt>
            <w:sdtPr>
              <w:rPr>
                <w:rFonts w:ascii="Arial" w:hAnsi="Arial" w:cs="Arial"/>
                <w:sz w:val="20"/>
                <w:szCs w:val="20"/>
                <w:highlight w:val="yellow"/>
              </w:rPr>
              <w:id w:val="840665346"/>
            </w:sdtPr>
            <w:sdtEndPr/>
            <w:sdtContent>
              <w:r w:rsidR="009C6E17" w:rsidRPr="00DB147E">
                <w:rPr>
                  <w:rFonts w:ascii="Arial" w:hAnsi="Arial" w:cs="Arial"/>
                  <w:sz w:val="20"/>
                  <w:szCs w:val="20"/>
                  <w:shd w:val="clear" w:color="auto" w:fill="FFFFFF"/>
                </w:rPr>
                <w:t>If the exposure limit is exceeded and engineering controls are not feasible, wear a supplied air, full-facepiece respirator, air</w:t>
              </w:r>
              <w:r w:rsidR="005B210D">
                <w:rPr>
                  <w:rFonts w:ascii="Arial" w:hAnsi="Arial" w:cs="Arial"/>
                  <w:sz w:val="20"/>
                  <w:szCs w:val="20"/>
                  <w:shd w:val="clear" w:color="auto" w:fill="FFFFFF"/>
                </w:rPr>
                <w:t>-</w:t>
              </w:r>
              <w:r w:rsidR="009C6E17" w:rsidRPr="00DB147E">
                <w:rPr>
                  <w:rFonts w:ascii="Arial" w:hAnsi="Arial" w:cs="Arial"/>
                  <w:sz w:val="20"/>
                  <w:szCs w:val="20"/>
                  <w:shd w:val="clear" w:color="auto" w:fill="FFFFFF"/>
                </w:rPr>
                <w:t>lined hood, or full-facepiece self-contained breathing apparatus. Breathing air quality must meet the requirements of the OSHA respiratory protection standard (29CFR1910.134).</w:t>
              </w:r>
            </w:sdtContent>
          </w:sdt>
        </w:p>
      </w:sdtContent>
    </w:sdt>
    <w:p w14:paraId="358B24CE" w14:textId="77777777" w:rsidR="005B210D" w:rsidRDefault="005B210D">
      <w:pPr>
        <w:rPr>
          <w:rFonts w:ascii="Arial" w:hAnsi="Arial" w:cs="Arial"/>
          <w:sz w:val="20"/>
          <w:szCs w:val="20"/>
        </w:rPr>
      </w:pPr>
      <w:r>
        <w:rPr>
          <w:rFonts w:ascii="Arial" w:hAnsi="Arial" w:cs="Arial"/>
          <w:sz w:val="20"/>
          <w:szCs w:val="20"/>
        </w:rPr>
        <w:br w:type="page"/>
      </w:r>
    </w:p>
    <w:p w14:paraId="01209294" w14:textId="2C9043F0" w:rsidR="009C6E17" w:rsidRPr="00066DBC" w:rsidRDefault="009C6E17" w:rsidP="009C6E17">
      <w:pPr>
        <w:pStyle w:val="NoSpacing"/>
        <w:rPr>
          <w:rFonts w:ascii="Arial" w:hAnsi="Arial" w:cs="Arial"/>
          <w:sz w:val="20"/>
          <w:szCs w:val="20"/>
        </w:rPr>
      </w:pPr>
      <w:r w:rsidRPr="00066DBC">
        <w:rPr>
          <w:rFonts w:ascii="Arial" w:hAnsi="Arial" w:cs="Arial"/>
          <w:sz w:val="20"/>
          <w:szCs w:val="20"/>
        </w:rPr>
        <w:lastRenderedPageBreak/>
        <w:t>Respirators should be used only under any of the following circumstances:</w:t>
      </w:r>
    </w:p>
    <w:p w14:paraId="59A3E5D8" w14:textId="77777777" w:rsidR="009C6E17" w:rsidRPr="003F564F" w:rsidRDefault="009C6E17" w:rsidP="009C6E17">
      <w:pPr>
        <w:pStyle w:val="NoSpacing"/>
        <w:numPr>
          <w:ilvl w:val="0"/>
          <w:numId w:val="7"/>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14:paraId="7FB58481" w14:textId="77777777" w:rsidR="009C6E17" w:rsidRPr="003F564F" w:rsidRDefault="009C6E17" w:rsidP="009C6E17">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71A949E3" w14:textId="77777777" w:rsidR="009C6E17" w:rsidRPr="003F564F" w:rsidRDefault="009C6E17" w:rsidP="009C6E17">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06848194" w14:textId="77777777" w:rsidR="009C6E17" w:rsidRPr="003F564F" w:rsidRDefault="009C6E17" w:rsidP="009C6E17">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246BC4D6" w14:textId="7F361E24" w:rsidR="009C6E17" w:rsidRPr="003F564F" w:rsidRDefault="009C6E17" w:rsidP="009C6E17">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5B210D">
        <w:rPr>
          <w:rFonts w:ascii="Arial" w:hAnsi="Arial" w:cs="Arial"/>
          <w:sz w:val="20"/>
          <w:szCs w:val="20"/>
        </w:rPr>
        <w:t>.</w:t>
      </w:r>
    </w:p>
    <w:p w14:paraId="556B16D0" w14:textId="6C8CB67E" w:rsidR="009C6E17" w:rsidRPr="003F564F" w:rsidRDefault="009C6E17" w:rsidP="009C6E17">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5B210D">
        <w:rPr>
          <w:rFonts w:ascii="Arial" w:hAnsi="Arial" w:cs="Arial"/>
          <w:sz w:val="20"/>
          <w:szCs w:val="20"/>
        </w:rPr>
        <w:t>.</w:t>
      </w:r>
    </w:p>
    <w:p w14:paraId="4B962D0A" w14:textId="77777777" w:rsidR="00EC5601" w:rsidRPr="003F564F" w:rsidRDefault="00EC5601" w:rsidP="005B210D">
      <w:pPr>
        <w:pStyle w:val="NoSpacing"/>
        <w:spacing w:before="200"/>
        <w:rPr>
          <w:rFonts w:ascii="Arial" w:hAnsi="Arial" w:cs="Arial"/>
          <w:sz w:val="20"/>
          <w:szCs w:val="20"/>
        </w:rPr>
      </w:pPr>
      <w:bookmarkStart w:id="2"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2"/>
    <w:p w14:paraId="241B9C2C" w14:textId="77777777" w:rsidR="009C6E17" w:rsidRPr="00066DBC" w:rsidRDefault="009C6E17" w:rsidP="005B210D">
      <w:pPr>
        <w:pStyle w:val="NoSpacing"/>
        <w:spacing w:before="200"/>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EndPr/>
      <w:sdtContent>
        <w:p w14:paraId="524309E4" w14:textId="77777777" w:rsidR="009C6E17" w:rsidRPr="00066DBC" w:rsidRDefault="00C544ED" w:rsidP="009C6E17">
          <w:pPr>
            <w:rPr>
              <w:rFonts w:ascii="Arial" w:hAnsi="Arial" w:cs="Arial"/>
              <w:b/>
              <w:sz w:val="20"/>
              <w:szCs w:val="20"/>
            </w:rPr>
          </w:pPr>
          <w:sdt>
            <w:sdtPr>
              <w:rPr>
                <w:rFonts w:ascii="Arial" w:hAnsi="Arial" w:cs="Arial"/>
                <w:sz w:val="20"/>
                <w:szCs w:val="20"/>
              </w:rPr>
              <w:id w:val="-490945719"/>
            </w:sdtPr>
            <w:sdtEndPr/>
            <w:sdtContent>
              <w:r w:rsidR="009C6E17">
                <w:rPr>
                  <w:rFonts w:ascii="Arial" w:hAnsi="Arial" w:cs="Arial"/>
                  <w:sz w:val="20"/>
                  <w:szCs w:val="20"/>
                </w:rPr>
                <w:t xml:space="preserve">Disposable nitrile gloves may only provide brief protection and must be replaced if they become wetted. More protective gloves are the </w:t>
              </w:r>
              <w:proofErr w:type="spellStart"/>
              <w:r w:rsidR="009C6E17">
                <w:rPr>
                  <w:rFonts w:ascii="Arial" w:hAnsi="Arial" w:cs="Arial"/>
                  <w:sz w:val="20"/>
                  <w:szCs w:val="20"/>
                </w:rPr>
                <w:t>Stansolv</w:t>
              </w:r>
              <w:proofErr w:type="spellEnd"/>
              <w:r w:rsidR="009C6E17">
                <w:rPr>
                  <w:rFonts w:ascii="Arial" w:hAnsi="Arial" w:cs="Arial"/>
                  <w:sz w:val="20"/>
                  <w:szCs w:val="20"/>
                </w:rPr>
                <w:t xml:space="preserve"> or Tri-Ionic glove models sold by MAPA. Tri-Ionic clean room gloves provide excellent protection from TMAH exposure.</w:t>
              </w:r>
            </w:sdtContent>
          </w:sdt>
        </w:p>
      </w:sdtContent>
    </w:sdt>
    <w:p w14:paraId="70DF5BB9" w14:textId="5176B58C" w:rsidR="009C6E17" w:rsidRPr="0009047F" w:rsidRDefault="009C6E17" w:rsidP="009C6E17">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sidR="005B210D">
        <w:rPr>
          <w:rFonts w:ascii="Arial" w:hAnsi="Arial" w:cs="Arial"/>
          <w:sz w:val="20"/>
          <w:szCs w:val="20"/>
        </w:rPr>
        <w:t>t</w:t>
      </w:r>
      <w:r>
        <w:rPr>
          <w:rFonts w:ascii="Arial" w:hAnsi="Arial" w:cs="Arial"/>
          <w:sz w:val="20"/>
          <w:szCs w:val="20"/>
        </w:rPr>
        <w:t>etramethylammonium hydroxide (TMAH).</w:t>
      </w:r>
    </w:p>
    <w:p w14:paraId="43CEB7A0" w14:textId="77777777" w:rsidR="009C6E17" w:rsidRPr="00265CA6" w:rsidRDefault="009C6E17" w:rsidP="009C6E17">
      <w:pPr>
        <w:pStyle w:val="NoSpacing"/>
        <w:rPr>
          <w:rFonts w:ascii="Arial" w:hAnsi="Arial" w:cs="Arial"/>
          <w:sz w:val="20"/>
          <w:szCs w:val="20"/>
        </w:rPr>
      </w:pPr>
      <w:r w:rsidRPr="00265CA6">
        <w:rPr>
          <w:rFonts w:ascii="Arial" w:hAnsi="Arial" w:cs="Arial"/>
          <w:sz w:val="20"/>
          <w:szCs w:val="20"/>
        </w:rPr>
        <w:t>Refer to glove selection chart from the links below:</w:t>
      </w:r>
    </w:p>
    <w:p w14:paraId="6C6752DC" w14:textId="77777777" w:rsidR="009C6E17" w:rsidRPr="00265CA6" w:rsidRDefault="00C544ED" w:rsidP="009C6E17">
      <w:pPr>
        <w:pStyle w:val="NoSpacing"/>
        <w:rPr>
          <w:rFonts w:ascii="Arial" w:hAnsi="Arial" w:cs="Arial"/>
          <w:color w:val="000080"/>
          <w:sz w:val="20"/>
          <w:szCs w:val="20"/>
        </w:rPr>
      </w:pPr>
      <w:hyperlink r:id="rId10" w:history="1">
        <w:r w:rsidR="009C6E17" w:rsidRPr="00265CA6">
          <w:rPr>
            <w:rStyle w:val="Hyperlink"/>
            <w:rFonts w:ascii="Arial" w:hAnsi="Arial" w:cs="Arial"/>
            <w:sz w:val="20"/>
            <w:szCs w:val="20"/>
          </w:rPr>
          <w:t>http://www.ansellpro.com/download/Ansell_8thEditionChemicalResistanceGuide.pdf</w:t>
        </w:r>
      </w:hyperlink>
      <w:r w:rsidR="009C6E17" w:rsidRPr="00265CA6">
        <w:rPr>
          <w:rFonts w:ascii="Arial" w:hAnsi="Arial" w:cs="Arial"/>
          <w:color w:val="000080"/>
          <w:sz w:val="20"/>
          <w:szCs w:val="20"/>
        </w:rPr>
        <w:t xml:space="preserve"> </w:t>
      </w:r>
    </w:p>
    <w:p w14:paraId="52E2A4AD" w14:textId="77777777" w:rsidR="009C6E17" w:rsidRPr="00265CA6" w:rsidRDefault="009C6E17" w:rsidP="009C6E17">
      <w:pPr>
        <w:pStyle w:val="NoSpacing"/>
        <w:rPr>
          <w:rFonts w:ascii="Arial" w:hAnsi="Arial" w:cs="Arial"/>
          <w:sz w:val="20"/>
          <w:szCs w:val="20"/>
        </w:rPr>
      </w:pPr>
      <w:r w:rsidRPr="00265CA6">
        <w:rPr>
          <w:rFonts w:ascii="Arial" w:hAnsi="Arial" w:cs="Arial"/>
          <w:sz w:val="20"/>
          <w:szCs w:val="20"/>
        </w:rPr>
        <w:t>OR</w:t>
      </w:r>
    </w:p>
    <w:p w14:paraId="5BD46A45" w14:textId="77777777" w:rsidR="009C6E17" w:rsidRPr="00265CA6" w:rsidRDefault="00C544ED" w:rsidP="009C6E17">
      <w:pPr>
        <w:pStyle w:val="NoSpacing"/>
        <w:rPr>
          <w:rFonts w:ascii="Arial" w:hAnsi="Arial" w:cs="Arial"/>
          <w:sz w:val="20"/>
          <w:szCs w:val="20"/>
        </w:rPr>
      </w:pPr>
      <w:hyperlink r:id="rId11" w:history="1">
        <w:r w:rsidR="009C6E17" w:rsidRPr="00265CA6">
          <w:rPr>
            <w:rStyle w:val="Hyperlink"/>
            <w:rFonts w:ascii="Arial" w:hAnsi="Arial" w:cs="Arial"/>
            <w:sz w:val="20"/>
            <w:szCs w:val="20"/>
          </w:rPr>
          <w:t>http://www.allsafetyproducts.biz/page/74172</w:t>
        </w:r>
      </w:hyperlink>
    </w:p>
    <w:p w14:paraId="7EFDC8B5" w14:textId="77777777" w:rsidR="009C6E17" w:rsidRPr="00265CA6" w:rsidRDefault="009C6E17" w:rsidP="009C6E17">
      <w:pPr>
        <w:pStyle w:val="NoSpacing"/>
        <w:rPr>
          <w:rFonts w:ascii="Arial" w:hAnsi="Arial" w:cs="Arial"/>
          <w:sz w:val="20"/>
          <w:szCs w:val="20"/>
        </w:rPr>
      </w:pPr>
      <w:r w:rsidRPr="00265CA6">
        <w:rPr>
          <w:rFonts w:ascii="Arial" w:hAnsi="Arial" w:cs="Arial"/>
          <w:sz w:val="20"/>
          <w:szCs w:val="20"/>
        </w:rPr>
        <w:t>OR</w:t>
      </w:r>
    </w:p>
    <w:p w14:paraId="6909BA51" w14:textId="77777777" w:rsidR="009C6E17" w:rsidRPr="00265CA6" w:rsidRDefault="00C544ED" w:rsidP="009C6E17">
      <w:pPr>
        <w:pStyle w:val="NoSpacing"/>
        <w:rPr>
          <w:rFonts w:ascii="Arial" w:hAnsi="Arial" w:cs="Arial"/>
          <w:sz w:val="20"/>
          <w:szCs w:val="20"/>
        </w:rPr>
      </w:pPr>
      <w:hyperlink r:id="rId12" w:history="1">
        <w:r w:rsidR="009C6E17" w:rsidRPr="00265CA6">
          <w:rPr>
            <w:rStyle w:val="Hyperlink"/>
            <w:rFonts w:ascii="Arial" w:hAnsi="Arial" w:cs="Arial"/>
            <w:sz w:val="20"/>
            <w:szCs w:val="20"/>
          </w:rPr>
          <w:t>http://www.showabestglove.com/site/default.aspx</w:t>
        </w:r>
      </w:hyperlink>
    </w:p>
    <w:p w14:paraId="353DAB4A" w14:textId="77777777" w:rsidR="009C6E17" w:rsidRPr="00265CA6" w:rsidRDefault="009C6E17" w:rsidP="009C6E17">
      <w:pPr>
        <w:pStyle w:val="NoSpacing"/>
        <w:rPr>
          <w:rFonts w:ascii="Arial" w:hAnsi="Arial" w:cs="Arial"/>
          <w:sz w:val="20"/>
          <w:szCs w:val="20"/>
        </w:rPr>
      </w:pPr>
      <w:r w:rsidRPr="00265CA6">
        <w:rPr>
          <w:rFonts w:ascii="Arial" w:hAnsi="Arial" w:cs="Arial"/>
          <w:sz w:val="20"/>
          <w:szCs w:val="20"/>
        </w:rPr>
        <w:t>OR</w:t>
      </w:r>
    </w:p>
    <w:p w14:paraId="19E10502" w14:textId="77777777" w:rsidR="009C6E17" w:rsidRPr="00265CA6" w:rsidRDefault="00C544ED" w:rsidP="009C6E17">
      <w:pPr>
        <w:pStyle w:val="NoSpacing"/>
        <w:rPr>
          <w:rFonts w:ascii="Arial" w:hAnsi="Arial" w:cs="Arial"/>
          <w:color w:val="000080"/>
          <w:sz w:val="20"/>
          <w:szCs w:val="20"/>
        </w:rPr>
      </w:pPr>
      <w:hyperlink r:id="rId13" w:history="1">
        <w:r w:rsidR="009C6E17" w:rsidRPr="00265CA6">
          <w:rPr>
            <w:rStyle w:val="Hyperlink"/>
            <w:rFonts w:ascii="Arial" w:hAnsi="Arial" w:cs="Arial"/>
            <w:sz w:val="20"/>
            <w:szCs w:val="20"/>
          </w:rPr>
          <w:t>http://www.mapaglove.com/</w:t>
        </w:r>
      </w:hyperlink>
    </w:p>
    <w:p w14:paraId="0ED753C4" w14:textId="77777777" w:rsidR="009C6E17" w:rsidRPr="00066DBC" w:rsidRDefault="009C6E17" w:rsidP="005B210D">
      <w:pPr>
        <w:pStyle w:val="NoSpacing"/>
        <w:spacing w:before="200"/>
        <w:rPr>
          <w:rFonts w:ascii="Arial" w:hAnsi="Arial" w:cs="Arial"/>
          <w:b/>
          <w:sz w:val="20"/>
          <w:szCs w:val="20"/>
        </w:rPr>
      </w:pPr>
      <w:r w:rsidRPr="00066DBC">
        <w:rPr>
          <w:rFonts w:ascii="Arial" w:hAnsi="Arial" w:cs="Arial"/>
          <w:b/>
          <w:sz w:val="20"/>
          <w:szCs w:val="20"/>
        </w:rPr>
        <w:t>Eye Protection</w:t>
      </w:r>
    </w:p>
    <w:p w14:paraId="75B54537" w14:textId="77777777" w:rsidR="009C6E17" w:rsidRPr="0009047F" w:rsidRDefault="009C6E17" w:rsidP="009C6E17">
      <w:pPr>
        <w:rPr>
          <w:rFonts w:ascii="Arial" w:hAnsi="Arial" w:cs="Arial"/>
          <w:sz w:val="20"/>
          <w:szCs w:val="20"/>
        </w:rPr>
      </w:pPr>
      <w:r>
        <w:rPr>
          <w:rFonts w:ascii="Arial" w:hAnsi="Arial" w:cs="Arial"/>
          <w:sz w:val="20"/>
          <w:szCs w:val="20"/>
        </w:rPr>
        <w:t>Wear safety goggles (not glasses).</w:t>
      </w:r>
    </w:p>
    <w:p w14:paraId="462D45F7" w14:textId="77777777" w:rsidR="009C6E17" w:rsidRPr="00066DBC" w:rsidRDefault="009C6E17" w:rsidP="009C6E17">
      <w:pPr>
        <w:pStyle w:val="NoSpacing"/>
        <w:rPr>
          <w:rFonts w:ascii="Arial" w:hAnsi="Arial" w:cs="Arial"/>
          <w:b/>
          <w:sz w:val="20"/>
          <w:szCs w:val="20"/>
        </w:rPr>
      </w:pPr>
      <w:r w:rsidRPr="00066DBC">
        <w:rPr>
          <w:rFonts w:ascii="Arial" w:hAnsi="Arial" w:cs="Arial"/>
          <w:b/>
          <w:sz w:val="20"/>
          <w:szCs w:val="20"/>
        </w:rPr>
        <w:t>Skin and Body Protection</w:t>
      </w:r>
    </w:p>
    <w:p w14:paraId="51E1FFA7" w14:textId="3867EBA7" w:rsidR="009C6E17" w:rsidRPr="0009047F" w:rsidRDefault="009C6E17" w:rsidP="009C6E17">
      <w:pPr>
        <w:rPr>
          <w:rFonts w:ascii="Arial" w:hAnsi="Arial" w:cs="Arial"/>
          <w:sz w:val="20"/>
          <w:szCs w:val="20"/>
        </w:rPr>
      </w:pPr>
      <w:r>
        <w:rPr>
          <w:rFonts w:ascii="Arial" w:hAnsi="Arial" w:cs="Arial"/>
          <w:sz w:val="20"/>
          <w:szCs w:val="20"/>
        </w:rPr>
        <w:t>Wear a buttoned lab coat, full</w:t>
      </w:r>
      <w:r w:rsidR="005B210D">
        <w:rPr>
          <w:rFonts w:ascii="Arial" w:hAnsi="Arial" w:cs="Arial"/>
          <w:sz w:val="20"/>
          <w:szCs w:val="20"/>
        </w:rPr>
        <w:t>-</w:t>
      </w:r>
      <w:r>
        <w:rPr>
          <w:rFonts w:ascii="Arial" w:hAnsi="Arial" w:cs="Arial"/>
          <w:sz w:val="20"/>
          <w:szCs w:val="20"/>
        </w:rPr>
        <w:t>length pants, and closed-toe shoes.</w:t>
      </w:r>
    </w:p>
    <w:p w14:paraId="66198B39" w14:textId="77777777" w:rsidR="009C6E17" w:rsidRPr="002F7A81" w:rsidRDefault="009C6E17" w:rsidP="009C6E17">
      <w:pPr>
        <w:pStyle w:val="NoSpacing"/>
        <w:rPr>
          <w:rFonts w:ascii="Arial" w:hAnsi="Arial" w:cs="Arial"/>
          <w:b/>
          <w:sz w:val="20"/>
          <w:szCs w:val="20"/>
        </w:rPr>
      </w:pPr>
      <w:r w:rsidRPr="002F7A81">
        <w:rPr>
          <w:rFonts w:ascii="Arial" w:hAnsi="Arial" w:cs="Arial"/>
          <w:b/>
          <w:sz w:val="20"/>
          <w:szCs w:val="20"/>
        </w:rPr>
        <w:t>Hygiene Measures</w:t>
      </w:r>
    </w:p>
    <w:p w14:paraId="7CFEF693" w14:textId="77777777" w:rsidR="009C6E17" w:rsidRPr="002F7A81" w:rsidRDefault="009C6E17" w:rsidP="009C6E17">
      <w:pPr>
        <w:rPr>
          <w:rFonts w:ascii="Arial" w:hAnsi="Arial" w:cs="Arial"/>
        </w:rPr>
      </w:pPr>
      <w:r w:rsidRPr="002F7A81">
        <w:rPr>
          <w:rFonts w:ascii="Arial" w:hAnsi="Arial" w:cs="Arial"/>
          <w:sz w:val="20"/>
          <w:szCs w:val="20"/>
        </w:rPr>
        <w:t>Avoid contact with skin, eyes and clothing. Wash hands before breaks and immediately after handling the product.</w:t>
      </w:r>
    </w:p>
    <w:p w14:paraId="5C4662AE" w14:textId="77777777" w:rsidR="009C6E17" w:rsidRPr="00066DBC" w:rsidRDefault="009C6E17" w:rsidP="009C6E17">
      <w:pPr>
        <w:rPr>
          <w:rFonts w:ascii="Arial" w:hAnsi="Arial" w:cs="Arial"/>
          <w:b/>
          <w:sz w:val="24"/>
          <w:szCs w:val="24"/>
        </w:rPr>
      </w:pPr>
      <w:r w:rsidRPr="00066DBC">
        <w:rPr>
          <w:rFonts w:ascii="Arial" w:hAnsi="Arial" w:cs="Arial"/>
          <w:b/>
          <w:sz w:val="24"/>
          <w:szCs w:val="24"/>
        </w:rPr>
        <w:t>Engineering Controls</w:t>
      </w:r>
    </w:p>
    <w:p w14:paraId="4B08A0D6" w14:textId="179357C5" w:rsidR="009C6E17" w:rsidRDefault="009C6E17" w:rsidP="009C6E17">
      <w:pPr>
        <w:spacing w:after="0" w:line="240" w:lineRule="auto"/>
        <w:rPr>
          <w:rFonts w:ascii="Arial" w:hAnsi="Arial" w:cs="Arial"/>
          <w:sz w:val="20"/>
          <w:szCs w:val="20"/>
        </w:rPr>
      </w:pPr>
      <w:r>
        <w:rPr>
          <w:rFonts w:ascii="Arial" w:hAnsi="Arial" w:cs="Arial"/>
          <w:sz w:val="20"/>
          <w:szCs w:val="20"/>
        </w:rPr>
        <w:t>Tetramethylammonium hydroxide (TMAH)</w:t>
      </w:r>
      <w:r>
        <w:rPr>
          <w:rFonts w:ascii="Arial" w:hAnsi="Arial" w:cs="Arial"/>
          <w:b/>
          <w:color w:val="0000FF"/>
          <w:sz w:val="20"/>
          <w:szCs w:val="20"/>
        </w:rPr>
        <w:t xml:space="preserve"> </w:t>
      </w:r>
      <w:r>
        <w:rPr>
          <w:rFonts w:ascii="Arial" w:hAnsi="Arial" w:cs="Arial"/>
          <w:sz w:val="20"/>
          <w:szCs w:val="20"/>
        </w:rPr>
        <w:t xml:space="preserve">must be handled under a </w:t>
      </w:r>
      <w:r w:rsidR="005B210D">
        <w:rPr>
          <w:rFonts w:ascii="Arial" w:hAnsi="Arial" w:cs="Arial"/>
          <w:sz w:val="20"/>
          <w:szCs w:val="20"/>
        </w:rPr>
        <w:t xml:space="preserve">certified </w:t>
      </w:r>
      <w:r>
        <w:rPr>
          <w:rFonts w:ascii="Arial" w:hAnsi="Arial" w:cs="Arial"/>
          <w:sz w:val="20"/>
          <w:szCs w:val="20"/>
        </w:rPr>
        <w:t>chemical fume hood.</w:t>
      </w:r>
    </w:p>
    <w:p w14:paraId="4F0DCFD9" w14:textId="77777777" w:rsidR="009C6E17" w:rsidRDefault="009C6E17" w:rsidP="005B210D">
      <w:pPr>
        <w:spacing w:before="200" w:after="0" w:line="240" w:lineRule="auto"/>
        <w:rPr>
          <w:rFonts w:ascii="Arial" w:hAnsi="Arial" w:cs="Arial"/>
          <w:b/>
          <w:sz w:val="24"/>
          <w:szCs w:val="24"/>
        </w:rPr>
      </w:pPr>
      <w:r w:rsidRPr="0009047F">
        <w:rPr>
          <w:rFonts w:ascii="Arial" w:hAnsi="Arial" w:cs="Arial"/>
          <w:b/>
          <w:sz w:val="24"/>
          <w:szCs w:val="24"/>
        </w:rPr>
        <w:t>First Aid Procedures</w:t>
      </w:r>
    </w:p>
    <w:p w14:paraId="6E9E9E5B" w14:textId="77777777" w:rsidR="009C6E17" w:rsidRPr="00066DBC" w:rsidRDefault="009C6E17" w:rsidP="005B210D">
      <w:pPr>
        <w:pStyle w:val="NoSpacing"/>
        <w:spacing w:before="200"/>
        <w:rPr>
          <w:rFonts w:ascii="Arial" w:hAnsi="Arial" w:cs="Arial"/>
          <w:b/>
          <w:sz w:val="20"/>
          <w:szCs w:val="20"/>
        </w:rPr>
      </w:pPr>
      <w:r w:rsidRPr="00066DBC">
        <w:rPr>
          <w:rFonts w:ascii="Arial" w:hAnsi="Arial" w:cs="Arial"/>
          <w:b/>
          <w:sz w:val="20"/>
          <w:szCs w:val="20"/>
        </w:rPr>
        <w:t>If inhaled</w:t>
      </w:r>
    </w:p>
    <w:p w14:paraId="562E001E" w14:textId="77777777" w:rsidR="009C6E17" w:rsidRPr="00066DBC" w:rsidRDefault="009C6E17" w:rsidP="009C6E17">
      <w:pPr>
        <w:rPr>
          <w:rFonts w:ascii="Arial" w:hAnsi="Arial" w:cs="Arial"/>
          <w:b/>
        </w:rPr>
      </w:pPr>
      <w:r>
        <w:rPr>
          <w:rFonts w:ascii="Arial" w:hAnsi="Arial" w:cs="Arial"/>
          <w:sz w:val="20"/>
          <w:szCs w:val="20"/>
        </w:rPr>
        <w:t>Remove to fresh air. If not breathing, give artificial respiration. If breathing is difficult, give oxygen. Get medical attention immediately.</w:t>
      </w:r>
    </w:p>
    <w:p w14:paraId="06A6E1F8" w14:textId="77777777" w:rsidR="005B210D" w:rsidRDefault="005B210D">
      <w:pPr>
        <w:rPr>
          <w:rFonts w:ascii="Arial" w:hAnsi="Arial" w:cs="Arial"/>
          <w:b/>
          <w:sz w:val="20"/>
          <w:szCs w:val="20"/>
        </w:rPr>
      </w:pPr>
      <w:r>
        <w:rPr>
          <w:rFonts w:ascii="Arial" w:hAnsi="Arial" w:cs="Arial"/>
          <w:b/>
          <w:sz w:val="20"/>
          <w:szCs w:val="20"/>
        </w:rPr>
        <w:br w:type="page"/>
      </w:r>
    </w:p>
    <w:p w14:paraId="3DC770DD" w14:textId="3DC9ED71" w:rsidR="009C6E17" w:rsidRPr="00066DBC" w:rsidRDefault="009C6E17" w:rsidP="009C6E17">
      <w:pPr>
        <w:pStyle w:val="NoSpacing"/>
        <w:rPr>
          <w:rFonts w:ascii="Arial" w:hAnsi="Arial" w:cs="Arial"/>
          <w:b/>
          <w:sz w:val="20"/>
          <w:szCs w:val="20"/>
        </w:rPr>
      </w:pPr>
      <w:r w:rsidRPr="00066DBC">
        <w:rPr>
          <w:rFonts w:ascii="Arial" w:hAnsi="Arial" w:cs="Arial"/>
          <w:b/>
          <w:sz w:val="20"/>
          <w:szCs w:val="20"/>
        </w:rPr>
        <w:lastRenderedPageBreak/>
        <w:t>In case of skin contact</w:t>
      </w:r>
    </w:p>
    <w:p w14:paraId="2741B2B1" w14:textId="77777777" w:rsidR="009C6E17" w:rsidRPr="00066DBC" w:rsidRDefault="009C6E17" w:rsidP="009C6E17">
      <w:pPr>
        <w:rPr>
          <w:rFonts w:ascii="Arial" w:hAnsi="Arial" w:cs="Arial"/>
          <w:b/>
        </w:rPr>
      </w:pPr>
      <w:r>
        <w:rPr>
          <w:rFonts w:ascii="Arial" w:hAnsi="Arial" w:cs="Arial"/>
          <w:sz w:val="20"/>
          <w:szCs w:val="20"/>
        </w:rPr>
        <w:t>Immediately flush skin with plenty of water for at least 15 minutes while removing contaminated clothing and shoes. Get medical attention immediately. Wash clothing before reuse. Thoroughly clean shoes before reuse.</w:t>
      </w:r>
    </w:p>
    <w:p w14:paraId="1E70F310" w14:textId="77777777" w:rsidR="009C6E17" w:rsidRPr="00066DBC" w:rsidRDefault="009C6E17" w:rsidP="009C6E17">
      <w:pPr>
        <w:pStyle w:val="NoSpacing"/>
        <w:rPr>
          <w:rFonts w:ascii="Arial" w:hAnsi="Arial" w:cs="Arial"/>
          <w:b/>
          <w:sz w:val="20"/>
          <w:szCs w:val="20"/>
        </w:rPr>
      </w:pPr>
      <w:r w:rsidRPr="00066DBC">
        <w:rPr>
          <w:rFonts w:ascii="Arial" w:hAnsi="Arial" w:cs="Arial"/>
          <w:b/>
          <w:sz w:val="20"/>
          <w:szCs w:val="20"/>
        </w:rPr>
        <w:t>In case of eye contact</w:t>
      </w:r>
    </w:p>
    <w:p w14:paraId="6E298094" w14:textId="77777777" w:rsidR="009C6E17" w:rsidRDefault="009C6E17" w:rsidP="009C6E17">
      <w:pPr>
        <w:pStyle w:val="NoSpacing"/>
        <w:rPr>
          <w:rFonts w:ascii="Arial" w:hAnsi="Arial" w:cs="Arial"/>
          <w:sz w:val="20"/>
          <w:szCs w:val="20"/>
        </w:rPr>
      </w:pPr>
      <w:r>
        <w:rPr>
          <w:rFonts w:ascii="Arial" w:hAnsi="Arial" w:cs="Arial"/>
          <w:sz w:val="20"/>
          <w:szCs w:val="20"/>
        </w:rPr>
        <w:t>Immediately flush eyes with plenty of water for at least 15 minutes, lifting lower and upper eyelids occasionally. Get medical attention immediately.</w:t>
      </w:r>
    </w:p>
    <w:p w14:paraId="522A0FED" w14:textId="77777777" w:rsidR="009C6E17" w:rsidRPr="00066DBC" w:rsidRDefault="009C6E17" w:rsidP="005B210D">
      <w:pPr>
        <w:pStyle w:val="NoSpacing"/>
        <w:spacing w:before="200"/>
        <w:rPr>
          <w:rFonts w:ascii="Arial" w:hAnsi="Arial" w:cs="Arial"/>
          <w:b/>
          <w:sz w:val="20"/>
          <w:szCs w:val="20"/>
        </w:rPr>
      </w:pPr>
      <w:r w:rsidRPr="00066DBC">
        <w:rPr>
          <w:rFonts w:ascii="Arial" w:hAnsi="Arial" w:cs="Arial"/>
          <w:b/>
          <w:sz w:val="20"/>
          <w:szCs w:val="20"/>
        </w:rPr>
        <w:t>If swallowed</w:t>
      </w:r>
    </w:p>
    <w:p w14:paraId="32B1D44F" w14:textId="5C9C17C3" w:rsidR="009C6E17" w:rsidRDefault="009C6E17" w:rsidP="009C6E17">
      <w:pPr>
        <w:rPr>
          <w:rFonts w:ascii="Arial" w:hAnsi="Arial" w:cs="Arial"/>
          <w:sz w:val="20"/>
          <w:szCs w:val="20"/>
        </w:rPr>
      </w:pPr>
      <w:r>
        <w:rPr>
          <w:rFonts w:ascii="Arial" w:hAnsi="Arial" w:cs="Arial"/>
          <w:sz w:val="20"/>
          <w:szCs w:val="20"/>
        </w:rPr>
        <w:t>If swallowed, D</w:t>
      </w:r>
      <w:r w:rsidR="005B210D">
        <w:rPr>
          <w:rFonts w:ascii="Arial" w:hAnsi="Arial" w:cs="Arial"/>
          <w:sz w:val="20"/>
          <w:szCs w:val="20"/>
        </w:rPr>
        <w:t>o</w:t>
      </w:r>
      <w:r>
        <w:rPr>
          <w:rFonts w:ascii="Arial" w:hAnsi="Arial" w:cs="Arial"/>
          <w:sz w:val="20"/>
          <w:szCs w:val="20"/>
        </w:rPr>
        <w:t xml:space="preserve"> </w:t>
      </w:r>
      <w:r w:rsidR="005B210D">
        <w:rPr>
          <w:rFonts w:ascii="Arial" w:hAnsi="Arial" w:cs="Arial"/>
          <w:sz w:val="20"/>
          <w:szCs w:val="20"/>
        </w:rPr>
        <w:t>NOT induce vomiting</w:t>
      </w:r>
      <w:r>
        <w:rPr>
          <w:rFonts w:ascii="Arial" w:hAnsi="Arial" w:cs="Arial"/>
          <w:sz w:val="20"/>
          <w:szCs w:val="20"/>
        </w:rPr>
        <w:t xml:space="preserve">. Give large quantities of water. Never give anything by mouth to an unconscious person. Get medical attention immediately. </w:t>
      </w:r>
    </w:p>
    <w:p w14:paraId="6B2AB30A" w14:textId="77777777" w:rsidR="009C6E17" w:rsidRPr="00066DBC" w:rsidRDefault="009C6E17" w:rsidP="009C6E17">
      <w:pPr>
        <w:rPr>
          <w:rFonts w:ascii="Arial" w:hAnsi="Arial" w:cs="Arial"/>
          <w:b/>
          <w:sz w:val="24"/>
          <w:szCs w:val="24"/>
        </w:rPr>
      </w:pPr>
      <w:r w:rsidRPr="00066DBC">
        <w:rPr>
          <w:rFonts w:ascii="Arial" w:hAnsi="Arial" w:cs="Arial"/>
          <w:b/>
          <w:sz w:val="24"/>
          <w:szCs w:val="24"/>
        </w:rPr>
        <w:t>Special Handling and Storage Requirements</w:t>
      </w:r>
    </w:p>
    <w:p w14:paraId="60236664" w14:textId="77777777" w:rsidR="009C6E17" w:rsidRDefault="009C6E17" w:rsidP="009C6E17">
      <w:pPr>
        <w:rPr>
          <w:rFonts w:ascii="Arial" w:hAnsi="Arial" w:cs="Arial"/>
          <w:sz w:val="20"/>
          <w:szCs w:val="20"/>
        </w:rPr>
      </w:pPr>
      <w:r>
        <w:rPr>
          <w:rFonts w:ascii="Arial" w:hAnsi="Arial" w:cs="Arial"/>
          <w:b/>
          <w:bCs/>
          <w:sz w:val="20"/>
          <w:szCs w:val="20"/>
        </w:rPr>
        <w:t>Stability:</w:t>
      </w:r>
      <w:r>
        <w:rPr>
          <w:rFonts w:ascii="Arial" w:hAnsi="Arial" w:cs="Arial"/>
          <w:sz w:val="20"/>
          <w:szCs w:val="20"/>
        </w:rPr>
        <w:t xml:space="preserve"> Stable under ordinary conditions of use and storage. Readily absorbs CO2 from the air. </w:t>
      </w:r>
      <w:r>
        <w:rPr>
          <w:rFonts w:ascii="Arial" w:hAnsi="Arial" w:cs="Arial"/>
          <w:sz w:val="20"/>
          <w:szCs w:val="20"/>
        </w:rPr>
        <w:br/>
      </w:r>
      <w:r>
        <w:rPr>
          <w:rFonts w:ascii="Arial" w:hAnsi="Arial" w:cs="Arial"/>
          <w:b/>
          <w:bCs/>
          <w:sz w:val="20"/>
          <w:szCs w:val="20"/>
        </w:rPr>
        <w:t>Hazardous Decomposition Products:</w:t>
      </w:r>
      <w:r>
        <w:rPr>
          <w:rFonts w:ascii="Arial" w:hAnsi="Arial" w:cs="Arial"/>
          <w:sz w:val="20"/>
          <w:szCs w:val="20"/>
        </w:rPr>
        <w:t xml:space="preserve"> Carbon oxides, nitrogen oxides and formaldehyde gas form when heated to decomposition. </w:t>
      </w:r>
      <w:r>
        <w:rPr>
          <w:rFonts w:ascii="Arial" w:hAnsi="Arial" w:cs="Arial"/>
          <w:sz w:val="20"/>
          <w:szCs w:val="20"/>
        </w:rPr>
        <w:br/>
      </w:r>
      <w:r>
        <w:rPr>
          <w:rFonts w:ascii="Arial" w:hAnsi="Arial" w:cs="Arial"/>
          <w:b/>
          <w:bCs/>
          <w:sz w:val="20"/>
          <w:szCs w:val="20"/>
        </w:rPr>
        <w:t>Incompatibilities:</w:t>
      </w:r>
      <w:r>
        <w:rPr>
          <w:rFonts w:ascii="Arial" w:hAnsi="Arial" w:cs="Arial"/>
          <w:sz w:val="20"/>
          <w:szCs w:val="20"/>
        </w:rPr>
        <w:t xml:space="preserve"> Strong acids and oxidizing agents; attacks many plastics and rubber. May react with metallic aluminum and generate hydrogen gas. </w:t>
      </w:r>
      <w:r>
        <w:rPr>
          <w:rFonts w:ascii="Arial" w:hAnsi="Arial" w:cs="Arial"/>
          <w:sz w:val="20"/>
          <w:szCs w:val="20"/>
        </w:rPr>
        <w:br/>
      </w:r>
      <w:r>
        <w:rPr>
          <w:rFonts w:ascii="Arial" w:hAnsi="Arial" w:cs="Arial"/>
          <w:b/>
          <w:bCs/>
          <w:sz w:val="20"/>
          <w:szCs w:val="20"/>
        </w:rPr>
        <w:t>Conditions to Avoid:</w:t>
      </w:r>
      <w:r>
        <w:rPr>
          <w:rFonts w:ascii="Arial" w:hAnsi="Arial" w:cs="Arial"/>
          <w:sz w:val="20"/>
          <w:szCs w:val="20"/>
        </w:rPr>
        <w:t xml:space="preserve"> Heat, flames, ignition sources and incompatibles. </w:t>
      </w:r>
    </w:p>
    <w:p w14:paraId="491BE990" w14:textId="77777777" w:rsidR="009C6E17" w:rsidRPr="00A57AD8" w:rsidRDefault="009C6E17" w:rsidP="009C6E17">
      <w:pPr>
        <w:rPr>
          <w:rFonts w:ascii="Arial" w:hAnsi="Arial" w:cs="Arial"/>
          <w:b/>
          <w:color w:val="FF0000"/>
          <w:sz w:val="20"/>
          <w:szCs w:val="20"/>
        </w:rPr>
      </w:pPr>
      <w:r>
        <w:rPr>
          <w:rFonts w:ascii="Arial" w:hAnsi="Arial" w:cs="Arial"/>
          <w:b/>
          <w:color w:val="FF0000"/>
          <w:sz w:val="20"/>
          <w:szCs w:val="20"/>
        </w:rPr>
        <w:t xml:space="preserve">NOTE: </w:t>
      </w:r>
      <w:r>
        <w:rPr>
          <w:rFonts w:ascii="Arial" w:hAnsi="Arial" w:cs="Arial"/>
          <w:sz w:val="20"/>
          <w:szCs w:val="20"/>
        </w:rPr>
        <w:t xml:space="preserve">You should NOT handle TMAH containing materials when working alone. Have lab buddy system in place.  </w:t>
      </w:r>
    </w:p>
    <w:p w14:paraId="4EDC0DFB" w14:textId="77777777" w:rsidR="009C6E17" w:rsidRPr="00803871" w:rsidRDefault="009C6E17" w:rsidP="009C6E17">
      <w:pPr>
        <w:rPr>
          <w:rFonts w:ascii="Arial" w:hAnsi="Arial" w:cs="Arial"/>
          <w:b/>
          <w:sz w:val="24"/>
          <w:szCs w:val="24"/>
        </w:rPr>
      </w:pPr>
      <w:r w:rsidRPr="00803871">
        <w:rPr>
          <w:rFonts w:ascii="Arial" w:hAnsi="Arial" w:cs="Arial"/>
          <w:b/>
          <w:sz w:val="24"/>
          <w:szCs w:val="24"/>
        </w:rPr>
        <w:t xml:space="preserve">Spill and Accident Procedure </w:t>
      </w:r>
    </w:p>
    <w:p w14:paraId="289384A0" w14:textId="77777777" w:rsidR="00EC5601" w:rsidRDefault="00EC5601" w:rsidP="00EC5601">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E53C784" w14:textId="77777777" w:rsidR="00EC5601" w:rsidRPr="00600ABB" w:rsidRDefault="00EC5601" w:rsidP="00EC560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2F19E12E" w14:textId="77777777" w:rsidR="00EC5601" w:rsidRDefault="00EC5601" w:rsidP="00EC5601">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EE06D77" w14:textId="77777777" w:rsidR="00EC5601" w:rsidRDefault="00EC5601" w:rsidP="00EC5601">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52D43A35" w14:textId="77777777" w:rsidR="00EC5601" w:rsidRPr="00C94889" w:rsidRDefault="00EC5601" w:rsidP="00EC560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2C9E423" w14:textId="77777777" w:rsidR="00EC5601" w:rsidRDefault="00EC5601" w:rsidP="00EC560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641E73D" w14:textId="77777777" w:rsidR="00EC5601" w:rsidRPr="003F564F" w:rsidRDefault="00EC5601" w:rsidP="00EC5601">
      <w:pPr>
        <w:pStyle w:val="Heading1"/>
      </w:pPr>
    </w:p>
    <w:p w14:paraId="2950BE71" w14:textId="77777777" w:rsidR="00EC5601" w:rsidRDefault="00EC5601" w:rsidP="00EC5601">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19A6C022" w14:textId="77777777" w:rsidR="00EC5601" w:rsidRPr="00265CA6" w:rsidRDefault="00EC5601" w:rsidP="00EC560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D258BFB" w14:textId="77777777" w:rsidR="00EC5601" w:rsidRDefault="00EC5601" w:rsidP="00EC5601">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1477D56F" w14:textId="77777777" w:rsidR="00EC5601" w:rsidRPr="00265CA6" w:rsidRDefault="00EC5601" w:rsidP="00EC560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14:paraId="1D36A177" w14:textId="4890B66D" w:rsidR="009C6E17" w:rsidRDefault="009C6E17" w:rsidP="009C6E17">
      <w:pPr>
        <w:rPr>
          <w:rFonts w:ascii="Arial" w:hAnsi="Arial" w:cs="Arial"/>
          <w:b/>
          <w:sz w:val="24"/>
          <w:szCs w:val="24"/>
        </w:rPr>
      </w:pPr>
      <w:r w:rsidRPr="00066DBC">
        <w:rPr>
          <w:rFonts w:ascii="Arial" w:hAnsi="Arial" w:cs="Arial"/>
          <w:b/>
          <w:sz w:val="24"/>
          <w:szCs w:val="24"/>
        </w:rPr>
        <w:lastRenderedPageBreak/>
        <w:t>Decontamination/Waste Disposal Procedure</w:t>
      </w:r>
    </w:p>
    <w:p w14:paraId="16C678D2" w14:textId="77777777" w:rsidR="00EC5601" w:rsidRPr="00F17523" w:rsidRDefault="00EC5601" w:rsidP="00EC5601">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14:paraId="5715BD18" w14:textId="77777777" w:rsidR="00EC5601" w:rsidRPr="00600ABB" w:rsidRDefault="00EC5601" w:rsidP="00EC5601">
      <w:pPr>
        <w:rPr>
          <w:rFonts w:ascii="Arial" w:hAnsi="Arial" w:cs="Arial"/>
          <w:b/>
          <w:sz w:val="20"/>
          <w:szCs w:val="20"/>
        </w:rPr>
      </w:pPr>
      <w:r w:rsidRPr="00F17523">
        <w:rPr>
          <w:rFonts w:ascii="Arial" w:hAnsi="Arial" w:cs="Arial"/>
          <w:b/>
          <w:bCs/>
          <w:sz w:val="20"/>
        </w:rPr>
        <w:t xml:space="preserve">Chemical Specific Procedures: [to be inserted or marked as “none”] </w:t>
      </w:r>
    </w:p>
    <w:bookmarkEnd w:id="4"/>
    <w:p w14:paraId="72B34C3B" w14:textId="77777777" w:rsidR="00EC5601" w:rsidRPr="00066DBC" w:rsidRDefault="00EC5601" w:rsidP="009C6E17">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14:paraId="53DD178A" w14:textId="77777777" w:rsidR="009C6E17" w:rsidRDefault="009C6E17" w:rsidP="009C6E17">
              <w:pPr>
                <w:numPr>
                  <w:ilvl w:val="0"/>
                  <w:numId w:val="8"/>
                </w:numPr>
                <w:spacing w:after="0" w:line="240" w:lineRule="auto"/>
                <w:rPr>
                  <w:rFonts w:ascii="Arial" w:hAnsi="Arial" w:cs="Arial"/>
                  <w:sz w:val="20"/>
                  <w:szCs w:val="20"/>
                </w:rPr>
              </w:pPr>
              <w:r>
                <w:rPr>
                  <w:rFonts w:ascii="Arial" w:hAnsi="Arial" w:cs="Arial"/>
                  <w:sz w:val="20"/>
                  <w:szCs w:val="20"/>
                </w:rPr>
                <w:t xml:space="preserve">Store the Tetramethylammonium hydroxide (TMAH) container away (segregate) from acids, acid waste and oxidizing chemicals/agents.  </w:t>
              </w:r>
            </w:p>
            <w:p w14:paraId="63DCE3A5" w14:textId="77777777" w:rsidR="009C6E17" w:rsidRDefault="009C6E17" w:rsidP="009C6E17">
              <w:pPr>
                <w:numPr>
                  <w:ilvl w:val="0"/>
                  <w:numId w:val="8"/>
                </w:numPr>
                <w:spacing w:after="0" w:line="240" w:lineRule="auto"/>
                <w:rPr>
                  <w:rFonts w:ascii="Arial" w:hAnsi="Arial" w:cs="Arial"/>
                  <w:sz w:val="20"/>
                  <w:szCs w:val="20"/>
                </w:rPr>
              </w:pPr>
              <w:r>
                <w:rPr>
                  <w:rFonts w:ascii="Arial" w:hAnsi="Arial" w:cs="Arial"/>
                  <w:sz w:val="20"/>
                  <w:szCs w:val="20"/>
                </w:rPr>
                <w:t xml:space="preserve">Use secondary containment (Nalgene or polypropylene tray/tub) when storing the waste. </w:t>
              </w:r>
            </w:p>
            <w:p w14:paraId="2C161AF7" w14:textId="77777777" w:rsidR="009C6E17" w:rsidRDefault="009C6E17" w:rsidP="009C6E17">
              <w:pPr>
                <w:numPr>
                  <w:ilvl w:val="0"/>
                  <w:numId w:val="8"/>
                </w:numPr>
                <w:spacing w:after="0" w:line="240" w:lineRule="auto"/>
                <w:rPr>
                  <w:rFonts w:ascii="Arial" w:hAnsi="Arial" w:cs="Arial"/>
                  <w:sz w:val="20"/>
                  <w:szCs w:val="20"/>
                </w:rPr>
              </w:pPr>
              <w:r>
                <w:rPr>
                  <w:rFonts w:ascii="Arial" w:hAnsi="Arial" w:cs="Arial"/>
                  <w:sz w:val="20"/>
                  <w:szCs w:val="20"/>
                </w:rPr>
                <w:t xml:space="preserve">Add the TMAH waste into the container inside the fume hood by using a funnel. </w:t>
              </w:r>
            </w:p>
            <w:p w14:paraId="67155064" w14:textId="77777777" w:rsidR="009C6E17" w:rsidRDefault="009C6E17" w:rsidP="009C6E17">
              <w:pPr>
                <w:numPr>
                  <w:ilvl w:val="0"/>
                  <w:numId w:val="8"/>
                </w:numPr>
                <w:spacing w:after="0" w:line="240" w:lineRule="auto"/>
                <w:rPr>
                  <w:rFonts w:ascii="Arial" w:hAnsi="Arial" w:cs="Arial"/>
                  <w:sz w:val="20"/>
                  <w:szCs w:val="20"/>
                </w:rPr>
              </w:pPr>
              <w:r>
                <w:rPr>
                  <w:rFonts w:ascii="Arial" w:hAnsi="Arial" w:cs="Arial"/>
                  <w:sz w:val="20"/>
                  <w:szCs w:val="20"/>
                </w:rPr>
                <w:t xml:space="preserve">Close the container immediately after adding waste. </w:t>
              </w:r>
            </w:p>
            <w:p w14:paraId="37BA044A" w14:textId="77777777" w:rsidR="009C6E17" w:rsidRPr="00C0532E" w:rsidRDefault="009C6E17" w:rsidP="009C6E17">
              <w:pPr>
                <w:numPr>
                  <w:ilvl w:val="0"/>
                  <w:numId w:val="8"/>
                </w:numPr>
                <w:spacing w:after="0" w:line="240" w:lineRule="auto"/>
                <w:rPr>
                  <w:rFonts w:ascii="Arial" w:hAnsi="Arial" w:cs="Arial"/>
                  <w:sz w:val="20"/>
                  <w:szCs w:val="20"/>
                </w:rPr>
              </w:pPr>
              <w:r w:rsidRPr="00C0532E">
                <w:rPr>
                  <w:rFonts w:ascii="Arial" w:hAnsi="Arial" w:cs="Arial"/>
                  <w:sz w:val="20"/>
                  <w:szCs w:val="20"/>
                </w:rPr>
                <w:t xml:space="preserve">Use appropriate PPE when handling TMAH waste, as recommended in the PPE section of this SOP. </w:t>
              </w:r>
            </w:p>
          </w:sdtContent>
        </w:sdt>
      </w:sdtContent>
    </w:sdt>
    <w:p w14:paraId="7555EFE2" w14:textId="77777777" w:rsidR="009C6E17" w:rsidRPr="003F564F" w:rsidRDefault="009C6E17" w:rsidP="009C6E17">
      <w:pPr>
        <w:spacing w:before="20" w:after="20" w:line="240" w:lineRule="auto"/>
        <w:rPr>
          <w:rFonts w:ascii="Arial" w:hAnsi="Arial" w:cs="Arial"/>
          <w:sz w:val="20"/>
        </w:rPr>
      </w:pPr>
    </w:p>
    <w:p w14:paraId="7CE09C19" w14:textId="77777777" w:rsidR="009C6E17" w:rsidRPr="00803871" w:rsidRDefault="009C6E17" w:rsidP="009C6E17">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47BACD8C" w14:textId="77777777" w:rsidR="00EC5601" w:rsidRPr="00AF1F08" w:rsidRDefault="00EC5601" w:rsidP="00EC5601">
      <w:pPr>
        <w:rPr>
          <w:rFonts w:ascii="Arial" w:hAnsi="Arial" w:cs="Arial"/>
          <w:sz w:val="20"/>
          <w:szCs w:val="20"/>
        </w:rPr>
      </w:pPr>
      <w:bookmarkStart w:id="5" w:name="_Hlk496791391"/>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p>
    <w:bookmarkEnd w:id="6"/>
    <w:p w14:paraId="2C814A23" w14:textId="77777777" w:rsidR="009C6E17" w:rsidRPr="00C060FA" w:rsidRDefault="009C6E17" w:rsidP="009C6E17">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7705D89C" w14:textId="77777777" w:rsidR="009C6E17" w:rsidRPr="00066DBC" w:rsidRDefault="00C544ED" w:rsidP="009C6E17">
          <w:pPr>
            <w:rPr>
              <w:rFonts w:ascii="Arial" w:hAnsi="Arial" w:cs="Arial"/>
              <w:b/>
            </w:rPr>
          </w:pPr>
          <w:sdt>
            <w:sdtPr>
              <w:rPr>
                <w:rFonts w:ascii="Arial" w:hAnsi="Arial" w:cs="Arial"/>
                <w:sz w:val="20"/>
                <w:szCs w:val="20"/>
              </w:rPr>
              <w:id w:val="-1681647772"/>
              <w:showingPlcHdr/>
            </w:sdtPr>
            <w:sdtEndPr/>
            <w:sdtContent>
              <w:r w:rsidR="009C6E17" w:rsidRPr="00066DBC">
                <w:rPr>
                  <w:rStyle w:val="PlaceholderText"/>
                  <w:rFonts w:ascii="Arial" w:hAnsi="Arial" w:cs="Arial"/>
                  <w:color w:val="auto"/>
                </w:rPr>
                <w:t>Click here to enter text.</w:t>
              </w:r>
            </w:sdtContent>
          </w:sdt>
        </w:p>
      </w:sdtContent>
    </w:sdt>
    <w:p w14:paraId="3653C5D8" w14:textId="77777777" w:rsidR="009C6E17" w:rsidRPr="00803871" w:rsidRDefault="009C6E17" w:rsidP="009C6E17">
      <w:pPr>
        <w:rPr>
          <w:rFonts w:ascii="Arial" w:hAnsi="Arial" w:cs="Arial"/>
          <w:sz w:val="24"/>
          <w:szCs w:val="24"/>
        </w:rPr>
      </w:pPr>
      <w:r w:rsidRPr="00803871">
        <w:rPr>
          <w:rFonts w:ascii="Arial" w:hAnsi="Arial" w:cs="Arial"/>
          <w:b/>
          <w:sz w:val="24"/>
          <w:szCs w:val="24"/>
        </w:rPr>
        <w:t>NOTE</w:t>
      </w:r>
    </w:p>
    <w:p w14:paraId="46D9BBF8" w14:textId="77777777" w:rsidR="009C6E17" w:rsidRPr="00F909E2" w:rsidRDefault="009C6E17" w:rsidP="009C6E17">
      <w:pPr>
        <w:rPr>
          <w:rFonts w:ascii="Arial" w:hAnsi="Arial" w:cs="Arial"/>
          <w:sz w:val="20"/>
          <w:szCs w:val="20"/>
        </w:rPr>
      </w:pPr>
      <w:r w:rsidRPr="00F909E2">
        <w:rPr>
          <w:rFonts w:ascii="Arial" w:hAnsi="Arial" w:cs="Arial"/>
          <w:sz w:val="20"/>
          <w:szCs w:val="20"/>
        </w:rPr>
        <w:t>Any deviation from this SOP requires approval from PI.</w:t>
      </w:r>
    </w:p>
    <w:p w14:paraId="2A0D0465" w14:textId="77777777" w:rsidR="009C6E17" w:rsidRPr="00471562" w:rsidRDefault="009C6E17" w:rsidP="009C6E1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506E4E5D" w14:textId="77777777" w:rsidR="009C6E17" w:rsidRDefault="009C6E17" w:rsidP="009C6E1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Pr>
          <w:rFonts w:ascii="Arial" w:hAnsi="Arial" w:cs="Arial"/>
          <w:sz w:val="20"/>
          <w:szCs w:val="20"/>
        </w:rPr>
        <w:t xml:space="preserve"> Tetramethylammonium hydroxide (TMAH)</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14:paraId="32C11E0D" w14:textId="77777777" w:rsidR="009C6E17" w:rsidRPr="00471562" w:rsidRDefault="009C6E17" w:rsidP="009C6E17">
      <w:pPr>
        <w:spacing w:after="0" w:line="240" w:lineRule="auto"/>
        <w:rPr>
          <w:rFonts w:ascii="Arial" w:hAnsi="Arial" w:cs="Arial"/>
          <w:sz w:val="20"/>
          <w:szCs w:val="20"/>
        </w:rPr>
      </w:pPr>
    </w:p>
    <w:p w14:paraId="7E72542E" w14:textId="77777777" w:rsidR="00EC5601" w:rsidRPr="00514382" w:rsidRDefault="00EC5601" w:rsidP="00EC5601">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03145489" w14:textId="77777777" w:rsidR="00EC5601" w:rsidRPr="00514382" w:rsidRDefault="00EC5601" w:rsidP="00EC5601">
      <w:pPr>
        <w:spacing w:after="0" w:line="240" w:lineRule="auto"/>
        <w:rPr>
          <w:rFonts w:ascii="Arial" w:hAnsi="Arial" w:cs="Arial"/>
          <w:sz w:val="20"/>
          <w:szCs w:val="20"/>
        </w:rPr>
      </w:pPr>
    </w:p>
    <w:p w14:paraId="3DFBCDEF" w14:textId="77777777" w:rsidR="00EC5601" w:rsidRPr="00514382" w:rsidRDefault="00EC5601" w:rsidP="00EC560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14:paraId="7C86D5A5" w14:textId="70B97416" w:rsidR="009C6E17" w:rsidRDefault="009C6E17" w:rsidP="009C6E17">
      <w:pPr>
        <w:rPr>
          <w:rFonts w:ascii="Arial" w:hAnsi="Arial" w:cs="Arial"/>
          <w:sz w:val="20"/>
          <w:szCs w:val="20"/>
        </w:rPr>
      </w:pPr>
    </w:p>
    <w:p w14:paraId="307B6745" w14:textId="77777777" w:rsidR="00EC5601" w:rsidRDefault="00EC5601" w:rsidP="00EC5601">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14:paraId="09358641" w14:textId="77777777" w:rsidR="00EC5601" w:rsidRDefault="00EC5601" w:rsidP="00EC5601">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656C2A54" w14:textId="77777777" w:rsidR="00EC5601" w:rsidRDefault="00EC5601" w:rsidP="00EC5601">
      <w:pPr>
        <w:ind w:left="360"/>
        <w:contextualSpacing/>
        <w:rPr>
          <w:rFonts w:ascii="Arial" w:hAnsi="Arial" w:cs="Arial"/>
          <w:sz w:val="20"/>
          <w:szCs w:val="20"/>
        </w:rPr>
      </w:pPr>
    </w:p>
    <w:p w14:paraId="01A0B3A2" w14:textId="77777777" w:rsidR="00EC5601" w:rsidRDefault="00EC5601" w:rsidP="00EC5601">
      <w:pPr>
        <w:contextualSpacing/>
        <w:rPr>
          <w:rFonts w:ascii="Arial" w:hAnsi="Arial" w:cs="Arial"/>
          <w:sz w:val="20"/>
          <w:szCs w:val="20"/>
        </w:rPr>
      </w:pPr>
      <w:r>
        <w:rPr>
          <w:rFonts w:ascii="Arial" w:hAnsi="Arial" w:cs="Arial"/>
          <w:sz w:val="20"/>
          <w:szCs w:val="20"/>
        </w:rPr>
        <w:t>Approval Date:</w:t>
      </w:r>
    </w:p>
    <w:bookmarkEnd w:id="8"/>
    <w:p w14:paraId="15A769D4" w14:textId="77777777" w:rsidR="00EC5601" w:rsidRDefault="00EC5601" w:rsidP="009C6E17">
      <w:pPr>
        <w:rPr>
          <w:rFonts w:ascii="Arial" w:hAnsi="Arial" w:cs="Arial"/>
          <w:sz w:val="20"/>
          <w:szCs w:val="20"/>
        </w:rPr>
      </w:pPr>
    </w:p>
    <w:p w14:paraId="5BBF1EF7" w14:textId="77777777" w:rsidR="009C6E17" w:rsidRPr="00F909E2" w:rsidRDefault="009C6E17" w:rsidP="009C6E17">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9C6E17" w:rsidRPr="00F909E2" w14:paraId="25AC69A8" w14:textId="77777777" w:rsidTr="00911566">
        <w:trPr>
          <w:trHeight w:val="576"/>
        </w:trPr>
        <w:tc>
          <w:tcPr>
            <w:tcW w:w="3978" w:type="dxa"/>
            <w:shd w:val="clear" w:color="auto" w:fill="F2F2F2" w:themeFill="background1" w:themeFillShade="F2"/>
          </w:tcPr>
          <w:p w14:paraId="4E13D3E7" w14:textId="77777777" w:rsidR="009C6E17" w:rsidRPr="00F909E2" w:rsidRDefault="009C6E17" w:rsidP="00911566">
            <w:pPr>
              <w:jc w:val="center"/>
              <w:rPr>
                <w:rFonts w:ascii="Arial" w:hAnsi="Arial" w:cs="Arial"/>
                <w:b/>
                <w:sz w:val="24"/>
                <w:szCs w:val="24"/>
              </w:rPr>
            </w:pPr>
            <w:r w:rsidRPr="00F909E2">
              <w:rPr>
                <w:rFonts w:ascii="Arial" w:hAnsi="Arial" w:cs="Arial"/>
                <w:b/>
              </w:rPr>
              <w:lastRenderedPageBreak/>
              <w:t>Name</w:t>
            </w:r>
          </w:p>
        </w:tc>
        <w:tc>
          <w:tcPr>
            <w:tcW w:w="3420" w:type="dxa"/>
            <w:shd w:val="clear" w:color="auto" w:fill="F2F2F2" w:themeFill="background1" w:themeFillShade="F2"/>
          </w:tcPr>
          <w:p w14:paraId="69B52D84" w14:textId="77777777" w:rsidR="009C6E17" w:rsidRPr="00F909E2" w:rsidRDefault="009C6E17" w:rsidP="00911566">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66A010AB" w14:textId="77777777" w:rsidR="009C6E17" w:rsidRPr="00F909E2" w:rsidRDefault="009C6E17" w:rsidP="00911566">
            <w:pPr>
              <w:jc w:val="center"/>
              <w:rPr>
                <w:rFonts w:ascii="Arial" w:hAnsi="Arial" w:cs="Arial"/>
                <w:b/>
                <w:sz w:val="24"/>
                <w:szCs w:val="24"/>
              </w:rPr>
            </w:pPr>
            <w:r w:rsidRPr="00F909E2">
              <w:rPr>
                <w:rFonts w:ascii="Arial" w:hAnsi="Arial" w:cs="Arial"/>
                <w:b/>
              </w:rPr>
              <w:t>Date</w:t>
            </w:r>
          </w:p>
        </w:tc>
      </w:tr>
      <w:tr w:rsidR="009C6E17" w:rsidRPr="00F909E2" w14:paraId="7142879E" w14:textId="77777777" w:rsidTr="00911566">
        <w:trPr>
          <w:trHeight w:val="576"/>
        </w:trPr>
        <w:sdt>
          <w:sdtPr>
            <w:rPr>
              <w:rFonts w:ascii="Arial" w:hAnsi="Arial" w:cs="Arial"/>
              <w:b/>
              <w:sz w:val="24"/>
              <w:szCs w:val="24"/>
            </w:rPr>
            <w:id w:val="-1671397496"/>
            <w:showingPlcHdr/>
          </w:sdtPr>
          <w:sdtEndPr/>
          <w:sdtContent>
            <w:tc>
              <w:tcPr>
                <w:tcW w:w="3978" w:type="dxa"/>
              </w:tcPr>
              <w:p w14:paraId="625E1D55"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F9834C6"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1D2D632D"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2E18F682" w14:textId="77777777" w:rsidTr="00911566">
        <w:trPr>
          <w:trHeight w:val="576"/>
        </w:trPr>
        <w:sdt>
          <w:sdtPr>
            <w:rPr>
              <w:rFonts w:ascii="Arial" w:hAnsi="Arial" w:cs="Arial"/>
              <w:b/>
              <w:sz w:val="24"/>
              <w:szCs w:val="24"/>
            </w:rPr>
            <w:id w:val="-269240097"/>
            <w:showingPlcHdr/>
          </w:sdtPr>
          <w:sdtEndPr/>
          <w:sdtContent>
            <w:tc>
              <w:tcPr>
                <w:tcW w:w="3978" w:type="dxa"/>
              </w:tcPr>
              <w:p w14:paraId="2059A32C"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9D5A2AE"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3CEC2EF"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47D5682F" w14:textId="77777777" w:rsidTr="00911566">
        <w:trPr>
          <w:trHeight w:val="576"/>
        </w:trPr>
        <w:sdt>
          <w:sdtPr>
            <w:rPr>
              <w:rFonts w:ascii="Arial" w:hAnsi="Arial" w:cs="Arial"/>
              <w:b/>
              <w:sz w:val="24"/>
              <w:szCs w:val="24"/>
            </w:rPr>
            <w:id w:val="-1645963392"/>
            <w:showingPlcHdr/>
          </w:sdtPr>
          <w:sdtEndPr/>
          <w:sdtContent>
            <w:tc>
              <w:tcPr>
                <w:tcW w:w="3978" w:type="dxa"/>
              </w:tcPr>
              <w:p w14:paraId="0EB5AF19"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B0B0BB3"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1CCC605"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585B4FE0" w14:textId="77777777" w:rsidTr="00911566">
        <w:trPr>
          <w:trHeight w:val="576"/>
        </w:trPr>
        <w:sdt>
          <w:sdtPr>
            <w:rPr>
              <w:rFonts w:ascii="Arial" w:hAnsi="Arial" w:cs="Arial"/>
              <w:b/>
              <w:sz w:val="24"/>
              <w:szCs w:val="24"/>
            </w:rPr>
            <w:id w:val="292406988"/>
            <w:showingPlcHdr/>
          </w:sdtPr>
          <w:sdtEndPr/>
          <w:sdtContent>
            <w:tc>
              <w:tcPr>
                <w:tcW w:w="3978" w:type="dxa"/>
              </w:tcPr>
              <w:p w14:paraId="610AC005"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4755DB3"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55988CB8"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4EC9D1FE" w14:textId="77777777" w:rsidTr="00911566">
        <w:trPr>
          <w:trHeight w:val="576"/>
        </w:trPr>
        <w:sdt>
          <w:sdtPr>
            <w:rPr>
              <w:rFonts w:ascii="Arial" w:hAnsi="Arial" w:cs="Arial"/>
              <w:b/>
              <w:sz w:val="24"/>
              <w:szCs w:val="24"/>
            </w:rPr>
            <w:id w:val="-436373080"/>
            <w:showingPlcHdr/>
          </w:sdtPr>
          <w:sdtEndPr/>
          <w:sdtContent>
            <w:tc>
              <w:tcPr>
                <w:tcW w:w="3978" w:type="dxa"/>
              </w:tcPr>
              <w:p w14:paraId="421426D5"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A2286C8"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3999727C"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1D744F14" w14:textId="77777777" w:rsidTr="00911566">
        <w:trPr>
          <w:trHeight w:val="576"/>
        </w:trPr>
        <w:sdt>
          <w:sdtPr>
            <w:rPr>
              <w:rFonts w:ascii="Arial" w:hAnsi="Arial" w:cs="Arial"/>
              <w:b/>
              <w:sz w:val="24"/>
              <w:szCs w:val="24"/>
            </w:rPr>
            <w:id w:val="1845204987"/>
            <w:showingPlcHdr/>
          </w:sdtPr>
          <w:sdtEndPr/>
          <w:sdtContent>
            <w:tc>
              <w:tcPr>
                <w:tcW w:w="3978" w:type="dxa"/>
              </w:tcPr>
              <w:p w14:paraId="2F89DA09"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7E602A"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493BFD61"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6C841DC9" w14:textId="77777777" w:rsidTr="00911566">
        <w:trPr>
          <w:trHeight w:val="576"/>
        </w:trPr>
        <w:sdt>
          <w:sdtPr>
            <w:rPr>
              <w:rFonts w:ascii="Arial" w:hAnsi="Arial" w:cs="Arial"/>
              <w:b/>
              <w:sz w:val="24"/>
              <w:szCs w:val="24"/>
            </w:rPr>
            <w:id w:val="-97023664"/>
            <w:showingPlcHdr/>
          </w:sdtPr>
          <w:sdtEndPr/>
          <w:sdtContent>
            <w:tc>
              <w:tcPr>
                <w:tcW w:w="3978" w:type="dxa"/>
              </w:tcPr>
              <w:p w14:paraId="120A67C4"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43B9834"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6D4AE019"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336A1F03" w14:textId="77777777" w:rsidTr="00911566">
        <w:trPr>
          <w:trHeight w:val="576"/>
        </w:trPr>
        <w:sdt>
          <w:sdtPr>
            <w:rPr>
              <w:rFonts w:ascii="Arial" w:hAnsi="Arial" w:cs="Arial"/>
              <w:b/>
              <w:sz w:val="24"/>
              <w:szCs w:val="24"/>
            </w:rPr>
            <w:id w:val="487369070"/>
            <w:showingPlcHdr/>
          </w:sdtPr>
          <w:sdtEndPr/>
          <w:sdtContent>
            <w:tc>
              <w:tcPr>
                <w:tcW w:w="3978" w:type="dxa"/>
              </w:tcPr>
              <w:p w14:paraId="237787DB"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BA39C53"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0EB0E5BC"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3DCB8275" w14:textId="77777777" w:rsidTr="00911566">
        <w:trPr>
          <w:trHeight w:val="576"/>
        </w:trPr>
        <w:sdt>
          <w:sdtPr>
            <w:rPr>
              <w:rFonts w:ascii="Arial" w:hAnsi="Arial" w:cs="Arial"/>
              <w:b/>
              <w:sz w:val="24"/>
              <w:szCs w:val="24"/>
            </w:rPr>
            <w:id w:val="2025206994"/>
            <w:showingPlcHdr/>
          </w:sdtPr>
          <w:sdtEndPr/>
          <w:sdtContent>
            <w:tc>
              <w:tcPr>
                <w:tcW w:w="3978" w:type="dxa"/>
              </w:tcPr>
              <w:p w14:paraId="09347509"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C7A7D90"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2FC5FE"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25AEEE89" w14:textId="77777777" w:rsidTr="00911566">
        <w:trPr>
          <w:trHeight w:val="576"/>
        </w:trPr>
        <w:sdt>
          <w:sdtPr>
            <w:rPr>
              <w:rFonts w:ascii="Arial" w:hAnsi="Arial" w:cs="Arial"/>
              <w:b/>
              <w:sz w:val="24"/>
              <w:szCs w:val="24"/>
            </w:rPr>
            <w:id w:val="413586204"/>
            <w:showingPlcHdr/>
          </w:sdtPr>
          <w:sdtEndPr/>
          <w:sdtContent>
            <w:tc>
              <w:tcPr>
                <w:tcW w:w="3978" w:type="dxa"/>
              </w:tcPr>
              <w:p w14:paraId="43588C88"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71428EE"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1B72FF0A"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1E88A1DA" w14:textId="77777777" w:rsidTr="00911566">
        <w:trPr>
          <w:trHeight w:val="576"/>
        </w:trPr>
        <w:sdt>
          <w:sdtPr>
            <w:rPr>
              <w:rFonts w:ascii="Arial" w:hAnsi="Arial" w:cs="Arial"/>
              <w:b/>
              <w:sz w:val="24"/>
              <w:szCs w:val="24"/>
            </w:rPr>
            <w:id w:val="694815878"/>
            <w:showingPlcHdr/>
          </w:sdtPr>
          <w:sdtEndPr/>
          <w:sdtContent>
            <w:tc>
              <w:tcPr>
                <w:tcW w:w="3978" w:type="dxa"/>
              </w:tcPr>
              <w:p w14:paraId="4301D7AF"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BC2D37"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61F6C40"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7FB28DFE" w14:textId="77777777" w:rsidTr="00911566">
        <w:trPr>
          <w:trHeight w:val="576"/>
        </w:trPr>
        <w:sdt>
          <w:sdtPr>
            <w:rPr>
              <w:rFonts w:ascii="Arial" w:hAnsi="Arial" w:cs="Arial"/>
              <w:b/>
              <w:sz w:val="24"/>
              <w:szCs w:val="24"/>
            </w:rPr>
            <w:id w:val="1977326319"/>
            <w:showingPlcHdr/>
          </w:sdtPr>
          <w:sdtEndPr/>
          <w:sdtContent>
            <w:tc>
              <w:tcPr>
                <w:tcW w:w="3978" w:type="dxa"/>
              </w:tcPr>
              <w:p w14:paraId="7AB5F06C"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0D56356"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055096B7"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5A4AEEE2" w14:textId="77777777" w:rsidTr="00911566">
        <w:trPr>
          <w:trHeight w:val="576"/>
        </w:trPr>
        <w:sdt>
          <w:sdtPr>
            <w:rPr>
              <w:rFonts w:ascii="Arial" w:hAnsi="Arial" w:cs="Arial"/>
              <w:b/>
              <w:sz w:val="24"/>
              <w:szCs w:val="24"/>
            </w:rPr>
            <w:id w:val="-478158521"/>
            <w:showingPlcHdr/>
          </w:sdtPr>
          <w:sdtEndPr/>
          <w:sdtContent>
            <w:tc>
              <w:tcPr>
                <w:tcW w:w="3978" w:type="dxa"/>
              </w:tcPr>
              <w:p w14:paraId="7FFE4D38"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9E55899"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E84DE24"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0603A3A2" w14:textId="77777777" w:rsidTr="00911566">
        <w:trPr>
          <w:trHeight w:val="576"/>
        </w:trPr>
        <w:sdt>
          <w:sdtPr>
            <w:rPr>
              <w:rFonts w:ascii="Arial" w:hAnsi="Arial" w:cs="Arial"/>
              <w:b/>
              <w:sz w:val="24"/>
              <w:szCs w:val="24"/>
            </w:rPr>
            <w:id w:val="-55551773"/>
            <w:showingPlcHdr/>
          </w:sdtPr>
          <w:sdtEndPr/>
          <w:sdtContent>
            <w:tc>
              <w:tcPr>
                <w:tcW w:w="3978" w:type="dxa"/>
              </w:tcPr>
              <w:p w14:paraId="07BB2BD9"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28DCBD8"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04D1F729"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r w:rsidR="009C6E17" w:rsidRPr="00F909E2" w14:paraId="1B416768" w14:textId="77777777" w:rsidTr="00911566">
        <w:trPr>
          <w:trHeight w:val="576"/>
        </w:trPr>
        <w:sdt>
          <w:sdtPr>
            <w:rPr>
              <w:rFonts w:ascii="Arial" w:hAnsi="Arial" w:cs="Arial"/>
              <w:b/>
              <w:sz w:val="24"/>
              <w:szCs w:val="24"/>
            </w:rPr>
            <w:id w:val="-409000544"/>
            <w:showingPlcHdr/>
          </w:sdtPr>
          <w:sdtEndPr/>
          <w:sdtContent>
            <w:tc>
              <w:tcPr>
                <w:tcW w:w="3978" w:type="dxa"/>
              </w:tcPr>
              <w:p w14:paraId="54A9391E"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B0127BC" w14:textId="77777777" w:rsidR="009C6E17" w:rsidRPr="00F909E2" w:rsidRDefault="009C6E17" w:rsidP="00911566">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765E5074" w14:textId="77777777" w:rsidR="009C6E17" w:rsidRPr="00F909E2" w:rsidRDefault="009C6E17" w:rsidP="00911566">
                <w:pPr>
                  <w:rPr>
                    <w:rFonts w:ascii="Arial" w:hAnsi="Arial" w:cs="Arial"/>
                    <w:b/>
                    <w:sz w:val="24"/>
                    <w:szCs w:val="24"/>
                  </w:rPr>
                </w:pPr>
                <w:r w:rsidRPr="00F909E2">
                  <w:rPr>
                    <w:rStyle w:val="PlaceholderText"/>
                    <w:rFonts w:ascii="Arial" w:hAnsi="Arial" w:cs="Arial"/>
                  </w:rPr>
                  <w:t>Click here to enter a date.</w:t>
                </w:r>
              </w:p>
            </w:tc>
          </w:sdtContent>
        </w:sdt>
      </w:tr>
    </w:tbl>
    <w:p w14:paraId="3728BE99" w14:textId="77777777" w:rsidR="009C6E17" w:rsidRPr="00F909E2" w:rsidRDefault="009C6E17" w:rsidP="009C6E17">
      <w:pPr>
        <w:rPr>
          <w:rFonts w:ascii="Arial" w:hAnsi="Arial" w:cs="Arial"/>
          <w:b/>
          <w:sz w:val="24"/>
          <w:szCs w:val="24"/>
        </w:rPr>
      </w:pPr>
    </w:p>
    <w:p w14:paraId="14CC860B" w14:textId="77777777" w:rsidR="00D8294B" w:rsidRPr="009C6E17" w:rsidRDefault="00D8294B" w:rsidP="009C6E17"/>
    <w:sectPr w:rsidR="00D8294B" w:rsidRPr="009C6E17"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31C3F440" w:rsidR="00972CE1" w:rsidRDefault="00C2029E">
    <w:pPr>
      <w:pStyle w:val="Footer"/>
      <w:rPr>
        <w:rFonts w:ascii="Arial" w:hAnsi="Arial" w:cs="Arial"/>
        <w:noProof/>
        <w:sz w:val="18"/>
        <w:szCs w:val="18"/>
      </w:rPr>
    </w:pPr>
    <w:r w:rsidRPr="00C2029E">
      <w:rPr>
        <w:rFonts w:ascii="Arial" w:hAnsi="Arial" w:cs="Arial"/>
        <w:sz w:val="18"/>
        <w:szCs w:val="18"/>
      </w:rPr>
      <w:t>Tetramethylammonium hydroxide (TMAH)</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sidR="00EF51B1">
          <w:rPr>
            <w:rFonts w:ascii="Arial" w:hAnsi="Arial" w:cs="Arial"/>
            <w:bCs/>
            <w:noProof/>
            <w:sz w:val="18"/>
            <w:szCs w:val="18"/>
          </w:rPr>
          <w:t>6</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sidR="00EF51B1">
          <w:rPr>
            <w:rFonts w:ascii="Arial" w:hAnsi="Arial" w:cs="Arial"/>
            <w:bCs/>
            <w:noProof/>
            <w:sz w:val="18"/>
            <w:szCs w:val="18"/>
          </w:rPr>
          <w:t>6</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6C2BF5">
          <w:rPr>
            <w:rFonts w:ascii="Arial" w:hAnsi="Arial" w:cs="Arial"/>
            <w:noProof/>
            <w:sz w:val="18"/>
            <w:szCs w:val="18"/>
          </w:rPr>
          <w:t>10/4</w:t>
        </w:r>
        <w:r w:rsidR="00C80F13">
          <w:rPr>
            <w:rFonts w:ascii="Arial" w:hAnsi="Arial" w:cs="Arial"/>
            <w:noProof/>
            <w:sz w:val="18"/>
            <w:szCs w:val="18"/>
          </w:rPr>
          <w:t>/2017</w:t>
        </w:r>
      </w:sdtContent>
    </w:sdt>
  </w:p>
  <w:p w14:paraId="0DAE9627" w14:textId="77777777" w:rsidR="00972CE1" w:rsidRDefault="00972CE1">
    <w:pPr>
      <w:pStyle w:val="Footer"/>
      <w:rPr>
        <w:rFonts w:ascii="Arial" w:hAnsi="Arial" w:cs="Arial"/>
        <w:noProof/>
        <w:sz w:val="18"/>
        <w:szCs w:val="18"/>
      </w:rPr>
    </w:pPr>
  </w:p>
  <w:p w14:paraId="7DC30452" w14:textId="74521899" w:rsidR="00972CE1" w:rsidRPr="006C2BF5" w:rsidRDefault="00C2029E" w:rsidP="00C2029E">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3346F8D5" w:rsidR="009817FA" w:rsidRDefault="009817FA" w:rsidP="00C76E8D">
    <w:pPr>
      <w:pStyle w:val="Header"/>
      <w:rPr>
        <w:noProof/>
      </w:rPr>
    </w:pPr>
  </w:p>
  <w:p w14:paraId="44C4E0AA" w14:textId="72AED24A" w:rsidR="00C2029E" w:rsidRDefault="00C2029E" w:rsidP="00C76E8D">
    <w:pPr>
      <w:pStyle w:val="Header"/>
    </w:pPr>
    <w:r>
      <w:rPr>
        <w:noProof/>
      </w:rPr>
      <w:drawing>
        <wp:anchor distT="0" distB="0" distL="114300" distR="114300" simplePos="0" relativeHeight="251659264" behindDoc="0" locked="0" layoutInCell="1" allowOverlap="1" wp14:anchorId="37C64F54" wp14:editId="7F91F261">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5D87EAD"/>
    <w:multiLevelType w:val="hybridMultilevel"/>
    <w:tmpl w:val="60588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9164B"/>
    <w:rsid w:val="005B210D"/>
    <w:rsid w:val="00601E93"/>
    <w:rsid w:val="00637757"/>
    <w:rsid w:val="00657ED6"/>
    <w:rsid w:val="00672441"/>
    <w:rsid w:val="00691E3C"/>
    <w:rsid w:val="006924F8"/>
    <w:rsid w:val="00693D76"/>
    <w:rsid w:val="006C2BF5"/>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1AB4"/>
    <w:rsid w:val="0098424C"/>
    <w:rsid w:val="00987262"/>
    <w:rsid w:val="00990263"/>
    <w:rsid w:val="0099271C"/>
    <w:rsid w:val="009C6E17"/>
    <w:rsid w:val="009D1844"/>
    <w:rsid w:val="009D370A"/>
    <w:rsid w:val="009F5503"/>
    <w:rsid w:val="00A119D1"/>
    <w:rsid w:val="00A52E06"/>
    <w:rsid w:val="00A874A1"/>
    <w:rsid w:val="00B4188D"/>
    <w:rsid w:val="00B50CCA"/>
    <w:rsid w:val="00B6326D"/>
    <w:rsid w:val="00BB3D51"/>
    <w:rsid w:val="00C060FA"/>
    <w:rsid w:val="00C13C5A"/>
    <w:rsid w:val="00C2029E"/>
    <w:rsid w:val="00C250D6"/>
    <w:rsid w:val="00C312DD"/>
    <w:rsid w:val="00C3299D"/>
    <w:rsid w:val="00C406D4"/>
    <w:rsid w:val="00C80F13"/>
    <w:rsid w:val="00D00746"/>
    <w:rsid w:val="00D8294B"/>
    <w:rsid w:val="00DB70FD"/>
    <w:rsid w:val="00DC39EF"/>
    <w:rsid w:val="00E312CB"/>
    <w:rsid w:val="00E40037"/>
    <w:rsid w:val="00E706C6"/>
    <w:rsid w:val="00E807EE"/>
    <w:rsid w:val="00E83E8B"/>
    <w:rsid w:val="00E842B3"/>
    <w:rsid w:val="00EC1500"/>
    <w:rsid w:val="00EC5601"/>
    <w:rsid w:val="00EF51B1"/>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 w:type="character" w:customStyle="1" w:styleId="apple-converted-space">
    <w:name w:val="apple-converted-space"/>
    <w:basedOn w:val="DefaultParagraphFont"/>
    <w:rsid w:val="009C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C5BEFA648C4E53B0A53B19E4BC7E47"/>
        <w:category>
          <w:name w:val="General"/>
          <w:gallery w:val="placeholder"/>
        </w:category>
        <w:types>
          <w:type w:val="bbPlcHdr"/>
        </w:types>
        <w:behaviors>
          <w:behavior w:val="content"/>
        </w:behaviors>
        <w:guid w:val="{4EF11D1E-9848-4F13-8632-E243146B74C2}"/>
      </w:docPartPr>
      <w:docPartBody>
        <w:p w:rsidR="00296D94" w:rsidRDefault="00BB7FB6" w:rsidP="00BB7FB6">
          <w:pPr>
            <w:pStyle w:val="30C5BEFA648C4E53B0A53B19E4BC7E47"/>
          </w:pPr>
          <w:r w:rsidRPr="000B0719">
            <w:rPr>
              <w:rStyle w:val="PlaceholderText"/>
            </w:rPr>
            <w:t>Click here to enter text.</w:t>
          </w:r>
        </w:p>
      </w:docPartBody>
    </w:docPart>
    <w:docPart>
      <w:docPartPr>
        <w:name w:val="F43A96701EAF4970AC290C2BF437113B"/>
        <w:category>
          <w:name w:val="General"/>
          <w:gallery w:val="placeholder"/>
        </w:category>
        <w:types>
          <w:type w:val="bbPlcHdr"/>
        </w:types>
        <w:behaviors>
          <w:behavior w:val="content"/>
        </w:behaviors>
        <w:guid w:val="{965307DD-3B1A-483A-B098-2C324B826FD8}"/>
      </w:docPartPr>
      <w:docPartBody>
        <w:p w:rsidR="00296D94" w:rsidRDefault="00BB7FB6" w:rsidP="00BB7FB6">
          <w:pPr>
            <w:pStyle w:val="F43A96701EAF4970AC290C2BF437113B"/>
          </w:pPr>
          <w:r w:rsidRPr="000B0719">
            <w:rPr>
              <w:rStyle w:val="PlaceholderText"/>
            </w:rPr>
            <w:t>Click here to enter a date.</w:t>
          </w:r>
        </w:p>
      </w:docPartBody>
    </w:docPart>
    <w:docPart>
      <w:docPartPr>
        <w:name w:val="64A2FC4962D74A4494F24EBB95C2564E"/>
        <w:category>
          <w:name w:val="General"/>
          <w:gallery w:val="placeholder"/>
        </w:category>
        <w:types>
          <w:type w:val="bbPlcHdr"/>
        </w:types>
        <w:behaviors>
          <w:behavior w:val="content"/>
        </w:behaviors>
        <w:guid w:val="{EB955C72-F8CD-4B04-8315-54F5898356BF}"/>
      </w:docPartPr>
      <w:docPartBody>
        <w:p w:rsidR="00296D94" w:rsidRDefault="00BB7FB6" w:rsidP="00BB7FB6">
          <w:pPr>
            <w:pStyle w:val="64A2FC4962D74A4494F24EBB95C2564E"/>
          </w:pPr>
          <w:r w:rsidRPr="000B0719">
            <w:rPr>
              <w:rStyle w:val="PlaceholderText"/>
            </w:rPr>
            <w:t>Click here to enter a date.</w:t>
          </w:r>
        </w:p>
      </w:docPartBody>
    </w:docPart>
    <w:docPart>
      <w:docPartPr>
        <w:name w:val="7A1ABE28241D4370A16C4451CA6FB6F2"/>
        <w:category>
          <w:name w:val="General"/>
          <w:gallery w:val="placeholder"/>
        </w:category>
        <w:types>
          <w:type w:val="bbPlcHdr"/>
        </w:types>
        <w:behaviors>
          <w:behavior w:val="content"/>
        </w:behaviors>
        <w:guid w:val="{D0C2CFAE-3DA6-4DD8-9B0A-208EC99C2BA9}"/>
      </w:docPartPr>
      <w:docPartBody>
        <w:p w:rsidR="00296D94" w:rsidRDefault="00BB7FB6" w:rsidP="00BB7FB6">
          <w:pPr>
            <w:pStyle w:val="7A1ABE28241D4370A16C4451CA6FB6F2"/>
          </w:pPr>
          <w:r w:rsidRPr="000B0719">
            <w:rPr>
              <w:rStyle w:val="PlaceholderText"/>
            </w:rPr>
            <w:t>Click here to enter text.</w:t>
          </w:r>
        </w:p>
      </w:docPartBody>
    </w:docPart>
    <w:docPart>
      <w:docPartPr>
        <w:name w:val="D32281F2218D48E587E1CA2B16DD4F3F"/>
        <w:category>
          <w:name w:val="General"/>
          <w:gallery w:val="placeholder"/>
        </w:category>
        <w:types>
          <w:type w:val="bbPlcHdr"/>
        </w:types>
        <w:behaviors>
          <w:behavior w:val="content"/>
        </w:behaviors>
        <w:guid w:val="{384BD40D-FBAF-4628-B50C-D75074854C29}"/>
      </w:docPartPr>
      <w:docPartBody>
        <w:p w:rsidR="00296D94" w:rsidRDefault="00BB7FB6" w:rsidP="00BB7FB6">
          <w:pPr>
            <w:pStyle w:val="D32281F2218D48E587E1CA2B16DD4F3F"/>
          </w:pPr>
          <w:r w:rsidRPr="000B0719">
            <w:rPr>
              <w:rStyle w:val="PlaceholderText"/>
            </w:rPr>
            <w:t>Click here to enter text.</w:t>
          </w:r>
        </w:p>
      </w:docPartBody>
    </w:docPart>
    <w:docPart>
      <w:docPartPr>
        <w:name w:val="CCA9EE0033DE45989635ADBCA3A57FC0"/>
        <w:category>
          <w:name w:val="General"/>
          <w:gallery w:val="placeholder"/>
        </w:category>
        <w:types>
          <w:type w:val="bbPlcHdr"/>
        </w:types>
        <w:behaviors>
          <w:behavior w:val="content"/>
        </w:behaviors>
        <w:guid w:val="{E08B4D45-5198-4C0E-9887-A3A2C9403B0C}"/>
      </w:docPartPr>
      <w:docPartBody>
        <w:p w:rsidR="00296D94" w:rsidRDefault="00BB7FB6" w:rsidP="00BB7FB6">
          <w:pPr>
            <w:pStyle w:val="CCA9EE0033DE45989635ADBCA3A57FC0"/>
          </w:pPr>
          <w:r w:rsidRPr="000B0719">
            <w:rPr>
              <w:rStyle w:val="PlaceholderText"/>
            </w:rPr>
            <w:t>Click here to enter text.</w:t>
          </w:r>
        </w:p>
      </w:docPartBody>
    </w:docPart>
    <w:docPart>
      <w:docPartPr>
        <w:name w:val="5B70F2196A02448F8ADB9007E5495BB5"/>
        <w:category>
          <w:name w:val="General"/>
          <w:gallery w:val="placeholder"/>
        </w:category>
        <w:types>
          <w:type w:val="bbPlcHdr"/>
        </w:types>
        <w:behaviors>
          <w:behavior w:val="content"/>
        </w:behaviors>
        <w:guid w:val="{826BD854-20BA-4091-8DAD-4BA7F02C0B55}"/>
      </w:docPartPr>
      <w:docPartBody>
        <w:p w:rsidR="00296D94" w:rsidRDefault="00BB7FB6" w:rsidP="00BB7FB6">
          <w:pPr>
            <w:pStyle w:val="5B70F2196A02448F8ADB9007E5495BB5"/>
          </w:pPr>
          <w:r w:rsidRPr="000B0719">
            <w:rPr>
              <w:rStyle w:val="PlaceholderText"/>
            </w:rPr>
            <w:t>Click here to enter text.</w:t>
          </w:r>
        </w:p>
      </w:docPartBody>
    </w:docPart>
    <w:docPart>
      <w:docPartPr>
        <w:name w:val="6B500AD2BF9E434799985AE370B99180"/>
        <w:category>
          <w:name w:val="General"/>
          <w:gallery w:val="placeholder"/>
        </w:category>
        <w:types>
          <w:type w:val="bbPlcHdr"/>
        </w:types>
        <w:behaviors>
          <w:behavior w:val="content"/>
        </w:behaviors>
        <w:guid w:val="{924845E1-6CB2-4B89-A3A0-D7C9AE0EFB3A}"/>
      </w:docPartPr>
      <w:docPartBody>
        <w:p w:rsidR="00296D94" w:rsidRDefault="00BB7FB6" w:rsidP="00BB7FB6">
          <w:pPr>
            <w:pStyle w:val="6B500AD2BF9E434799985AE370B99180"/>
          </w:pPr>
          <w:r w:rsidRPr="000B0719">
            <w:rPr>
              <w:rStyle w:val="PlaceholderText"/>
            </w:rPr>
            <w:t>Click here to enter text.</w:t>
          </w:r>
        </w:p>
      </w:docPartBody>
    </w:docPart>
    <w:docPart>
      <w:docPartPr>
        <w:name w:val="725E8131A7644D07884F46662674D7AE"/>
        <w:category>
          <w:name w:val="General"/>
          <w:gallery w:val="placeholder"/>
        </w:category>
        <w:types>
          <w:type w:val="bbPlcHdr"/>
        </w:types>
        <w:behaviors>
          <w:behavior w:val="content"/>
        </w:behaviors>
        <w:guid w:val="{22F3ED25-B7AD-4060-A4D7-B6F402A11F5A}"/>
      </w:docPartPr>
      <w:docPartBody>
        <w:p w:rsidR="00296D94" w:rsidRDefault="00BB7FB6" w:rsidP="00BB7FB6">
          <w:pPr>
            <w:pStyle w:val="725E8131A7644D07884F46662674D7A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3"/>
    <w:rsid w:val="00296D94"/>
    <w:rsid w:val="00834023"/>
    <w:rsid w:val="00BB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FB6"/>
    <w:rPr>
      <w:color w:val="808080"/>
    </w:rPr>
  </w:style>
  <w:style w:type="paragraph" w:customStyle="1" w:styleId="76B65696628D4ECB90BC5B64D08EB2A9">
    <w:name w:val="76B65696628D4ECB90BC5B64D08EB2A9"/>
    <w:rsid w:val="00834023"/>
  </w:style>
  <w:style w:type="paragraph" w:customStyle="1" w:styleId="B13DA6F6B6874C809661E7B2F8C54840">
    <w:name w:val="B13DA6F6B6874C809661E7B2F8C54840"/>
    <w:rsid w:val="00834023"/>
  </w:style>
  <w:style w:type="paragraph" w:customStyle="1" w:styleId="558087851859488C90F6180EC664D233">
    <w:name w:val="558087851859488C90F6180EC664D233"/>
    <w:rsid w:val="00834023"/>
  </w:style>
  <w:style w:type="paragraph" w:customStyle="1" w:styleId="523CDC2FECD64A7A811F64B32C93DCE8">
    <w:name w:val="523CDC2FECD64A7A811F64B32C93DCE8"/>
    <w:rsid w:val="00834023"/>
  </w:style>
  <w:style w:type="paragraph" w:customStyle="1" w:styleId="33048173FC534E40A7559A458DC025CC">
    <w:name w:val="33048173FC534E40A7559A458DC025CC"/>
    <w:rsid w:val="00834023"/>
  </w:style>
  <w:style w:type="paragraph" w:customStyle="1" w:styleId="D01527EF65A64C2385A5593C9400442D">
    <w:name w:val="D01527EF65A64C2385A5593C9400442D"/>
    <w:rsid w:val="00834023"/>
  </w:style>
  <w:style w:type="paragraph" w:customStyle="1" w:styleId="32FD19633DC6430FBA050D7B4A5E4D40">
    <w:name w:val="32FD19633DC6430FBA050D7B4A5E4D40"/>
    <w:rsid w:val="00834023"/>
  </w:style>
  <w:style w:type="paragraph" w:customStyle="1" w:styleId="3F21DB07FDB944E6AF841AA195690E02">
    <w:name w:val="3F21DB07FDB944E6AF841AA195690E02"/>
    <w:rsid w:val="00834023"/>
  </w:style>
  <w:style w:type="paragraph" w:customStyle="1" w:styleId="1FEFDFC3AAFD4A66B6C3BD11B170279E">
    <w:name w:val="1FEFDFC3AAFD4A66B6C3BD11B170279E"/>
    <w:rsid w:val="00834023"/>
  </w:style>
  <w:style w:type="paragraph" w:customStyle="1" w:styleId="CC1BC41B0043418B80C6A1C30AFDDB5F">
    <w:name w:val="CC1BC41B0043418B80C6A1C30AFDDB5F"/>
    <w:rsid w:val="00834023"/>
  </w:style>
  <w:style w:type="paragraph" w:customStyle="1" w:styleId="CD4F99025BAE426EBA818CB6B4E258B4">
    <w:name w:val="CD4F99025BAE426EBA818CB6B4E258B4"/>
    <w:rsid w:val="00834023"/>
  </w:style>
  <w:style w:type="paragraph" w:customStyle="1" w:styleId="A0E6ACDFAE0C449AAAA20FEE741A91CC">
    <w:name w:val="A0E6ACDFAE0C449AAAA20FEE741A91CC"/>
    <w:rsid w:val="00834023"/>
  </w:style>
  <w:style w:type="paragraph" w:customStyle="1" w:styleId="79BBE4616024409AA2CEFF8650AF8E6C">
    <w:name w:val="79BBE4616024409AA2CEFF8650AF8E6C"/>
    <w:rsid w:val="00834023"/>
  </w:style>
  <w:style w:type="paragraph" w:customStyle="1" w:styleId="2313A89CA4434B8BB34292C975BC1EE0">
    <w:name w:val="2313A89CA4434B8BB34292C975BC1EE0"/>
    <w:rsid w:val="00834023"/>
  </w:style>
  <w:style w:type="paragraph" w:customStyle="1" w:styleId="7F3516D41ED44EAB930C4C4EDCEDA126">
    <w:name w:val="7F3516D41ED44EAB930C4C4EDCEDA126"/>
    <w:rsid w:val="00834023"/>
  </w:style>
  <w:style w:type="paragraph" w:customStyle="1" w:styleId="52EDC25ACBDB4C1EB849C7CC6CC85906">
    <w:name w:val="52EDC25ACBDB4C1EB849C7CC6CC85906"/>
    <w:rsid w:val="00834023"/>
  </w:style>
  <w:style w:type="paragraph" w:customStyle="1" w:styleId="635D0AF46EDD4D4FA61F57533801301C">
    <w:name w:val="635D0AF46EDD4D4FA61F57533801301C"/>
    <w:rsid w:val="00834023"/>
  </w:style>
  <w:style w:type="paragraph" w:customStyle="1" w:styleId="2A52ACAB79824FD395694EB39576758F">
    <w:name w:val="2A52ACAB79824FD395694EB39576758F"/>
    <w:rsid w:val="00834023"/>
  </w:style>
  <w:style w:type="paragraph" w:customStyle="1" w:styleId="09DD3404A2B448879FFD81FE5B63BC8F">
    <w:name w:val="09DD3404A2B448879FFD81FE5B63BC8F"/>
    <w:rsid w:val="00834023"/>
  </w:style>
  <w:style w:type="paragraph" w:customStyle="1" w:styleId="D21660E7A20844299E203F4A66A4CED9">
    <w:name w:val="D21660E7A20844299E203F4A66A4CED9"/>
    <w:rsid w:val="00834023"/>
  </w:style>
  <w:style w:type="paragraph" w:customStyle="1" w:styleId="E4084C9CB7544EDEBA64CE352E9ABD1C">
    <w:name w:val="E4084C9CB7544EDEBA64CE352E9ABD1C"/>
    <w:rsid w:val="00834023"/>
  </w:style>
  <w:style w:type="paragraph" w:customStyle="1" w:styleId="F54AFFFE083F4DCC8805B3A2C5186BAB">
    <w:name w:val="F54AFFFE083F4DCC8805B3A2C5186BAB"/>
    <w:rsid w:val="00834023"/>
  </w:style>
  <w:style w:type="paragraph" w:customStyle="1" w:styleId="2058A93C4B80431996BEF5BAA792EE5B">
    <w:name w:val="2058A93C4B80431996BEF5BAA792EE5B"/>
    <w:rsid w:val="00834023"/>
  </w:style>
  <w:style w:type="paragraph" w:customStyle="1" w:styleId="79BAB25FAF9A461B994B8FF46AA553F5">
    <w:name w:val="79BAB25FAF9A461B994B8FF46AA553F5"/>
    <w:rsid w:val="00834023"/>
  </w:style>
  <w:style w:type="paragraph" w:customStyle="1" w:styleId="04CC57B9BF2940FCA9BFAD20B0F8BBE1">
    <w:name w:val="04CC57B9BF2940FCA9BFAD20B0F8BBE1"/>
    <w:rsid w:val="00834023"/>
  </w:style>
  <w:style w:type="paragraph" w:customStyle="1" w:styleId="E6AF981AAAE04F078BE3CB36E1DA25A4">
    <w:name w:val="E6AF981AAAE04F078BE3CB36E1DA25A4"/>
    <w:rsid w:val="00834023"/>
  </w:style>
  <w:style w:type="paragraph" w:customStyle="1" w:styleId="D1244FA76A434FF59626BB88E7FC64B7">
    <w:name w:val="D1244FA76A434FF59626BB88E7FC64B7"/>
    <w:rsid w:val="00834023"/>
  </w:style>
  <w:style w:type="paragraph" w:customStyle="1" w:styleId="56505485A31E4E34894533BEB8FB43F1">
    <w:name w:val="56505485A31E4E34894533BEB8FB43F1"/>
    <w:rsid w:val="00834023"/>
  </w:style>
  <w:style w:type="paragraph" w:customStyle="1" w:styleId="B6629FCB2F354C3CB1D69C0EE2AC83BF">
    <w:name w:val="B6629FCB2F354C3CB1D69C0EE2AC83BF"/>
    <w:rsid w:val="00834023"/>
  </w:style>
  <w:style w:type="paragraph" w:customStyle="1" w:styleId="03450C4D23A44F13A769CC62CE847ACD">
    <w:name w:val="03450C4D23A44F13A769CC62CE847ACD"/>
    <w:rsid w:val="00834023"/>
  </w:style>
  <w:style w:type="paragraph" w:customStyle="1" w:styleId="1A7EE39A351C4A78808D5ED304194790">
    <w:name w:val="1A7EE39A351C4A78808D5ED304194790"/>
    <w:rsid w:val="00834023"/>
  </w:style>
  <w:style w:type="paragraph" w:customStyle="1" w:styleId="109FFC4200BD4195860F7F0950E54786">
    <w:name w:val="109FFC4200BD4195860F7F0950E54786"/>
    <w:rsid w:val="00834023"/>
  </w:style>
  <w:style w:type="paragraph" w:customStyle="1" w:styleId="5E355C2553034D9DA2AF8BC7EE5625F5">
    <w:name w:val="5E355C2553034D9DA2AF8BC7EE5625F5"/>
    <w:rsid w:val="00834023"/>
  </w:style>
  <w:style w:type="paragraph" w:customStyle="1" w:styleId="D495F76B1B1C451EB695BAA26FE0F4C0">
    <w:name w:val="D495F76B1B1C451EB695BAA26FE0F4C0"/>
    <w:rsid w:val="00834023"/>
  </w:style>
  <w:style w:type="paragraph" w:customStyle="1" w:styleId="24A7F6F6D0C141709A6A6559D90A4065">
    <w:name w:val="24A7F6F6D0C141709A6A6559D90A4065"/>
    <w:rsid w:val="00834023"/>
  </w:style>
  <w:style w:type="paragraph" w:customStyle="1" w:styleId="A4C3E90C60E34B8ABAB9B615B9BE2E8B">
    <w:name w:val="A4C3E90C60E34B8ABAB9B615B9BE2E8B"/>
    <w:rsid w:val="00834023"/>
  </w:style>
  <w:style w:type="paragraph" w:customStyle="1" w:styleId="701509A740F04E0690A7078A803CCF59">
    <w:name w:val="701509A740F04E0690A7078A803CCF59"/>
    <w:rsid w:val="00834023"/>
  </w:style>
  <w:style w:type="paragraph" w:customStyle="1" w:styleId="75EA9B0F584B47C9A1179CF3AD5B742C">
    <w:name w:val="75EA9B0F584B47C9A1179CF3AD5B742C"/>
    <w:rsid w:val="00834023"/>
  </w:style>
  <w:style w:type="paragraph" w:customStyle="1" w:styleId="F2182AA8BE9749C7AF71B6DA221136EE">
    <w:name w:val="F2182AA8BE9749C7AF71B6DA221136EE"/>
    <w:rsid w:val="00834023"/>
  </w:style>
  <w:style w:type="paragraph" w:customStyle="1" w:styleId="E5E09C334910419A8F865405FB31A976">
    <w:name w:val="E5E09C334910419A8F865405FB31A976"/>
    <w:rsid w:val="00834023"/>
  </w:style>
  <w:style w:type="paragraph" w:customStyle="1" w:styleId="F6A90589353843D3AE52B8B3CD5509C3">
    <w:name w:val="F6A90589353843D3AE52B8B3CD5509C3"/>
    <w:rsid w:val="00834023"/>
  </w:style>
  <w:style w:type="paragraph" w:customStyle="1" w:styleId="88F5BBBAB2C144A9AA9104B69DA58F5F">
    <w:name w:val="88F5BBBAB2C144A9AA9104B69DA58F5F"/>
    <w:rsid w:val="00834023"/>
  </w:style>
  <w:style w:type="paragraph" w:customStyle="1" w:styleId="896DD7ABC0944E3D9BA73465D0BE7FE9">
    <w:name w:val="896DD7ABC0944E3D9BA73465D0BE7FE9"/>
    <w:rsid w:val="00834023"/>
  </w:style>
  <w:style w:type="paragraph" w:customStyle="1" w:styleId="BB0EA47A07A840658BF04A661BE6921E">
    <w:name w:val="BB0EA47A07A840658BF04A661BE6921E"/>
    <w:rsid w:val="00834023"/>
  </w:style>
  <w:style w:type="paragraph" w:customStyle="1" w:styleId="5048E0F490DD4FCCB0A2C43C2448E144">
    <w:name w:val="5048E0F490DD4FCCB0A2C43C2448E144"/>
    <w:rsid w:val="00834023"/>
  </w:style>
  <w:style w:type="paragraph" w:customStyle="1" w:styleId="28C049E9E0D14E44A25342C85DF1669E">
    <w:name w:val="28C049E9E0D14E44A25342C85DF1669E"/>
    <w:rsid w:val="00834023"/>
  </w:style>
  <w:style w:type="paragraph" w:customStyle="1" w:styleId="3B4229CCD6EC4055AC1535EAEECC0458">
    <w:name w:val="3B4229CCD6EC4055AC1535EAEECC0458"/>
    <w:rsid w:val="00834023"/>
  </w:style>
  <w:style w:type="paragraph" w:customStyle="1" w:styleId="77D85220AF22463E90F87E99A6A039DF">
    <w:name w:val="77D85220AF22463E90F87E99A6A039DF"/>
    <w:rsid w:val="00834023"/>
  </w:style>
  <w:style w:type="paragraph" w:customStyle="1" w:styleId="03F7A75D6E5349B9BAAD516B0F372161">
    <w:name w:val="03F7A75D6E5349B9BAAD516B0F372161"/>
    <w:rsid w:val="00834023"/>
  </w:style>
  <w:style w:type="paragraph" w:customStyle="1" w:styleId="3409AC9E28EC468B969F0718942EE6A1">
    <w:name w:val="3409AC9E28EC468B969F0718942EE6A1"/>
    <w:rsid w:val="00834023"/>
  </w:style>
  <w:style w:type="paragraph" w:customStyle="1" w:styleId="85F2E943BF054E9988F497016FCC40C2">
    <w:name w:val="85F2E943BF054E9988F497016FCC40C2"/>
    <w:rsid w:val="00834023"/>
  </w:style>
  <w:style w:type="paragraph" w:customStyle="1" w:styleId="616C8D1038AC453A83943ECC96CF15A3">
    <w:name w:val="616C8D1038AC453A83943ECC96CF15A3"/>
    <w:rsid w:val="00834023"/>
  </w:style>
  <w:style w:type="paragraph" w:customStyle="1" w:styleId="92B485245A6B4C8C85B24547B4AA02F8">
    <w:name w:val="92B485245A6B4C8C85B24547B4AA02F8"/>
    <w:rsid w:val="00834023"/>
  </w:style>
  <w:style w:type="paragraph" w:customStyle="1" w:styleId="448261A102F84CA8B06BFDA2F8F0A467">
    <w:name w:val="448261A102F84CA8B06BFDA2F8F0A467"/>
    <w:rsid w:val="00834023"/>
  </w:style>
  <w:style w:type="paragraph" w:customStyle="1" w:styleId="D295340B85524EB9A2F7401FBE49AFDB">
    <w:name w:val="D295340B85524EB9A2F7401FBE49AFDB"/>
    <w:rsid w:val="00834023"/>
  </w:style>
  <w:style w:type="paragraph" w:customStyle="1" w:styleId="C35AD04EE825466DA87962EE75F81C21">
    <w:name w:val="C35AD04EE825466DA87962EE75F81C21"/>
    <w:rsid w:val="00834023"/>
  </w:style>
  <w:style w:type="paragraph" w:customStyle="1" w:styleId="30C5BEFA648C4E53B0A53B19E4BC7E47">
    <w:name w:val="30C5BEFA648C4E53B0A53B19E4BC7E47"/>
    <w:rsid w:val="00BB7FB6"/>
  </w:style>
  <w:style w:type="paragraph" w:customStyle="1" w:styleId="F43A96701EAF4970AC290C2BF437113B">
    <w:name w:val="F43A96701EAF4970AC290C2BF437113B"/>
    <w:rsid w:val="00BB7FB6"/>
  </w:style>
  <w:style w:type="paragraph" w:customStyle="1" w:styleId="64A2FC4962D74A4494F24EBB95C2564E">
    <w:name w:val="64A2FC4962D74A4494F24EBB95C2564E"/>
    <w:rsid w:val="00BB7FB6"/>
  </w:style>
  <w:style w:type="paragraph" w:customStyle="1" w:styleId="7A1ABE28241D4370A16C4451CA6FB6F2">
    <w:name w:val="7A1ABE28241D4370A16C4451CA6FB6F2"/>
    <w:rsid w:val="00BB7FB6"/>
  </w:style>
  <w:style w:type="paragraph" w:customStyle="1" w:styleId="D32281F2218D48E587E1CA2B16DD4F3F">
    <w:name w:val="D32281F2218D48E587E1CA2B16DD4F3F"/>
    <w:rsid w:val="00BB7FB6"/>
  </w:style>
  <w:style w:type="paragraph" w:customStyle="1" w:styleId="CCA9EE0033DE45989635ADBCA3A57FC0">
    <w:name w:val="CCA9EE0033DE45989635ADBCA3A57FC0"/>
    <w:rsid w:val="00BB7FB6"/>
  </w:style>
  <w:style w:type="paragraph" w:customStyle="1" w:styleId="5B70F2196A02448F8ADB9007E5495BB5">
    <w:name w:val="5B70F2196A02448F8ADB9007E5495BB5"/>
    <w:rsid w:val="00BB7FB6"/>
  </w:style>
  <w:style w:type="paragraph" w:customStyle="1" w:styleId="6B500AD2BF9E434799985AE370B99180">
    <w:name w:val="6B500AD2BF9E434799985AE370B99180"/>
    <w:rsid w:val="00BB7FB6"/>
  </w:style>
  <w:style w:type="paragraph" w:customStyle="1" w:styleId="725E8131A7644D07884F46662674D7AE">
    <w:name w:val="725E8131A7644D07884F46662674D7AE"/>
    <w:rsid w:val="00BB7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070A-6B89-45DD-89DE-A01588633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2017-11-02T21:49:00Z</dcterms:created>
  <dcterms:modified xsi:type="dcterms:W3CDTF">2017-11-02T21:49:00Z</dcterms:modified>
</cp:coreProperties>
</file>