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8249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08366D" w:rsidRPr="0008366D">
                <w:rPr>
                  <w:rFonts w:ascii="Arial" w:hAnsi="Arial" w:cs="Arial"/>
                  <w:sz w:val="36"/>
                  <w:szCs w:val="36"/>
                </w:rPr>
                <w:t>Teniposide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8249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9F0842" w:rsidRPr="009F08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Teniposide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A84EC8">
            <w:rPr>
              <w:rFonts w:ascii="Arial" w:hAnsi="Arial" w:cs="Arial"/>
              <w:sz w:val="20"/>
              <w:szCs w:val="20"/>
            </w:rPr>
            <w:t>toxic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1F3CA7">
            <w:rPr>
              <w:rFonts w:ascii="Arial" w:hAnsi="Arial" w:cs="Arial"/>
              <w:sz w:val="20"/>
              <w:szCs w:val="20"/>
            </w:rPr>
            <w:t xml:space="preserve">classified by </w:t>
          </w:r>
          <w:proofErr w:type="spellStart"/>
          <w:r w:rsidR="001F3CA7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1F3CA7">
            <w:rPr>
              <w:rFonts w:ascii="Arial" w:hAnsi="Arial" w:cs="Arial"/>
              <w:sz w:val="20"/>
              <w:szCs w:val="20"/>
            </w:rPr>
            <w:t xml:space="preserve"> as Group 2A</w:t>
          </w:r>
          <w:r w:rsidR="004F004A">
            <w:rPr>
              <w:rFonts w:ascii="Arial" w:hAnsi="Arial" w:cs="Arial"/>
              <w:sz w:val="20"/>
              <w:szCs w:val="20"/>
            </w:rPr>
            <w:t xml:space="preserve">, </w:t>
          </w:r>
          <w:r w:rsidR="001F3CA7">
            <w:rPr>
              <w:rFonts w:ascii="Arial" w:hAnsi="Arial" w:cs="Arial"/>
              <w:sz w:val="20"/>
              <w:szCs w:val="20"/>
            </w:rPr>
            <w:t xml:space="preserve">probably </w:t>
          </w:r>
          <w:r w:rsidR="004F004A">
            <w:rPr>
              <w:rFonts w:ascii="Arial" w:hAnsi="Arial" w:cs="Arial"/>
              <w:sz w:val="20"/>
              <w:szCs w:val="20"/>
            </w:rPr>
            <w:t>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4F004A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95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95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 w:rsidR="009F0842" w:rsidRPr="009F0842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Teniposide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DE04B8">
            <w:rPr>
              <w:rFonts w:ascii="Arial" w:hAnsi="Arial" w:cs="Arial"/>
              <w:sz w:val="20"/>
              <w:szCs w:val="20"/>
            </w:rPr>
            <w:t>is a glycoside derivative of podophyllotoxin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  <w:r w:rsidR="00DE04B8">
            <w:rPr>
              <w:rFonts w:ascii="Arial" w:hAnsi="Arial" w:cs="Arial"/>
              <w:sz w:val="20"/>
              <w:szCs w:val="20"/>
            </w:rPr>
            <w:t xml:space="preserve"> It is a topoisomerase II inhibitor and is used to treat childhood acute lymphocytic leukemia.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F3CA7" w:rsidRPr="001F3CA7">
            <w:rPr>
              <w:rFonts w:ascii="Arial" w:hAnsi="Arial" w:cs="Arial"/>
              <w:sz w:val="20"/>
              <w:szCs w:val="20"/>
            </w:rPr>
            <w:t>29767-20-2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F3CA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1F3CA7">
            <w:rPr>
              <w:rFonts w:ascii="Arial" w:hAnsi="Arial" w:cs="Arial"/>
              <w:sz w:val="20"/>
              <w:szCs w:val="20"/>
              <w:vertAlign w:val="subscript"/>
            </w:rPr>
            <w:t>32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1F3CA7">
            <w:rPr>
              <w:rFonts w:ascii="Arial" w:hAnsi="Arial" w:cs="Arial"/>
              <w:sz w:val="20"/>
              <w:szCs w:val="20"/>
              <w:vertAlign w:val="subscript"/>
            </w:rPr>
            <w:t>32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1F3CA7" w:rsidRPr="001F3CA7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1F3CA7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  <w:r w:rsidR="00E844AC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8249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F0842" w:rsidRPr="009F084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Teniposide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is classified by </w:t>
              </w:r>
              <w:proofErr w:type="spellStart"/>
              <w:r w:rsidR="00CE5DB7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 as Group 2A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probably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carcinogenic to humans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It may cause heritable genetic damage.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 nausea, vomiting,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 xml:space="preserve">anorexia, agranulocytosis, anemia, </w:t>
              </w:r>
              <w:r w:rsidR="00DE04B8">
                <w:rPr>
                  <w:rFonts w:ascii="Arial" w:hAnsi="Arial" w:cs="Arial"/>
                  <w:sz w:val="20"/>
                  <w:szCs w:val="20"/>
                </w:rPr>
                <w:t xml:space="preserve">fatigue, hair loss, fever, </w:t>
              </w:r>
              <w:r w:rsidR="00CE5DB7">
                <w:rPr>
                  <w:rFonts w:ascii="Arial" w:hAnsi="Arial" w:cs="Arial"/>
                  <w:sz w:val="20"/>
                  <w:szCs w:val="20"/>
                </w:rPr>
                <w:t>and adverse effects on the gastrointestinal tract, bone marrow, liver, central nervous system, cardiovascular system, and respiratory system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  <w:r w:rsidR="008438A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As PPE in the event of a chemical spill clean-up </w:t>
      </w:r>
      <w:r w:rsidR="008438AB">
        <w:rPr>
          <w:rFonts w:ascii="Arial" w:hAnsi="Arial" w:cs="Arial"/>
          <w:sz w:val="20"/>
          <w:szCs w:val="20"/>
        </w:rPr>
        <w:t>process.</w:t>
      </w:r>
    </w:p>
    <w:p w:rsidR="00FA2364" w:rsidRPr="003F564F" w:rsidRDefault="00FA2364" w:rsidP="008438A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8438A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8249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F084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F0842" w:rsidRPr="009F084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eniposide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8249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8249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8249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8249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8438A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8249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8438A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8438AB" w:rsidRDefault="008438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8249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8249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8249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</w:t>
                      </w:r>
                      <w:r w:rsidR="008438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a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8249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8249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8249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8249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8438AB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8249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F004A">
        <w:rPr>
          <w:rFonts w:ascii="Arial" w:hAnsi="Arial" w:cs="Arial"/>
          <w:sz w:val="20"/>
          <w:szCs w:val="20"/>
        </w:rPr>
        <w:t>Recomm</w:t>
      </w:r>
      <w:r w:rsidR="00513C5F">
        <w:rPr>
          <w:rFonts w:ascii="Arial" w:hAnsi="Arial" w:cs="Arial"/>
          <w:sz w:val="20"/>
          <w:szCs w:val="20"/>
        </w:rPr>
        <w:t>ended storage temperature is -20</w:t>
      </w:r>
      <w:r w:rsidR="004F004A">
        <w:rPr>
          <w:rFonts w:ascii="Arial" w:hAnsi="Arial" w:cs="Arial"/>
          <w:sz w:val="20"/>
          <w:szCs w:val="20"/>
        </w:rPr>
        <w:t xml:space="preserve"> °C. </w:t>
      </w:r>
      <w:r w:rsidR="00513C5F">
        <w:rPr>
          <w:rFonts w:ascii="Arial" w:hAnsi="Arial" w:cs="Arial"/>
          <w:sz w:val="20"/>
          <w:szCs w:val="20"/>
        </w:rPr>
        <w:t>Avoid</w:t>
      </w:r>
      <w:r w:rsidR="004F004A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73DBC" w:rsidRDefault="00573DBC" w:rsidP="00573DB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73DBC" w:rsidRPr="00600ABB" w:rsidRDefault="00573DBC" w:rsidP="00573D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73DBC" w:rsidRDefault="00573DBC" w:rsidP="00573D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73DBC" w:rsidRDefault="00573DBC" w:rsidP="00573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73DBC" w:rsidRPr="00C94889" w:rsidRDefault="00573DBC" w:rsidP="00573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73DBC" w:rsidRDefault="00573DBC" w:rsidP="00573DB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73DBC" w:rsidRDefault="00573DBC" w:rsidP="008438A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438A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</w:t>
      </w:r>
      <w:r w:rsidR="008438AB">
        <w:rPr>
          <w:rFonts w:ascii="Arial" w:hAnsi="Arial" w:cs="Arial"/>
          <w:sz w:val="20"/>
          <w:szCs w:val="20"/>
        </w:rPr>
        <w:t>al and Laboratory Safety Manual.</w:t>
      </w:r>
    </w:p>
    <w:p w:rsidR="00573DBC" w:rsidRPr="00265CA6" w:rsidRDefault="00573DBC" w:rsidP="00573D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573DBC" w:rsidRDefault="00573DBC" w:rsidP="00573D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8438A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73DBC" w:rsidRPr="00265CA6" w:rsidRDefault="00573DBC" w:rsidP="00573D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86955" w:rsidRPr="00F17523" w:rsidRDefault="00386955" w:rsidP="00386955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386955" w:rsidRPr="00386955" w:rsidRDefault="003869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8249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8695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386955" w:rsidRPr="00AF1F08" w:rsidRDefault="00386955" w:rsidP="00386955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8249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7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8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F084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F0842" w:rsidRPr="009F084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eniposide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8438A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157" w:rsidRPr="00514382" w:rsidRDefault="00532157" w:rsidP="005321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="008438AB">
        <w:rPr>
          <w:rFonts w:ascii="Arial" w:hAnsi="Arial" w:cs="Arial"/>
          <w:sz w:val="20"/>
          <w:szCs w:val="20"/>
        </w:rPr>
        <w:t xml:space="preserve"> provided by the manufacturer.</w:t>
      </w:r>
    </w:p>
    <w:p w:rsidR="00532157" w:rsidRPr="00514382" w:rsidRDefault="00532157" w:rsidP="00532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157" w:rsidRDefault="00532157" w:rsidP="005321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8438AB">
        <w:rPr>
          <w:rFonts w:ascii="Arial" w:hAnsi="Arial" w:cs="Arial"/>
          <w:sz w:val="20"/>
          <w:szCs w:val="20"/>
        </w:rPr>
        <w:t>ing within the last 12 months.</w:t>
      </w:r>
    </w:p>
    <w:p w:rsidR="00D5218E" w:rsidRPr="00D5218E" w:rsidRDefault="00D5218E" w:rsidP="00D5218E">
      <w:pPr>
        <w:pStyle w:val="ListParagraph"/>
        <w:rPr>
          <w:rFonts w:ascii="Arial" w:hAnsi="Arial" w:cs="Arial"/>
          <w:sz w:val="20"/>
          <w:szCs w:val="20"/>
        </w:rPr>
      </w:pPr>
    </w:p>
    <w:p w:rsidR="008438AB" w:rsidRDefault="008438AB">
      <w:pPr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5218E" w:rsidRDefault="00D5218E" w:rsidP="00D5218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5218E" w:rsidRDefault="00D5218E" w:rsidP="00D5218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5218E" w:rsidRDefault="00D5218E" w:rsidP="00D5218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D5218E" w:rsidRDefault="00D5218E" w:rsidP="00D5218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6"/>
    <w:bookmarkEnd w:id="5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89" w:rsidRDefault="00644289" w:rsidP="00E83E8B">
      <w:pPr>
        <w:spacing w:after="0" w:line="240" w:lineRule="auto"/>
      </w:pPr>
      <w:r>
        <w:separator/>
      </w:r>
    </w:p>
  </w:endnote>
  <w:endnote w:type="continuationSeparator" w:id="0">
    <w:p w:rsidR="00644289" w:rsidRDefault="006442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E" w:rsidRDefault="00A8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B8" w:rsidRPr="008438AB" w:rsidRDefault="00A8249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59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960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E04B8" w:rsidRPr="008438AB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Teniposide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04B8" w:rsidRPr="008438AB">
          <w:rPr>
            <w:rFonts w:ascii="Arial" w:hAnsi="Arial" w:cs="Arial"/>
            <w:sz w:val="18"/>
            <w:szCs w:val="18"/>
          </w:rPr>
          <w:tab/>
        </w:r>
        <w:r w:rsidR="00CB3E0F" w:rsidRPr="008438A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B3E0F" w:rsidRPr="008438A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end"/>
        </w:r>
        <w:r w:rsidR="00CB3E0F" w:rsidRPr="008438AB">
          <w:rPr>
            <w:rFonts w:ascii="Arial" w:hAnsi="Arial" w:cs="Arial"/>
            <w:sz w:val="18"/>
            <w:szCs w:val="18"/>
          </w:rPr>
          <w:t xml:space="preserve"> of </w: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B3E0F" w:rsidRPr="008438A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B3E0F" w:rsidRPr="008438AB">
          <w:rPr>
            <w:rFonts w:ascii="Arial" w:hAnsi="Arial" w:cs="Arial"/>
            <w:bCs/>
            <w:sz w:val="18"/>
            <w:szCs w:val="18"/>
          </w:rPr>
          <w:fldChar w:fldCharType="end"/>
        </w:r>
        <w:r w:rsidR="00DE04B8" w:rsidRPr="008438AB">
          <w:rPr>
            <w:rFonts w:ascii="Arial" w:hAnsi="Arial" w:cs="Arial"/>
            <w:noProof/>
            <w:sz w:val="18"/>
            <w:szCs w:val="18"/>
          </w:rPr>
          <w:tab/>
        </w:r>
        <w:r w:rsidR="008438AB" w:rsidRPr="008438AB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:rsidR="00DE04B8" w:rsidRDefault="00DE04B8">
    <w:pPr>
      <w:pStyle w:val="Footer"/>
      <w:rPr>
        <w:rFonts w:ascii="Arial" w:hAnsi="Arial" w:cs="Arial"/>
        <w:noProof/>
        <w:sz w:val="18"/>
        <w:szCs w:val="18"/>
      </w:rPr>
    </w:pPr>
  </w:p>
  <w:p w:rsidR="00DE04B8" w:rsidRPr="00CB3E0F" w:rsidRDefault="00A8249E" w:rsidP="00CB3E0F">
    <w:pPr>
      <w:pStyle w:val="Footer"/>
      <w:rPr>
        <w:rFonts w:ascii="Arial" w:hAnsi="Arial"/>
        <w:noProof/>
        <w:color w:val="A6A6A6"/>
        <w:sz w:val="12"/>
        <w:szCs w:val="12"/>
      </w:rPr>
    </w:pPr>
    <w:r w:rsidRPr="00A8249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8249E">
      <w:rPr>
        <w:rFonts w:ascii="Arial" w:hAnsi="Arial" w:cs="Arial"/>
        <w:noProof/>
        <w:color w:val="A6A6A6"/>
        <w:sz w:val="12"/>
        <w:szCs w:val="12"/>
      </w:rPr>
      <w:tab/>
    </w:r>
    <w:r w:rsidRPr="00A8249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8249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8249E">
      <w:rPr>
        <w:rFonts w:ascii="Arial" w:hAnsi="Arial" w:cs="Arial"/>
        <w:noProof/>
        <w:color w:val="A6A6A6"/>
        <w:sz w:val="12"/>
        <w:szCs w:val="12"/>
      </w:rPr>
      <w:t>: Reviewed By</w:t>
    </w:r>
    <w:r w:rsidRPr="00A8249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8249E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E" w:rsidRDefault="00A8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89" w:rsidRDefault="00644289" w:rsidP="00E83E8B">
      <w:pPr>
        <w:spacing w:after="0" w:line="240" w:lineRule="auto"/>
      </w:pPr>
      <w:r>
        <w:separator/>
      </w:r>
    </w:p>
  </w:footnote>
  <w:footnote w:type="continuationSeparator" w:id="0">
    <w:p w:rsidR="00644289" w:rsidRDefault="006442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E" w:rsidRDefault="00A8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AB" w:rsidRDefault="008438AB">
    <w:pPr>
      <w:pStyle w:val="Header"/>
      <w:rPr>
        <w:noProof/>
      </w:rPr>
    </w:pPr>
  </w:p>
  <w:p w:rsidR="00DE04B8" w:rsidRDefault="00DE04B8">
    <w:pPr>
      <w:pStyle w:val="Header"/>
    </w:pPr>
    <w:r>
      <w:ptab w:relativeTo="indent" w:alignment="left" w:leader="none"/>
    </w:r>
    <w:r>
      <w:ptab w:relativeTo="margin" w:alignment="left" w:leader="none"/>
    </w:r>
    <w:r w:rsidR="008438AB">
      <w:rPr>
        <w:noProof/>
      </w:rPr>
      <w:drawing>
        <wp:anchor distT="0" distB="0" distL="114300" distR="114300" simplePos="0" relativeHeight="251659264" behindDoc="0" locked="0" layoutInCell="1" allowOverlap="1" wp14:anchorId="7E9ED5E6" wp14:editId="2E80D89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04B8" w:rsidRDefault="00DE04B8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E" w:rsidRDefault="00A82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30C6"/>
    <w:rsid w:val="0008366D"/>
    <w:rsid w:val="000846AB"/>
    <w:rsid w:val="00086C99"/>
    <w:rsid w:val="000925EA"/>
    <w:rsid w:val="000A2CDE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1BB5"/>
    <w:rsid w:val="001E3BC6"/>
    <w:rsid w:val="001E5B1B"/>
    <w:rsid w:val="001E7850"/>
    <w:rsid w:val="001F017E"/>
    <w:rsid w:val="001F0C3D"/>
    <w:rsid w:val="001F3CA7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86955"/>
    <w:rsid w:val="003904D4"/>
    <w:rsid w:val="003950E9"/>
    <w:rsid w:val="00397048"/>
    <w:rsid w:val="003A59F2"/>
    <w:rsid w:val="003C631C"/>
    <w:rsid w:val="003E3A34"/>
    <w:rsid w:val="003F272B"/>
    <w:rsid w:val="003F564F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5A1A"/>
    <w:rsid w:val="004F6E2A"/>
    <w:rsid w:val="00506A59"/>
    <w:rsid w:val="00513C5F"/>
    <w:rsid w:val="0052121D"/>
    <w:rsid w:val="00522862"/>
    <w:rsid w:val="00530E90"/>
    <w:rsid w:val="00532157"/>
    <w:rsid w:val="00532EB4"/>
    <w:rsid w:val="00535C19"/>
    <w:rsid w:val="0053601C"/>
    <w:rsid w:val="005446E1"/>
    <w:rsid w:val="005564DA"/>
    <w:rsid w:val="005607A6"/>
    <w:rsid w:val="00572CBC"/>
    <w:rsid w:val="00572FE8"/>
    <w:rsid w:val="00573DBC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289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438AB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04033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842"/>
    <w:rsid w:val="009F5503"/>
    <w:rsid w:val="00A119D1"/>
    <w:rsid w:val="00A11DA3"/>
    <w:rsid w:val="00A52E06"/>
    <w:rsid w:val="00A60A2A"/>
    <w:rsid w:val="00A611A7"/>
    <w:rsid w:val="00A70036"/>
    <w:rsid w:val="00A73335"/>
    <w:rsid w:val="00A8249E"/>
    <w:rsid w:val="00A84EC8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3E0F"/>
    <w:rsid w:val="00CB4164"/>
    <w:rsid w:val="00CC43F4"/>
    <w:rsid w:val="00CC7E19"/>
    <w:rsid w:val="00CE5DB7"/>
    <w:rsid w:val="00CF0BD9"/>
    <w:rsid w:val="00CF361A"/>
    <w:rsid w:val="00D00746"/>
    <w:rsid w:val="00D16CA9"/>
    <w:rsid w:val="00D21841"/>
    <w:rsid w:val="00D31542"/>
    <w:rsid w:val="00D375D0"/>
    <w:rsid w:val="00D5218E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E04B8"/>
    <w:rsid w:val="00DE1D8D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1B0D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2364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3D420F5-9A2A-4A85-9C6E-7C7A9BF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D6FEE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222F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C579-B41A-4E93-BDCE-D195F46E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12</cp:revision>
  <cp:lastPrinted>2012-08-10T18:48:00Z</cp:lastPrinted>
  <dcterms:created xsi:type="dcterms:W3CDTF">2017-08-11T14:02:00Z</dcterms:created>
  <dcterms:modified xsi:type="dcterms:W3CDTF">2017-11-02T20:54:00Z</dcterms:modified>
</cp:coreProperties>
</file>