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946634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A83B67">
            <w:rPr>
              <w:rFonts w:ascii="Arial" w:hAnsi="Arial" w:cs="Arial"/>
              <w:sz w:val="36"/>
              <w:szCs w:val="36"/>
            </w:rPr>
            <w:t>Talc (containing asbestos</w:t>
          </w:r>
          <w:r w:rsidR="00A16BE4">
            <w:rPr>
              <w:rFonts w:ascii="Arial" w:hAnsi="Arial" w:cs="Arial"/>
              <w:sz w:val="36"/>
              <w:szCs w:val="36"/>
            </w:rPr>
            <w:t xml:space="preserve"> fibers</w:t>
          </w:r>
          <w:r w:rsidR="00A83B67">
            <w:rPr>
              <w:rFonts w:ascii="Arial" w:hAnsi="Arial" w:cs="Arial"/>
              <w:sz w:val="36"/>
              <w:szCs w:val="36"/>
            </w:rPr>
            <w:t>)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94663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C25CBC">
            <w:rPr>
              <w:rFonts w:ascii="Arial" w:hAnsi="Arial" w:cs="Arial"/>
              <w:sz w:val="20"/>
              <w:szCs w:val="20"/>
            </w:rPr>
            <w:t>Talc (containing asbestos fibers) is classified by IARC as Group 1, carcinogenic to humans. Prolonged exposure may cause lung cancer. Talc in pure form is a hydrous mag</w:t>
          </w:r>
          <w:r w:rsidR="00D83001">
            <w:rPr>
              <w:rFonts w:ascii="Arial" w:hAnsi="Arial" w:cs="Arial"/>
              <w:sz w:val="20"/>
              <w:szCs w:val="20"/>
            </w:rPr>
            <w:t>nesium silicate. D</w:t>
          </w:r>
          <w:r w:rsidR="00C25CBC">
            <w:rPr>
              <w:rFonts w:ascii="Arial" w:hAnsi="Arial" w:cs="Arial"/>
              <w:sz w:val="20"/>
              <w:szCs w:val="20"/>
            </w:rPr>
            <w:t xml:space="preserve">epending on the ore source, it can be found mixed with different types of asbestos including tremolite, </w:t>
          </w:r>
          <w:proofErr w:type="spellStart"/>
          <w:r w:rsidR="00C25CBC">
            <w:rPr>
              <w:rFonts w:ascii="Arial" w:hAnsi="Arial" w:cs="Arial"/>
              <w:sz w:val="20"/>
              <w:szCs w:val="20"/>
            </w:rPr>
            <w:t>actinolite</w:t>
          </w:r>
          <w:proofErr w:type="spellEnd"/>
          <w:r w:rsidR="00C25CBC">
            <w:rPr>
              <w:rFonts w:ascii="Arial" w:hAnsi="Arial" w:cs="Arial"/>
              <w:sz w:val="20"/>
              <w:szCs w:val="20"/>
            </w:rPr>
            <w:t xml:space="preserve">, and anthophyllite. Exposure to low-grade talc may cause </w:t>
          </w:r>
          <w:proofErr w:type="spellStart"/>
          <w:r w:rsidR="00C25CBC">
            <w:rPr>
              <w:rFonts w:ascii="Arial" w:hAnsi="Arial" w:cs="Arial"/>
              <w:sz w:val="20"/>
              <w:szCs w:val="20"/>
            </w:rPr>
            <w:t>talco</w:t>
          </w:r>
          <w:proofErr w:type="spellEnd"/>
          <w:r w:rsidR="00CC3899">
            <w:rPr>
              <w:rFonts w:ascii="Arial" w:hAnsi="Arial" w:cs="Arial"/>
              <w:sz w:val="20"/>
              <w:szCs w:val="20"/>
            </w:rPr>
            <w:t>-</w:t>
          </w:r>
          <w:r w:rsidR="00C25CBC">
            <w:rPr>
              <w:rFonts w:ascii="Arial" w:hAnsi="Arial" w:cs="Arial"/>
              <w:sz w:val="20"/>
              <w:szCs w:val="20"/>
            </w:rPr>
            <w:t>asbestosis, which have symptoms similar to asbestosis.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25CBC" w:rsidRPr="00C25CBC">
            <w:rPr>
              <w:rFonts w:ascii="Arial" w:hAnsi="Arial" w:cs="Arial"/>
              <w:sz w:val="20"/>
              <w:szCs w:val="20"/>
            </w:rPr>
            <w:t>14807-96-6</w:t>
          </w:r>
          <w:r w:rsidR="00054E8A">
            <w:rPr>
              <w:rFonts w:ascii="Arial" w:hAnsi="Arial" w:cs="Arial"/>
              <w:sz w:val="20"/>
              <w:szCs w:val="20"/>
            </w:rPr>
            <w:t xml:space="preserve"> (talc),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066888246"/>
            </w:sdtPr>
            <w:sdtEndPr/>
            <w:sdtContent>
              <w:r w:rsidR="00054E8A" w:rsidRPr="005964B9">
                <w:rPr>
                  <w:rFonts w:ascii="Arial" w:hAnsi="Arial" w:cs="Arial"/>
                  <w:sz w:val="20"/>
                  <w:szCs w:val="20"/>
                </w:rPr>
                <w:t>77536-68-6</w:t>
              </w:r>
            </w:sdtContent>
          </w:sdt>
          <w:r w:rsidR="00054E8A">
            <w:rPr>
              <w:rFonts w:ascii="Arial" w:hAnsi="Arial" w:cs="Arial"/>
              <w:sz w:val="20"/>
              <w:szCs w:val="20"/>
            </w:rPr>
            <w:t xml:space="preserve"> (tremolite),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066888252"/>
            </w:sdtPr>
            <w:sdtEndPr/>
            <w:sdtContent>
              <w:r w:rsidR="00054E8A" w:rsidRPr="00995451">
                <w:rPr>
                  <w:rFonts w:ascii="Arial" w:hAnsi="Arial" w:cs="Arial"/>
                  <w:sz w:val="20"/>
                  <w:szCs w:val="20"/>
                </w:rPr>
                <w:t>77536-66-4</w:t>
              </w:r>
            </w:sdtContent>
          </w:sdt>
          <w:r w:rsidR="00054E8A">
            <w:rPr>
              <w:rFonts w:ascii="Arial" w:hAnsi="Arial" w:cs="Arial"/>
              <w:sz w:val="20"/>
              <w:szCs w:val="20"/>
            </w:rPr>
            <w:t xml:space="preserve"> (</w:t>
          </w:r>
          <w:proofErr w:type="spellStart"/>
          <w:r w:rsidR="00054E8A">
            <w:rPr>
              <w:rFonts w:ascii="Arial" w:hAnsi="Arial" w:cs="Arial"/>
              <w:sz w:val="20"/>
              <w:szCs w:val="20"/>
            </w:rPr>
            <w:t>actinolite</w:t>
          </w:r>
          <w:proofErr w:type="spellEnd"/>
          <w:r w:rsidR="00054E8A">
            <w:rPr>
              <w:rFonts w:ascii="Arial" w:hAnsi="Arial" w:cs="Arial"/>
              <w:sz w:val="20"/>
              <w:szCs w:val="20"/>
            </w:rPr>
            <w:t>),</w:t>
          </w:r>
          <w:r w:rsidR="00D8300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066888258"/>
            </w:sdtPr>
            <w:sdtEndPr/>
            <w:sdtContent>
              <w:r w:rsidR="00D83001" w:rsidRPr="009D12DD">
                <w:rPr>
                  <w:rFonts w:ascii="Arial" w:hAnsi="Arial" w:cs="Arial"/>
                  <w:sz w:val="20"/>
                  <w:szCs w:val="20"/>
                </w:rPr>
                <w:t>77536-67-5</w:t>
              </w:r>
            </w:sdtContent>
          </w:sdt>
          <w:r w:rsidR="00054E8A">
            <w:rPr>
              <w:rFonts w:ascii="Arial" w:hAnsi="Arial" w:cs="Arial"/>
              <w:sz w:val="20"/>
              <w:szCs w:val="20"/>
            </w:rPr>
            <w:t xml:space="preserve"> (anthophyllite)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C25CBC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05D84">
            <w:rPr>
              <w:rFonts w:ascii="Arial" w:hAnsi="Arial" w:cs="Arial"/>
              <w:sz w:val="20"/>
              <w:szCs w:val="20"/>
            </w:rPr>
            <w:t>H</w:t>
          </w:r>
          <w:r w:rsidR="00405D84" w:rsidRPr="00405D84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405D84">
            <w:rPr>
              <w:rFonts w:ascii="Arial" w:hAnsi="Arial" w:cs="Arial"/>
              <w:sz w:val="20"/>
              <w:szCs w:val="20"/>
            </w:rPr>
            <w:t>Mg</w:t>
          </w:r>
          <w:r w:rsidR="00405D84" w:rsidRPr="00405D84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405D84">
            <w:rPr>
              <w:rFonts w:ascii="Arial" w:hAnsi="Arial" w:cs="Arial"/>
              <w:sz w:val="20"/>
              <w:szCs w:val="20"/>
            </w:rPr>
            <w:t>O</w:t>
          </w:r>
          <w:r w:rsidR="00405D84" w:rsidRPr="00405D84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405D84">
            <w:rPr>
              <w:rFonts w:ascii="Arial" w:hAnsi="Arial" w:cs="Arial"/>
              <w:sz w:val="20"/>
              <w:szCs w:val="20"/>
            </w:rPr>
            <w:t>Si</w:t>
          </w:r>
          <w:r w:rsidR="00405D84" w:rsidRPr="00405D84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405D84">
            <w:rPr>
              <w:rFonts w:ascii="Arial" w:hAnsi="Arial" w:cs="Arial"/>
              <w:sz w:val="20"/>
              <w:szCs w:val="20"/>
            </w:rPr>
            <w:t xml:space="preserve"> (</w:t>
          </w:r>
          <w:r w:rsidR="00054E8A">
            <w:rPr>
              <w:rFonts w:ascii="Arial" w:hAnsi="Arial" w:cs="Arial"/>
              <w:sz w:val="20"/>
              <w:szCs w:val="20"/>
            </w:rPr>
            <w:t>t</w:t>
          </w:r>
          <w:r w:rsidR="00405D84">
            <w:rPr>
              <w:rFonts w:ascii="Arial" w:hAnsi="Arial" w:cs="Arial"/>
              <w:sz w:val="20"/>
              <w:szCs w:val="20"/>
            </w:rPr>
            <w:t>alc)</w:t>
          </w:r>
          <w:r w:rsidR="00D83001">
            <w:rPr>
              <w:rFonts w:ascii="Arial" w:hAnsi="Arial" w:cs="Arial"/>
              <w:sz w:val="20"/>
              <w:szCs w:val="20"/>
            </w:rPr>
            <w:t>; contains more than 1% of one of the following asbestos types:</w:t>
          </w:r>
          <w:r w:rsidR="00054E8A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066888248"/>
            </w:sdtPr>
            <w:sdtEndPr/>
            <w:sdtContent>
              <w:hyperlink r:id="rId8" w:tooltip="Calcium" w:history="1">
                <w:r w:rsidR="00054E8A" w:rsidRPr="00864760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</w:rPr>
                  <w:t>Ca</w:t>
                </w:r>
              </w:hyperlink>
              <w:r w:rsidR="00054E8A" w:rsidRPr="00864760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054E8A" w:rsidRPr="00864760">
                <w:rPr>
                  <w:rFonts w:ascii="Arial" w:hAnsi="Arial" w:cs="Arial"/>
                  <w:sz w:val="20"/>
                  <w:szCs w:val="20"/>
                </w:rPr>
                <w:t>Mg</w:t>
              </w:r>
              <w:r w:rsidR="00054E8A" w:rsidRPr="00864760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r w:rsidR="00054E8A" w:rsidRPr="00864760">
                <w:rPr>
                  <w:rFonts w:ascii="Arial" w:hAnsi="Arial" w:cs="Arial"/>
                  <w:sz w:val="20"/>
                  <w:szCs w:val="20"/>
                </w:rPr>
                <w:t>Si</w:t>
              </w:r>
              <w:r w:rsidR="00054E8A" w:rsidRPr="00864760">
                <w:rPr>
                  <w:rFonts w:ascii="Arial" w:hAnsi="Arial" w:cs="Arial"/>
                  <w:sz w:val="20"/>
                  <w:szCs w:val="20"/>
                  <w:vertAlign w:val="subscript"/>
                </w:rPr>
                <w:t>8</w:t>
              </w:r>
              <w:r w:rsidR="00054E8A" w:rsidRPr="00864760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054E8A" w:rsidRPr="00864760">
                <w:rPr>
                  <w:rFonts w:ascii="Arial" w:hAnsi="Arial" w:cs="Arial"/>
                  <w:sz w:val="20"/>
                  <w:szCs w:val="20"/>
                  <w:vertAlign w:val="subscript"/>
                </w:rPr>
                <w:t>22</w:t>
              </w:r>
              <w:r w:rsidR="00054E8A" w:rsidRPr="00864760">
                <w:rPr>
                  <w:rFonts w:ascii="Arial" w:hAnsi="Arial" w:cs="Arial"/>
                  <w:sz w:val="20"/>
                  <w:szCs w:val="20"/>
                </w:rPr>
                <w:t>(OH)</w:t>
              </w:r>
              <w:r w:rsidR="00054E8A" w:rsidRPr="00864760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  <w:r w:rsidR="00054E8A">
            <w:rPr>
              <w:rFonts w:ascii="Arial" w:hAnsi="Arial" w:cs="Arial"/>
              <w:sz w:val="20"/>
              <w:szCs w:val="20"/>
            </w:rPr>
            <w:t xml:space="preserve"> (tremolite),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066888255"/>
            </w:sdtPr>
            <w:sdtEndPr/>
            <w:sdtContent>
              <w:hyperlink r:id="rId9" w:tooltip="Calcium" w:history="1">
                <w:r w:rsidR="00054E8A" w:rsidRPr="001A0459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</w:rPr>
                  <w:t>Ca</w:t>
                </w:r>
              </w:hyperlink>
              <w:r w:rsidR="00054E8A" w:rsidRPr="001A0459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  <w:r w:rsidR="00054E8A" w:rsidRPr="001A0459">
                <w:rPr>
                  <w:rFonts w:ascii="Arial" w:hAnsi="Arial" w:cs="Arial"/>
                  <w:sz w:val="20"/>
                  <w:szCs w:val="20"/>
                </w:rPr>
                <w:t>(</w:t>
              </w:r>
              <w:proofErr w:type="spellStart"/>
              <w:r w:rsidR="00F6641A">
                <w:fldChar w:fldCharType="begin"/>
              </w:r>
              <w:r w:rsidR="00F6641A">
                <w:instrText xml:space="preserve"> HYPERLINK "http://en.wikipedia.org/wiki/Magnesium" \o "Magnesium" </w:instrText>
              </w:r>
              <w:r w:rsidR="00F6641A">
                <w:fldChar w:fldCharType="separate"/>
              </w:r>
              <w:r w:rsidR="00054E8A" w:rsidRPr="001A045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Mg</w:t>
              </w:r>
              <w:r w:rsidR="00F6641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fldChar w:fldCharType="end"/>
              </w:r>
              <w:r w:rsidR="00054E8A" w:rsidRPr="001A0459">
                <w:rPr>
                  <w:rFonts w:ascii="Arial" w:hAnsi="Arial" w:cs="Arial"/>
                  <w:sz w:val="20"/>
                  <w:szCs w:val="20"/>
                </w:rPr>
                <w:t>,</w:t>
              </w:r>
              <w:hyperlink r:id="rId10" w:tooltip="Iron" w:history="1">
                <w:r w:rsidR="00054E8A" w:rsidRPr="001A0459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</w:rPr>
                  <w:t>Fe</w:t>
                </w:r>
                <w:proofErr w:type="spellEnd"/>
              </w:hyperlink>
              <w:r w:rsidR="00054E8A" w:rsidRPr="001A0459">
                <w:rPr>
                  <w:rFonts w:ascii="Arial" w:hAnsi="Arial" w:cs="Arial"/>
                  <w:sz w:val="20"/>
                  <w:szCs w:val="20"/>
                </w:rPr>
                <w:t>)</w:t>
              </w:r>
              <w:r w:rsidR="00054E8A" w:rsidRPr="001A0459">
                <w:rPr>
                  <w:rFonts w:ascii="Arial" w:hAnsi="Arial" w:cs="Arial"/>
                  <w:sz w:val="20"/>
                  <w:szCs w:val="20"/>
                  <w:vertAlign w:val="subscript"/>
                </w:rPr>
                <w:t>5</w:t>
              </w:r>
              <w:hyperlink r:id="rId11" w:tooltip="Silicon" w:history="1">
                <w:r w:rsidR="00054E8A" w:rsidRPr="001A0459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</w:rPr>
                  <w:t>Si</w:t>
                </w:r>
              </w:hyperlink>
              <w:r w:rsidR="00054E8A" w:rsidRPr="001A0459">
                <w:rPr>
                  <w:rFonts w:ascii="Arial" w:hAnsi="Arial" w:cs="Arial"/>
                  <w:sz w:val="20"/>
                  <w:szCs w:val="20"/>
                  <w:vertAlign w:val="subscript"/>
                </w:rPr>
                <w:t>8</w:t>
              </w:r>
              <w:hyperlink r:id="rId12" w:tooltip="Oxygen" w:history="1">
                <w:r w:rsidR="00054E8A" w:rsidRPr="001A0459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</w:rPr>
                  <w:t>O</w:t>
                </w:r>
              </w:hyperlink>
              <w:r w:rsidR="00054E8A" w:rsidRPr="001A0459">
                <w:rPr>
                  <w:rFonts w:ascii="Arial" w:hAnsi="Arial" w:cs="Arial"/>
                  <w:sz w:val="20"/>
                  <w:szCs w:val="20"/>
                  <w:vertAlign w:val="subscript"/>
                </w:rPr>
                <w:t>22</w:t>
              </w:r>
              <w:r w:rsidR="00054E8A" w:rsidRPr="001A0459">
                <w:rPr>
                  <w:rFonts w:ascii="Arial" w:hAnsi="Arial" w:cs="Arial"/>
                  <w:sz w:val="20"/>
                  <w:szCs w:val="20"/>
                </w:rPr>
                <w:t>(O</w:t>
              </w:r>
              <w:hyperlink r:id="rId13" w:tooltip="Hydrogen" w:history="1">
                <w:r w:rsidR="00054E8A" w:rsidRPr="001A0459">
                  <w:rPr>
                    <w:rStyle w:val="Hyperlink"/>
                    <w:rFonts w:ascii="Arial" w:hAnsi="Arial" w:cs="Arial"/>
                    <w:color w:val="auto"/>
                    <w:sz w:val="20"/>
                    <w:szCs w:val="20"/>
                    <w:u w:val="none"/>
                  </w:rPr>
                  <w:t>H</w:t>
                </w:r>
              </w:hyperlink>
              <w:r w:rsidR="00054E8A" w:rsidRPr="001A0459">
                <w:rPr>
                  <w:rFonts w:ascii="Arial" w:hAnsi="Arial" w:cs="Arial"/>
                  <w:sz w:val="20"/>
                  <w:szCs w:val="20"/>
                </w:rPr>
                <w:t>)</w:t>
              </w:r>
              <w:r w:rsidR="00054E8A" w:rsidRPr="001A0459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  <w:r w:rsidR="00054E8A">
            <w:rPr>
              <w:rFonts w:ascii="Arial" w:hAnsi="Arial" w:cs="Arial"/>
              <w:sz w:val="20"/>
              <w:szCs w:val="20"/>
            </w:rPr>
            <w:t xml:space="preserve"> (</w:t>
          </w:r>
          <w:proofErr w:type="spellStart"/>
          <w:r w:rsidR="00054E8A">
            <w:rPr>
              <w:rFonts w:ascii="Arial" w:hAnsi="Arial" w:cs="Arial"/>
              <w:sz w:val="20"/>
              <w:szCs w:val="20"/>
            </w:rPr>
            <w:t>actinolite</w:t>
          </w:r>
          <w:proofErr w:type="spellEnd"/>
          <w:r w:rsidR="00054E8A">
            <w:rPr>
              <w:rFonts w:ascii="Arial" w:hAnsi="Arial" w:cs="Arial"/>
              <w:sz w:val="20"/>
              <w:szCs w:val="20"/>
            </w:rPr>
            <w:t>),</w:t>
          </w:r>
          <w:r w:rsidR="00D8300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066888261"/>
            </w:sdtPr>
            <w:sdtEndPr/>
            <w:sdtContent>
              <w:r w:rsidR="00D83001" w:rsidRPr="00C808B5">
                <w:rPr>
                  <w:rFonts w:ascii="Arial" w:hAnsi="Arial" w:cs="Arial"/>
                  <w:sz w:val="20"/>
                  <w:szCs w:val="20"/>
                </w:rPr>
                <w:t>(Mg, Fe)</w:t>
              </w:r>
              <w:r w:rsidR="00D83001" w:rsidRPr="00C808B5">
                <w:rPr>
                  <w:rFonts w:ascii="Arial" w:hAnsi="Arial" w:cs="Arial"/>
                  <w:sz w:val="20"/>
                  <w:szCs w:val="20"/>
                  <w:vertAlign w:val="subscript"/>
                </w:rPr>
                <w:t>7</w:t>
              </w:r>
              <w:r w:rsidR="00D83001" w:rsidRPr="00C808B5">
                <w:rPr>
                  <w:rFonts w:ascii="Arial" w:hAnsi="Arial" w:cs="Arial"/>
                  <w:sz w:val="20"/>
                  <w:szCs w:val="20"/>
                </w:rPr>
                <w:t>Si</w:t>
              </w:r>
              <w:r w:rsidR="00D83001" w:rsidRPr="00C808B5">
                <w:rPr>
                  <w:rFonts w:ascii="Arial" w:hAnsi="Arial" w:cs="Arial"/>
                  <w:sz w:val="20"/>
                  <w:szCs w:val="20"/>
                  <w:vertAlign w:val="subscript"/>
                </w:rPr>
                <w:t>8</w:t>
              </w:r>
              <w:r w:rsidR="00D83001" w:rsidRPr="00C808B5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D83001" w:rsidRPr="00C808B5">
                <w:rPr>
                  <w:rFonts w:ascii="Arial" w:hAnsi="Arial" w:cs="Arial"/>
                  <w:sz w:val="20"/>
                  <w:szCs w:val="20"/>
                  <w:vertAlign w:val="subscript"/>
                </w:rPr>
                <w:t>22</w:t>
              </w:r>
              <w:r w:rsidR="00D83001" w:rsidRPr="00C808B5">
                <w:rPr>
                  <w:rFonts w:ascii="Arial" w:hAnsi="Arial" w:cs="Arial"/>
                  <w:sz w:val="20"/>
                  <w:szCs w:val="20"/>
                </w:rPr>
                <w:t>(OH)</w:t>
              </w:r>
              <w:r w:rsidR="00D83001" w:rsidRPr="00C808B5">
                <w:rPr>
                  <w:rFonts w:ascii="Arial" w:hAnsi="Arial" w:cs="Arial"/>
                  <w:sz w:val="20"/>
                  <w:szCs w:val="20"/>
                  <w:vertAlign w:val="subscript"/>
                </w:rPr>
                <w:t>2</w:t>
              </w:r>
            </w:sdtContent>
          </w:sdt>
          <w:r w:rsidR="00054E8A">
            <w:rPr>
              <w:rFonts w:ascii="Arial" w:hAnsi="Arial" w:cs="Arial"/>
              <w:sz w:val="20"/>
              <w:szCs w:val="20"/>
            </w:rPr>
            <w:t xml:space="preserve"> (anthophyllite)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25CBC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05D84">
            <w:rPr>
              <w:rFonts w:ascii="Arial" w:hAnsi="Arial" w:cs="Arial"/>
              <w:sz w:val="20"/>
              <w:szCs w:val="20"/>
            </w:rPr>
            <w:t>Grey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46ACA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946634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66888020"/>
                </w:sdtPr>
                <w:sdtEndPr/>
                <w:sdtContent>
                  <w:r w:rsidR="00C25CBC">
                    <w:rPr>
                      <w:rFonts w:ascii="Arial" w:hAnsi="Arial" w:cs="Arial"/>
                      <w:sz w:val="20"/>
                      <w:szCs w:val="20"/>
                    </w:rPr>
                    <w:t>Talc (containing asbestos fibers)</w:t>
                  </w:r>
                  <w:r w:rsidR="00054E8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3001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054E8A">
                    <w:rPr>
                      <w:rFonts w:ascii="Arial" w:hAnsi="Arial" w:cs="Arial"/>
                      <w:sz w:val="20"/>
                      <w:szCs w:val="20"/>
                    </w:rPr>
                    <w:t>ay irritate the respirator</w:t>
                  </w:r>
                  <w:r w:rsidR="00D83001">
                    <w:rPr>
                      <w:rFonts w:ascii="Arial" w:hAnsi="Arial" w:cs="Arial"/>
                      <w:sz w:val="20"/>
                      <w:szCs w:val="20"/>
                    </w:rPr>
                    <w:t>y tract. Prolonged exposure can cause</w:t>
                  </w:r>
                  <w:r w:rsidR="00054E8A">
                    <w:rPr>
                      <w:rFonts w:ascii="Arial" w:hAnsi="Arial" w:cs="Arial"/>
                      <w:sz w:val="20"/>
                      <w:szCs w:val="20"/>
                    </w:rPr>
                    <w:t xml:space="preserve"> damage to lungs </w:t>
                  </w:r>
                  <w:r w:rsidR="00D83001">
                    <w:rPr>
                      <w:rFonts w:ascii="Arial" w:hAnsi="Arial" w:cs="Arial"/>
                      <w:sz w:val="20"/>
                      <w:szCs w:val="20"/>
                    </w:rPr>
                    <w:t>leading to</w:t>
                  </w:r>
                  <w:r w:rsidR="00054E8A">
                    <w:rPr>
                      <w:rFonts w:ascii="Arial" w:hAnsi="Arial" w:cs="Arial"/>
                      <w:sz w:val="20"/>
                      <w:szCs w:val="20"/>
                    </w:rPr>
                    <w:t xml:space="preserve"> asbestosis and lung cancer. </w:t>
                  </w:r>
                  <w:r w:rsidR="00D83001">
                    <w:rPr>
                      <w:rFonts w:ascii="Arial" w:hAnsi="Arial" w:cs="Arial"/>
                      <w:sz w:val="20"/>
                      <w:szCs w:val="20"/>
                    </w:rPr>
                    <w:t xml:space="preserve">Asbestosis can develop years after exposure. Symptoms include coughing, shortness of breath, and chest pain which can lead to disability and death. </w:t>
                  </w:r>
                  <w:r w:rsidR="00054E8A">
                    <w:rPr>
                      <w:rFonts w:ascii="Arial" w:hAnsi="Arial" w:cs="Arial"/>
                      <w:sz w:val="20"/>
                      <w:szCs w:val="20"/>
                    </w:rPr>
                    <w:t xml:space="preserve">Asbestos splinters may penetrate skin and cause asbestos corns. Can cause irritation to eyes. Ingestion can cause </w:t>
                  </w:r>
                  <w:r w:rsidR="00D83001">
                    <w:rPr>
                      <w:rFonts w:ascii="Arial" w:hAnsi="Arial" w:cs="Arial"/>
                      <w:sz w:val="20"/>
                      <w:szCs w:val="20"/>
                    </w:rPr>
                    <w:t>gastrointestinal</w:t>
                  </w:r>
                  <w:r w:rsidR="00054E8A">
                    <w:rPr>
                      <w:rFonts w:ascii="Arial" w:hAnsi="Arial" w:cs="Arial"/>
                      <w:sz w:val="20"/>
                      <w:szCs w:val="20"/>
                    </w:rPr>
                    <w:t xml:space="preserve"> cancer. Talc has a permissible exposure limit (PEL) of 2 mg/m</w:t>
                  </w:r>
                  <w:r w:rsidR="00054E8A" w:rsidRPr="00054E8A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 w:rsidR="00054E8A">
                    <w:rPr>
                      <w:rFonts w:ascii="Arial" w:hAnsi="Arial" w:cs="Arial"/>
                      <w:sz w:val="20"/>
                      <w:szCs w:val="20"/>
                    </w:rPr>
                    <w:t xml:space="preserve"> and asbestos has a PEL of 0.1 fiber/cc.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DC7094" w:rsidRDefault="00D14D34" w:rsidP="006D611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a full-face particle respirator with type N100 (US) respirator cartridges.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CC3899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CC3899">
        <w:rPr>
          <w:rFonts w:ascii="Arial" w:hAnsi="Arial" w:cs="Arial"/>
          <w:sz w:val="20"/>
          <w:szCs w:val="20"/>
        </w:rPr>
        <w:t>.</w:t>
      </w:r>
    </w:p>
    <w:p w:rsidR="0055184B" w:rsidRPr="003F564F" w:rsidRDefault="0055184B" w:rsidP="00CC3899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4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5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265CA6" w:rsidRDefault="003F564F" w:rsidP="00CC389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94663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Nitrile gloves are recommended.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66888018"/>
            </w:sdtPr>
            <w:sdtEndPr/>
            <w:sdtContent>
              <w:r w:rsidR="00C25CBC">
                <w:rPr>
                  <w:rFonts w:ascii="Arial" w:hAnsi="Arial" w:cs="Arial"/>
                  <w:sz w:val="20"/>
                  <w:szCs w:val="20"/>
                </w:rPr>
                <w:t>talc (containing asbestos fibers)</w:t>
              </w:r>
            </w:sdtContent>
          </w:sdt>
          <w:r w:rsidR="00C25CBC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94663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6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46634" w:rsidP="003F564F">
      <w:pPr>
        <w:pStyle w:val="NoSpacing"/>
        <w:rPr>
          <w:rFonts w:ascii="Arial" w:hAnsi="Arial" w:cs="Arial"/>
          <w:sz w:val="20"/>
          <w:szCs w:val="20"/>
        </w:rPr>
      </w:pPr>
      <w:hyperlink r:id="rId17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46634" w:rsidP="003F564F">
      <w:pPr>
        <w:pStyle w:val="NoSpacing"/>
        <w:rPr>
          <w:rFonts w:ascii="Arial" w:hAnsi="Arial" w:cs="Arial"/>
          <w:sz w:val="20"/>
          <w:szCs w:val="20"/>
        </w:rPr>
      </w:pPr>
      <w:hyperlink r:id="rId18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94663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9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F6641A" w:rsidRDefault="00F664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CC3899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94663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DB6128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CC3899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DB6128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glasses/goggles.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946634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DB6128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 fitting l</w:t>
                      </w:r>
                      <w:r w:rsidR="00223D4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coat, long pants, closed</w:t>
                      </w:r>
                      <w:r w:rsidR="00EC1B1E">
                        <w:rPr>
                          <w:rFonts w:ascii="Arial" w:hAnsi="Arial" w:cs="Arial"/>
                          <w:sz w:val="20"/>
                          <w:szCs w:val="20"/>
                        </w:rPr>
                        <w:t>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DB6128" w:rsidRDefault="00946634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DB6128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946634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DB6128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94663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DC7094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DC7094" w:rsidRPr="00DC7094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054E8A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DC7094" w:rsidRPr="00DC709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94663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DC7094" w:rsidRPr="00DC7094">
                <w:rPr>
                  <w:rFonts w:ascii="Arial" w:hAnsi="Arial" w:cs="Arial"/>
                  <w:sz w:val="20"/>
                  <w:szCs w:val="20"/>
                </w:rPr>
                <w:t>Wash off with soap and plenty of water</w:t>
              </w:r>
              <w:r w:rsidR="00DC7094">
                <w:rPr>
                  <w:rFonts w:ascii="Arial" w:hAnsi="Arial" w:cs="Arial"/>
                  <w:sz w:val="20"/>
                  <w:szCs w:val="20"/>
                </w:rPr>
                <w:t xml:space="preserve"> for at least 15 minutes</w:t>
              </w:r>
              <w:r w:rsidR="00054E8A">
                <w:rPr>
                  <w:rFonts w:ascii="Arial" w:hAnsi="Arial" w:cs="Arial"/>
                  <w:sz w:val="20"/>
                  <w:szCs w:val="20"/>
                </w:rPr>
                <w:t xml:space="preserve"> removing contaminated clothing</w:t>
              </w:r>
              <w:r w:rsidR="00DC7094" w:rsidRPr="00DC709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054E8A">
                <w:rPr>
                  <w:rFonts w:ascii="Arial" w:hAnsi="Arial" w:cs="Arial"/>
                  <w:sz w:val="20"/>
                  <w:szCs w:val="20"/>
                </w:rPr>
                <w:t xml:space="preserve"> Remove asbestos splinters promptly.</w:t>
              </w:r>
              <w:r w:rsidR="00DC7094" w:rsidRPr="00DC7094"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94663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DC7094" w:rsidRPr="00DC7094">
                <w:rPr>
                  <w:rFonts w:ascii="Arial" w:hAnsi="Arial" w:cs="Arial"/>
                  <w:sz w:val="20"/>
                  <w:szCs w:val="20"/>
                </w:rPr>
                <w:t xml:space="preserve">Flush eyes with </w:t>
              </w:r>
              <w:r w:rsidR="00DC7094">
                <w:rPr>
                  <w:rFonts w:ascii="Arial" w:hAnsi="Arial" w:cs="Arial"/>
                  <w:sz w:val="20"/>
                  <w:szCs w:val="20"/>
                </w:rPr>
                <w:t xml:space="preserve">plenty of </w:t>
              </w:r>
              <w:r w:rsidR="00DC7094" w:rsidRPr="00DC7094">
                <w:rPr>
                  <w:rFonts w:ascii="Arial" w:hAnsi="Arial" w:cs="Arial"/>
                  <w:sz w:val="20"/>
                  <w:szCs w:val="20"/>
                </w:rPr>
                <w:t>water</w:t>
              </w:r>
              <w:r w:rsidR="00DC7094">
                <w:rPr>
                  <w:rFonts w:ascii="Arial" w:hAnsi="Arial" w:cs="Arial"/>
                  <w:sz w:val="20"/>
                  <w:szCs w:val="20"/>
                </w:rPr>
                <w:t xml:space="preserve"> for at least 15 minutes</w:t>
              </w:r>
              <w:r w:rsidR="00054E8A"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</w:t>
              </w:r>
              <w:r w:rsidR="00DC7094" w:rsidRPr="00DC709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C7094"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94663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DC7094" w:rsidRPr="00DC7094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94663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C7094">
        <w:rPr>
          <w:rFonts w:ascii="Arial" w:hAnsi="Arial" w:cs="Arial"/>
          <w:sz w:val="20"/>
          <w:szCs w:val="20"/>
        </w:rPr>
        <w:t>contact with skin, eyes, and clothing. Avoid inhalation and ingestion. Avoid dust formation. Provide adequate exhaust ventilation.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C7094">
        <w:rPr>
          <w:rFonts w:ascii="Arial" w:hAnsi="Arial" w:cs="Arial"/>
          <w:sz w:val="20"/>
          <w:szCs w:val="20"/>
        </w:rPr>
        <w:t xml:space="preserve"> container tightly closed in a dry and well-ventilated area.</w:t>
      </w:r>
      <w:r w:rsidR="00054E8A">
        <w:rPr>
          <w:rFonts w:ascii="Arial" w:hAnsi="Arial" w:cs="Arial"/>
          <w:sz w:val="20"/>
          <w:szCs w:val="20"/>
        </w:rPr>
        <w:t xml:space="preserve"> Protect from damage.</w:t>
      </w:r>
      <w:r w:rsidR="00DC70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EC1B1E" w:rsidRDefault="00EC1B1E" w:rsidP="00EC1B1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EC1B1E" w:rsidRPr="00600ABB" w:rsidRDefault="00EC1B1E" w:rsidP="00EC1B1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EC1B1E" w:rsidRDefault="00EC1B1E" w:rsidP="00EC1B1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20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EC1B1E" w:rsidRDefault="00EC1B1E" w:rsidP="00EC1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EC1B1E" w:rsidRPr="00C94889" w:rsidRDefault="00EC1B1E" w:rsidP="00EC1B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C1B1E" w:rsidRDefault="00EC1B1E" w:rsidP="00EC1B1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EC1B1E" w:rsidRDefault="00EC1B1E" w:rsidP="00F6641A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6641A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6641A">
        <w:rPr>
          <w:rFonts w:ascii="Arial" w:hAnsi="Arial" w:cs="Arial"/>
          <w:sz w:val="20"/>
          <w:szCs w:val="20"/>
        </w:rPr>
        <w:t>al and Laboratory Safety Manual.</w:t>
      </w:r>
    </w:p>
    <w:p w:rsidR="00EC1B1E" w:rsidRPr="00265CA6" w:rsidRDefault="00EC1B1E" w:rsidP="00EC1B1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EC1B1E" w:rsidRDefault="00EC1B1E" w:rsidP="00EC1B1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6641A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EC1B1E" w:rsidRPr="00265CA6" w:rsidRDefault="00EC1B1E" w:rsidP="00EC1B1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D32E05" w:rsidRPr="00F17523" w:rsidRDefault="00D32E05" w:rsidP="00D32E05">
      <w:pPr>
        <w:rPr>
          <w:rFonts w:ascii="Arial" w:hAnsi="Arial" w:cs="Arial"/>
          <w:b/>
          <w:bCs/>
          <w:sz w:val="20"/>
        </w:rPr>
      </w:pPr>
      <w:bookmarkStart w:id="1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D32E05" w:rsidRPr="00D32E05" w:rsidRDefault="00D32E0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1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D32E05" w:rsidRDefault="00946634" w:rsidP="00D32E0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054E8A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054E8A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054E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a HEPA-filter vacuum and soap and water. Avoid dry sweeping and</w:t>
                      </w:r>
                      <w:r w:rsidR="00DB61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dust formation. D</w:t>
                      </w:r>
                      <w:r w:rsidR="00DB6128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B612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B6128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B6128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B6128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D32E0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32E05" w:rsidRPr="00AF1F08" w:rsidRDefault="00D32E05" w:rsidP="00D32E05">
      <w:pPr>
        <w:rPr>
          <w:rFonts w:ascii="Arial" w:hAnsi="Arial" w:cs="Arial"/>
          <w:sz w:val="20"/>
          <w:szCs w:val="20"/>
        </w:rPr>
      </w:pPr>
      <w:bookmarkStart w:id="2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21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bookmarkEnd w:id="2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94663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66888019"/>
            </w:sdtPr>
            <w:sdtEndPr/>
            <w:sdtContent>
              <w:r w:rsidR="00C25CBC">
                <w:rPr>
                  <w:rFonts w:ascii="Arial" w:hAnsi="Arial" w:cs="Arial"/>
                  <w:sz w:val="20"/>
                  <w:szCs w:val="20"/>
                </w:rPr>
                <w:t>talc (containing asbestos fibers)</w:t>
              </w:r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6641A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7255" w:rsidRPr="00514382" w:rsidRDefault="00B97255" w:rsidP="00B972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6641A">
        <w:rPr>
          <w:rFonts w:ascii="Arial" w:hAnsi="Arial" w:cs="Arial"/>
          <w:sz w:val="20"/>
          <w:szCs w:val="20"/>
        </w:rPr>
        <w:t xml:space="preserve"> provided by the manufacturer.</w:t>
      </w:r>
    </w:p>
    <w:p w:rsidR="00B97255" w:rsidRPr="00514382" w:rsidRDefault="00B97255" w:rsidP="00B9725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7255" w:rsidRDefault="00B97255" w:rsidP="00B9725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F6641A">
        <w:rPr>
          <w:rFonts w:ascii="Arial" w:hAnsi="Arial" w:cs="Arial"/>
          <w:sz w:val="20"/>
          <w:szCs w:val="20"/>
        </w:rPr>
        <w:t>ing within the last 12 months.</w:t>
      </w:r>
    </w:p>
    <w:p w:rsidR="00592FB7" w:rsidRPr="00592FB7" w:rsidRDefault="00592FB7" w:rsidP="00592FB7">
      <w:pPr>
        <w:pStyle w:val="ListParagraph"/>
        <w:rPr>
          <w:rFonts w:ascii="Arial" w:hAnsi="Arial" w:cs="Arial"/>
          <w:sz w:val="20"/>
          <w:szCs w:val="20"/>
        </w:rPr>
      </w:pPr>
    </w:p>
    <w:p w:rsidR="00F6641A" w:rsidRDefault="00F6641A">
      <w:pPr>
        <w:rPr>
          <w:rFonts w:ascii="Arial" w:hAnsi="Arial" w:cs="Arial"/>
          <w:b/>
          <w:bCs/>
          <w:sz w:val="24"/>
          <w:szCs w:val="24"/>
        </w:rPr>
      </w:pPr>
      <w:bookmarkStart w:id="4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6641A" w:rsidRDefault="00F6641A" w:rsidP="00F6641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5" w:name="_Hlk496273328"/>
      <w:bookmarkEnd w:id="4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F6641A" w:rsidRDefault="00F6641A" w:rsidP="00F6641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6641A" w:rsidRDefault="00F6641A" w:rsidP="00F6641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5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25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25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25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25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25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25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25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C25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C25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C25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C25C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8D" w:rsidRDefault="004C128D" w:rsidP="00E83E8B">
      <w:pPr>
        <w:spacing w:after="0" w:line="240" w:lineRule="auto"/>
      </w:pPr>
      <w:r>
        <w:separator/>
      </w:r>
    </w:p>
  </w:endnote>
  <w:endnote w:type="continuationSeparator" w:id="0">
    <w:p w:rsidR="004C128D" w:rsidRDefault="004C128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34" w:rsidRDefault="00946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BC" w:rsidRPr="00CC3899" w:rsidRDefault="00946634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C25CBC" w:rsidRPr="00CC3899">
          <w:rPr>
            <w:rFonts w:ascii="Arial" w:hAnsi="Arial" w:cs="Arial"/>
            <w:sz w:val="18"/>
            <w:szCs w:val="18"/>
          </w:rPr>
          <w:t>Talc (containing asbestos fibers)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5CBC" w:rsidRPr="00CC3899">
          <w:rPr>
            <w:rFonts w:ascii="Arial" w:hAnsi="Arial" w:cs="Arial"/>
            <w:sz w:val="18"/>
            <w:szCs w:val="18"/>
          </w:rPr>
          <w:tab/>
        </w:r>
        <w:r w:rsidR="00350AD4" w:rsidRPr="00CC3899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50AD4" w:rsidRPr="00CC3899">
          <w:rPr>
            <w:rFonts w:ascii="Arial" w:hAnsi="Arial" w:cs="Arial"/>
            <w:bCs/>
            <w:sz w:val="18"/>
            <w:szCs w:val="18"/>
          </w:rPr>
          <w:fldChar w:fldCharType="begin"/>
        </w:r>
        <w:r w:rsidR="00350AD4" w:rsidRPr="00CC3899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50AD4" w:rsidRPr="00CC389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350AD4" w:rsidRPr="00CC3899">
          <w:rPr>
            <w:rFonts w:ascii="Arial" w:hAnsi="Arial" w:cs="Arial"/>
            <w:bCs/>
            <w:sz w:val="18"/>
            <w:szCs w:val="18"/>
          </w:rPr>
          <w:fldChar w:fldCharType="end"/>
        </w:r>
        <w:r w:rsidR="00350AD4" w:rsidRPr="00CC3899">
          <w:rPr>
            <w:rFonts w:ascii="Arial" w:hAnsi="Arial" w:cs="Arial"/>
            <w:sz w:val="18"/>
            <w:szCs w:val="18"/>
          </w:rPr>
          <w:t xml:space="preserve"> of </w:t>
        </w:r>
        <w:r w:rsidR="00350AD4" w:rsidRPr="00CC3899">
          <w:rPr>
            <w:rFonts w:ascii="Arial" w:hAnsi="Arial" w:cs="Arial"/>
            <w:bCs/>
            <w:sz w:val="18"/>
            <w:szCs w:val="18"/>
          </w:rPr>
          <w:fldChar w:fldCharType="begin"/>
        </w:r>
        <w:r w:rsidR="00350AD4" w:rsidRPr="00CC3899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50AD4" w:rsidRPr="00CC3899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50AD4" w:rsidRPr="00CC3899">
          <w:rPr>
            <w:rFonts w:ascii="Arial" w:hAnsi="Arial" w:cs="Arial"/>
            <w:bCs/>
            <w:sz w:val="18"/>
            <w:szCs w:val="18"/>
          </w:rPr>
          <w:fldChar w:fldCharType="end"/>
        </w:r>
        <w:r w:rsidR="00C25CBC" w:rsidRPr="00CC3899">
          <w:rPr>
            <w:rFonts w:ascii="Arial" w:hAnsi="Arial" w:cs="Arial"/>
            <w:noProof/>
            <w:sz w:val="18"/>
            <w:szCs w:val="18"/>
          </w:rPr>
          <w:tab/>
        </w:r>
        <w:r w:rsidR="00CC3899" w:rsidRPr="00CC3899">
          <w:rPr>
            <w:rFonts w:ascii="Arial" w:hAnsi="Arial" w:cs="Arial"/>
            <w:noProof/>
            <w:sz w:val="18"/>
            <w:szCs w:val="18"/>
          </w:rPr>
          <w:t>Date: 10/27/2017</w:t>
        </w:r>
      </w:sdtContent>
    </w:sdt>
  </w:p>
  <w:p w:rsidR="00C25CBC" w:rsidRDefault="00C25CBC">
    <w:pPr>
      <w:pStyle w:val="Footer"/>
      <w:rPr>
        <w:rFonts w:ascii="Arial" w:hAnsi="Arial" w:cs="Arial"/>
        <w:noProof/>
        <w:sz w:val="18"/>
        <w:szCs w:val="18"/>
      </w:rPr>
    </w:pPr>
  </w:p>
  <w:p w:rsidR="00C25CBC" w:rsidRPr="00350AD4" w:rsidRDefault="00946634" w:rsidP="00350AD4">
    <w:pPr>
      <w:pStyle w:val="Footer"/>
      <w:rPr>
        <w:rFonts w:ascii="Arial" w:hAnsi="Arial"/>
        <w:noProof/>
        <w:color w:val="A6A6A6"/>
        <w:sz w:val="12"/>
        <w:szCs w:val="12"/>
      </w:rPr>
    </w:pPr>
    <w:r w:rsidRPr="00946634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946634">
      <w:rPr>
        <w:rFonts w:ascii="Arial" w:hAnsi="Arial" w:cs="Arial"/>
        <w:noProof/>
        <w:color w:val="A6A6A6"/>
        <w:sz w:val="12"/>
        <w:szCs w:val="12"/>
      </w:rPr>
      <w:tab/>
    </w:r>
    <w:r w:rsidRPr="00946634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946634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946634">
      <w:rPr>
        <w:rFonts w:ascii="Arial" w:hAnsi="Arial" w:cs="Arial"/>
        <w:noProof/>
        <w:color w:val="A6A6A6"/>
        <w:sz w:val="12"/>
        <w:szCs w:val="12"/>
      </w:rPr>
      <w:t>: Reviewed By</w:t>
    </w:r>
    <w:r w:rsidRPr="00946634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946634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34" w:rsidRDefault="00946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8D" w:rsidRDefault="004C128D" w:rsidP="00E83E8B">
      <w:pPr>
        <w:spacing w:after="0" w:line="240" w:lineRule="auto"/>
      </w:pPr>
      <w:r>
        <w:separator/>
      </w:r>
    </w:p>
  </w:footnote>
  <w:footnote w:type="continuationSeparator" w:id="0">
    <w:p w:rsidR="004C128D" w:rsidRDefault="004C128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34" w:rsidRDefault="00946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9" w:rsidRDefault="00CC3899">
    <w:pPr>
      <w:pStyle w:val="Header"/>
      <w:rPr>
        <w:noProof/>
      </w:rPr>
    </w:pPr>
  </w:p>
  <w:p w:rsidR="00C25CBC" w:rsidRDefault="00C25CBC">
    <w:pPr>
      <w:pStyle w:val="Header"/>
    </w:pPr>
    <w:r>
      <w:ptab w:relativeTo="indent" w:alignment="left" w:leader="none"/>
    </w:r>
    <w:r>
      <w:ptab w:relativeTo="margin" w:alignment="left" w:leader="none"/>
    </w:r>
    <w:r w:rsidR="00CC3899">
      <w:rPr>
        <w:noProof/>
      </w:rPr>
      <w:drawing>
        <wp:anchor distT="0" distB="0" distL="114300" distR="114300" simplePos="0" relativeHeight="251659264" behindDoc="0" locked="0" layoutInCell="1" allowOverlap="1" wp14:anchorId="5F1E3BE6" wp14:editId="25ECC6C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5CBC" w:rsidRDefault="00C25CBC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34" w:rsidRDefault="00946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54E8A"/>
    <w:rsid w:val="00077D91"/>
    <w:rsid w:val="000925EA"/>
    <w:rsid w:val="000B6958"/>
    <w:rsid w:val="000D5EF1"/>
    <w:rsid w:val="000F5131"/>
    <w:rsid w:val="00146ACA"/>
    <w:rsid w:val="001932B2"/>
    <w:rsid w:val="001B4A9A"/>
    <w:rsid w:val="001D0366"/>
    <w:rsid w:val="00210B16"/>
    <w:rsid w:val="00223D45"/>
    <w:rsid w:val="00263ED1"/>
    <w:rsid w:val="00265CA6"/>
    <w:rsid w:val="00267D9C"/>
    <w:rsid w:val="002B3921"/>
    <w:rsid w:val="00321647"/>
    <w:rsid w:val="00350AD4"/>
    <w:rsid w:val="00366414"/>
    <w:rsid w:val="00366DA6"/>
    <w:rsid w:val="0038636A"/>
    <w:rsid w:val="003900FF"/>
    <w:rsid w:val="003904D4"/>
    <w:rsid w:val="003950E9"/>
    <w:rsid w:val="003F564F"/>
    <w:rsid w:val="00405D84"/>
    <w:rsid w:val="00426401"/>
    <w:rsid w:val="00427421"/>
    <w:rsid w:val="0045145C"/>
    <w:rsid w:val="00466412"/>
    <w:rsid w:val="00471562"/>
    <w:rsid w:val="004C128D"/>
    <w:rsid w:val="004E621D"/>
    <w:rsid w:val="00506A59"/>
    <w:rsid w:val="0052121D"/>
    <w:rsid w:val="00530E90"/>
    <w:rsid w:val="0053599F"/>
    <w:rsid w:val="0055184B"/>
    <w:rsid w:val="005607A6"/>
    <w:rsid w:val="00592FB7"/>
    <w:rsid w:val="00602A63"/>
    <w:rsid w:val="00637757"/>
    <w:rsid w:val="00657ED6"/>
    <w:rsid w:val="00672441"/>
    <w:rsid w:val="00693D76"/>
    <w:rsid w:val="006D6112"/>
    <w:rsid w:val="007268C5"/>
    <w:rsid w:val="00734BB8"/>
    <w:rsid w:val="00775A50"/>
    <w:rsid w:val="00787432"/>
    <w:rsid w:val="007928E7"/>
    <w:rsid w:val="007D58BC"/>
    <w:rsid w:val="007F1DB4"/>
    <w:rsid w:val="00803871"/>
    <w:rsid w:val="00811966"/>
    <w:rsid w:val="00814DC8"/>
    <w:rsid w:val="008168DD"/>
    <w:rsid w:val="00837AFC"/>
    <w:rsid w:val="0084116F"/>
    <w:rsid w:val="00850978"/>
    <w:rsid w:val="00866AE7"/>
    <w:rsid w:val="00874FAC"/>
    <w:rsid w:val="00891D4B"/>
    <w:rsid w:val="00895159"/>
    <w:rsid w:val="008A2498"/>
    <w:rsid w:val="008C00EB"/>
    <w:rsid w:val="008E6308"/>
    <w:rsid w:val="008F73D6"/>
    <w:rsid w:val="00917F75"/>
    <w:rsid w:val="009452B5"/>
    <w:rsid w:val="00946634"/>
    <w:rsid w:val="00952B71"/>
    <w:rsid w:val="00972CE1"/>
    <w:rsid w:val="00987262"/>
    <w:rsid w:val="009D370A"/>
    <w:rsid w:val="009F5503"/>
    <w:rsid w:val="00A119D1"/>
    <w:rsid w:val="00A16BE4"/>
    <w:rsid w:val="00A52E06"/>
    <w:rsid w:val="00A60A2A"/>
    <w:rsid w:val="00A70036"/>
    <w:rsid w:val="00A83B67"/>
    <w:rsid w:val="00A874A1"/>
    <w:rsid w:val="00AF63A0"/>
    <w:rsid w:val="00B4188D"/>
    <w:rsid w:val="00B50CCA"/>
    <w:rsid w:val="00B6326D"/>
    <w:rsid w:val="00B97255"/>
    <w:rsid w:val="00C060FA"/>
    <w:rsid w:val="00C25CBC"/>
    <w:rsid w:val="00C2738D"/>
    <w:rsid w:val="00C406D4"/>
    <w:rsid w:val="00C75E08"/>
    <w:rsid w:val="00CC3899"/>
    <w:rsid w:val="00CC7E19"/>
    <w:rsid w:val="00D00746"/>
    <w:rsid w:val="00D11022"/>
    <w:rsid w:val="00D14D34"/>
    <w:rsid w:val="00D32E05"/>
    <w:rsid w:val="00D57E5A"/>
    <w:rsid w:val="00D8294B"/>
    <w:rsid w:val="00D83001"/>
    <w:rsid w:val="00D84AB6"/>
    <w:rsid w:val="00DB0833"/>
    <w:rsid w:val="00DB6128"/>
    <w:rsid w:val="00DB70FD"/>
    <w:rsid w:val="00DC39EF"/>
    <w:rsid w:val="00DC7094"/>
    <w:rsid w:val="00E4696A"/>
    <w:rsid w:val="00E706C6"/>
    <w:rsid w:val="00E83E8B"/>
    <w:rsid w:val="00E842B3"/>
    <w:rsid w:val="00EC1B1E"/>
    <w:rsid w:val="00F02D08"/>
    <w:rsid w:val="00F07C45"/>
    <w:rsid w:val="00F212B5"/>
    <w:rsid w:val="00F21797"/>
    <w:rsid w:val="00F46DA3"/>
    <w:rsid w:val="00F5528A"/>
    <w:rsid w:val="00F6641A"/>
    <w:rsid w:val="00F826F5"/>
    <w:rsid w:val="00F909E2"/>
    <w:rsid w:val="00F96647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FC62689-903C-4226-9830-4C4F9F82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lcium" TargetMode="External"/><Relationship Id="rId13" Type="http://schemas.openxmlformats.org/officeDocument/2006/relationships/hyperlink" Target="http://en.wikipedia.org/wiki/Hydrogen" TargetMode="External"/><Relationship Id="rId18" Type="http://schemas.openxmlformats.org/officeDocument/2006/relationships/hyperlink" Target="http://www.showabestglove.com/site/default.aspx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esd.uga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Oxygen" TargetMode="External"/><Relationship Id="rId17" Type="http://schemas.openxmlformats.org/officeDocument/2006/relationships/hyperlink" Target="http://www.allsafetyproducts.biz/page/74172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nsellpro.com/download/Ansell_8thEditionChemicalResistanceGuide.pdf" TargetMode="External"/><Relationship Id="rId20" Type="http://schemas.openxmlformats.org/officeDocument/2006/relationships/hyperlink" Target="http://research.uga.edu/docs/units/safety/manuals/Chemical-Laboratory-Safety-Manual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Silico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earch.uga.edu/ohsp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Iron" TargetMode="External"/><Relationship Id="rId19" Type="http://schemas.openxmlformats.org/officeDocument/2006/relationships/hyperlink" Target="http://www.mapaglov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Calcium" TargetMode="External"/><Relationship Id="rId14" Type="http://schemas.openxmlformats.org/officeDocument/2006/relationships/hyperlink" Target="https://esd.uga.edu/sites/default/files/respiratoryprotection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3847B2"/>
    <w:rsid w:val="004F1CE5"/>
    <w:rsid w:val="005938EF"/>
    <w:rsid w:val="005A70F7"/>
    <w:rsid w:val="005C71DD"/>
    <w:rsid w:val="006606EC"/>
    <w:rsid w:val="00664E38"/>
    <w:rsid w:val="00696754"/>
    <w:rsid w:val="006E0705"/>
    <w:rsid w:val="00701618"/>
    <w:rsid w:val="0070547A"/>
    <w:rsid w:val="007211E0"/>
    <w:rsid w:val="00792D49"/>
    <w:rsid w:val="008A650D"/>
    <w:rsid w:val="00932D45"/>
    <w:rsid w:val="00941C4D"/>
    <w:rsid w:val="00966BD6"/>
    <w:rsid w:val="009C7135"/>
    <w:rsid w:val="00B010C8"/>
    <w:rsid w:val="00B81870"/>
    <w:rsid w:val="00BB41EF"/>
    <w:rsid w:val="00BE53EC"/>
    <w:rsid w:val="00C445ED"/>
    <w:rsid w:val="00CA32D6"/>
    <w:rsid w:val="00CA4FC4"/>
    <w:rsid w:val="00CC45BA"/>
    <w:rsid w:val="00CE5088"/>
    <w:rsid w:val="00D4631F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4C55B-3C15-42BC-81B1-95F5BE37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2017-11-02T20:54:00Z</dcterms:created>
  <dcterms:modified xsi:type="dcterms:W3CDTF">2017-11-02T20:54:00Z</dcterms:modified>
</cp:coreProperties>
</file>