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1708D063" w:rsidR="00850978" w:rsidRPr="00F909E2" w:rsidRDefault="00E60929" w:rsidP="00972CE1">
      <w:pPr>
        <w:pStyle w:val="Title"/>
        <w:jc w:val="center"/>
        <w:rPr>
          <w:sz w:val="48"/>
          <w:szCs w:val="48"/>
        </w:rPr>
      </w:pPr>
      <w:r>
        <w:rPr>
          <w:sz w:val="48"/>
          <w:szCs w:val="48"/>
        </w:rPr>
        <w:t xml:space="preserve">    </w:t>
      </w:r>
      <w:r w:rsidR="00FB4DD8" w:rsidRPr="00F909E2">
        <w:rPr>
          <w:sz w:val="48"/>
          <w:szCs w:val="48"/>
        </w:rPr>
        <w:t>Standard Operating Procedure</w:t>
      </w:r>
    </w:p>
    <w:p w14:paraId="4C230219" w14:textId="46FAFD4B" w:rsidR="00214384" w:rsidRPr="009E3EA5" w:rsidRDefault="00E94D62"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9E3EA5" w:rsidRPr="009E3EA5">
            <w:rPr>
              <w:rFonts w:ascii="Arial" w:hAnsi="Arial" w:cs="Arial"/>
              <w:bCs/>
              <w:color w:val="000000" w:themeColor="text1"/>
              <w:sz w:val="36"/>
              <w:szCs w:val="36"/>
            </w:rPr>
            <w:t>Succinic peroxide</w:t>
          </w:r>
        </w:sdtContent>
      </w:sdt>
    </w:p>
    <w:p w14:paraId="6A62157B" w14:textId="59E20991"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436F522E" w14:textId="0943C3C3" w:rsidR="00DF1F4C" w:rsidRPr="00515FE1" w:rsidRDefault="00515FE1" w:rsidP="00DF1F4C">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Succinic peroxide </w:t>
          </w:r>
          <w:r w:rsidR="00DF1F4C" w:rsidRPr="00214384">
            <w:rPr>
              <w:rFonts w:ascii="Arial" w:hAnsi="Arial" w:cs="Arial"/>
              <w:sz w:val="20"/>
              <w:szCs w:val="20"/>
            </w:rPr>
            <w:t>is</w:t>
          </w:r>
          <w:r w:rsidR="00DF1F4C">
            <w:rPr>
              <w:rFonts w:ascii="Arial" w:hAnsi="Arial" w:cs="Arial"/>
              <w:sz w:val="20"/>
              <w:szCs w:val="20"/>
            </w:rPr>
            <w:t xml:space="preserve"> an </w:t>
          </w:r>
          <w:r>
            <w:rPr>
              <w:rFonts w:ascii="Arial" w:hAnsi="Arial" w:cs="Arial"/>
              <w:b/>
              <w:sz w:val="20"/>
              <w:szCs w:val="20"/>
            </w:rPr>
            <w:t xml:space="preserve">oxidizing agent </w:t>
          </w:r>
          <w:r>
            <w:rPr>
              <w:rFonts w:ascii="Arial" w:hAnsi="Arial" w:cs="Arial"/>
              <w:sz w:val="20"/>
              <w:szCs w:val="20"/>
            </w:rPr>
            <w:t xml:space="preserve">that may pose potential fire hazard if in contact with organic substances. </w:t>
          </w:r>
          <w:r w:rsidRPr="00705A34">
            <w:rPr>
              <w:rFonts w:ascii="Arial" w:hAnsi="Arial" w:cs="Arial"/>
              <w:sz w:val="20"/>
              <w:szCs w:val="20"/>
            </w:rPr>
            <w:t xml:space="preserve">Keep away from combustible materials. </w:t>
          </w:r>
          <w:r>
            <w:rPr>
              <w:rFonts w:ascii="Arial" w:hAnsi="Arial" w:cs="Arial"/>
              <w:sz w:val="20"/>
              <w:szCs w:val="20"/>
            </w:rPr>
            <w:t xml:space="preserve">Avoid heat, shock or friction. Also classified as an </w:t>
          </w:r>
          <w:r>
            <w:rPr>
              <w:rFonts w:ascii="Arial" w:hAnsi="Arial" w:cs="Arial"/>
              <w:b/>
              <w:sz w:val="20"/>
              <w:szCs w:val="20"/>
            </w:rPr>
            <w:t xml:space="preserve">irritant </w:t>
          </w:r>
          <w:r w:rsidRPr="00515FE1">
            <w:rPr>
              <w:rFonts w:ascii="Arial" w:hAnsi="Arial" w:cs="Arial"/>
              <w:sz w:val="20"/>
              <w:szCs w:val="20"/>
            </w:rPr>
            <w:t xml:space="preserve">to the skin and eyes. May be harmful if inhaled, ingested, or in contact with skin or eyes. </w:t>
          </w:r>
        </w:p>
        <w:p w14:paraId="0A414196" w14:textId="37BAA402" w:rsidR="00515FE1" w:rsidRPr="00515FE1" w:rsidRDefault="00515FE1" w:rsidP="00515FE1">
          <w:pPr>
            <w:shd w:val="clear" w:color="auto" w:fill="FFFFFF"/>
            <w:spacing w:before="100" w:beforeAutospacing="1" w:after="100" w:afterAutospacing="1" w:line="240" w:lineRule="auto"/>
            <w:rPr>
              <w:rFonts w:ascii="Arial" w:eastAsia="Times New Roman" w:hAnsi="Arial" w:cs="Arial"/>
              <w:color w:val="000000"/>
              <w:sz w:val="20"/>
              <w:szCs w:val="20"/>
            </w:rPr>
          </w:pPr>
          <w:r w:rsidRPr="00515FE1">
            <w:rPr>
              <w:rFonts w:ascii="Arial" w:eastAsia="Times New Roman" w:hAnsi="Arial" w:cs="Arial"/>
              <w:color w:val="000000"/>
              <w:sz w:val="20"/>
              <w:szCs w:val="20"/>
            </w:rPr>
            <w:t xml:space="preserve">Also known as </w:t>
          </w:r>
          <w:proofErr w:type="spellStart"/>
          <w:r w:rsidRPr="00515FE1">
            <w:rPr>
              <w:rFonts w:ascii="Arial" w:eastAsia="Times New Roman" w:hAnsi="Arial" w:cs="Arial"/>
              <w:color w:val="000000"/>
              <w:sz w:val="20"/>
              <w:szCs w:val="20"/>
            </w:rPr>
            <w:t>Disuccinic</w:t>
          </w:r>
          <w:proofErr w:type="spellEnd"/>
          <w:r w:rsidRPr="00515FE1">
            <w:rPr>
              <w:rFonts w:ascii="Arial" w:eastAsia="Times New Roman" w:hAnsi="Arial" w:cs="Arial"/>
              <w:color w:val="000000"/>
              <w:sz w:val="20"/>
              <w:szCs w:val="20"/>
            </w:rPr>
            <w:t xml:space="preserve"> acid peroxide, 4,4'-Dioxo-4,4'-dioxydibutyric acid, Butanoic acid, 4,4'-</w:t>
          </w:r>
          <w:proofErr w:type="gramStart"/>
          <w:r w:rsidRPr="00515FE1">
            <w:rPr>
              <w:rFonts w:ascii="Arial" w:eastAsia="Times New Roman" w:hAnsi="Arial" w:cs="Arial"/>
              <w:color w:val="000000"/>
              <w:sz w:val="20"/>
              <w:szCs w:val="20"/>
            </w:rPr>
            <w:t>dioxybis[</w:t>
          </w:r>
          <w:proofErr w:type="gramEnd"/>
          <w:r w:rsidRPr="00515FE1">
            <w:rPr>
              <w:rFonts w:ascii="Arial" w:eastAsia="Times New Roman" w:hAnsi="Arial" w:cs="Arial"/>
              <w:color w:val="000000"/>
              <w:sz w:val="20"/>
              <w:szCs w:val="20"/>
            </w:rPr>
            <w:t xml:space="preserve">4-oxo or </w:t>
          </w:r>
          <w:proofErr w:type="spellStart"/>
          <w:r w:rsidRPr="00515FE1">
            <w:rPr>
              <w:rFonts w:ascii="Arial" w:eastAsia="Times New Roman" w:hAnsi="Arial" w:cs="Arial"/>
              <w:color w:val="000000"/>
              <w:sz w:val="20"/>
              <w:szCs w:val="20"/>
            </w:rPr>
            <w:t>Succinoyl</w:t>
          </w:r>
          <w:proofErr w:type="spellEnd"/>
          <w:r w:rsidRPr="00515FE1">
            <w:rPr>
              <w:rFonts w:ascii="Arial" w:eastAsia="Times New Roman" w:hAnsi="Arial" w:cs="Arial"/>
              <w:color w:val="000000"/>
              <w:sz w:val="20"/>
              <w:szCs w:val="20"/>
            </w:rPr>
            <w:t xml:space="preserve"> peroxide.</w:t>
          </w:r>
        </w:p>
        <w:p w14:paraId="08F0DE52" w14:textId="0DDADDCE" w:rsidR="00DF1F4C" w:rsidRDefault="00DF1F4C" w:rsidP="00DF1F4C">
          <w:pPr>
            <w:rPr>
              <w:rFonts w:ascii="Arial" w:eastAsia="Times New Roman" w:hAnsi="Arial" w:cs="Arial"/>
              <w:color w:val="000000"/>
              <w:sz w:val="20"/>
              <w:szCs w:val="20"/>
              <w:shd w:val="clear" w:color="auto" w:fill="FFFFFF"/>
            </w:rPr>
          </w:pPr>
        </w:p>
        <w:p w14:paraId="603C19A4" w14:textId="77777777" w:rsidR="00DF1F4C" w:rsidRPr="00DF1F4C" w:rsidRDefault="00DF1F4C" w:rsidP="00DF1F4C">
          <w:pPr>
            <w:rPr>
              <w:rFonts w:ascii="Arial" w:eastAsia="Times New Roman" w:hAnsi="Arial" w:cs="Arial"/>
              <w:color w:val="000000"/>
              <w:sz w:val="20"/>
              <w:szCs w:val="20"/>
              <w:shd w:val="clear" w:color="auto" w:fill="FFFFFF"/>
            </w:rPr>
          </w:pPr>
        </w:p>
        <w:p w14:paraId="7E6A595C" w14:textId="71F2E0B2" w:rsidR="00C406D4" w:rsidRPr="00803871" w:rsidRDefault="00E94D62" w:rsidP="00717810">
          <w:pPr>
            <w:rPr>
              <w:rFonts w:ascii="Arial" w:hAnsi="Arial" w:cs="Arial"/>
              <w:sz w:val="20"/>
              <w:szCs w:val="20"/>
            </w:rPr>
          </w:pPr>
        </w:p>
      </w:sdtContent>
    </w:sdt>
    <w:p w14:paraId="50F31050"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5662395B" w14:textId="77777777" w:rsidR="00515FE1" w:rsidRPr="00C95FFE" w:rsidRDefault="00D8294B" w:rsidP="00515FE1">
      <w:pPr>
        <w:rPr>
          <w:rFonts w:eastAsia="Times New Roman" w:cs="Times New Roman"/>
          <w:sz w:val="20"/>
          <w:szCs w:val="20"/>
        </w:rPr>
      </w:pPr>
      <w:r w:rsidRPr="00C95FFE">
        <w:rPr>
          <w:rFonts w:ascii="Arial" w:hAnsi="Arial" w:cs="Arial"/>
          <w:sz w:val="20"/>
          <w:szCs w:val="20"/>
        </w:rPr>
        <w:t xml:space="preserve">CAS#: </w:t>
      </w:r>
      <w:r w:rsidR="00515FE1" w:rsidRPr="00C95FFE">
        <w:rPr>
          <w:rFonts w:ascii="Arial" w:eastAsia="Times New Roman" w:hAnsi="Arial" w:cs="Arial"/>
          <w:color w:val="000000"/>
          <w:sz w:val="20"/>
          <w:szCs w:val="20"/>
          <w:shd w:val="clear" w:color="auto" w:fill="FFFFFF"/>
        </w:rPr>
        <w:t>123-23-9</w:t>
      </w:r>
    </w:p>
    <w:p w14:paraId="152AB763" w14:textId="3DBF56A2" w:rsidR="00D8294B" w:rsidRPr="00C95FFE" w:rsidRDefault="00D8294B" w:rsidP="00515FE1">
      <w:pPr>
        <w:rPr>
          <w:rFonts w:ascii="Arial" w:hAnsi="Arial" w:cs="Arial"/>
          <w:sz w:val="20"/>
          <w:szCs w:val="20"/>
        </w:rPr>
      </w:pPr>
      <w:r w:rsidRPr="00C95FFE">
        <w:rPr>
          <w:rFonts w:ascii="Arial" w:hAnsi="Arial" w:cs="Arial"/>
          <w:sz w:val="20"/>
          <w:szCs w:val="20"/>
        </w:rPr>
        <w:t xml:space="preserve">Class: </w:t>
      </w:r>
      <w:sdt>
        <w:sdtPr>
          <w:rPr>
            <w:rFonts w:ascii="Arial" w:hAnsi="Arial" w:cs="Arial"/>
            <w:sz w:val="20"/>
            <w:szCs w:val="20"/>
          </w:rPr>
          <w:id w:val="-1098094398"/>
        </w:sdtPr>
        <w:sdtEndPr/>
        <w:sdtContent>
          <w:r w:rsidR="00515FE1" w:rsidRPr="00C95FFE">
            <w:rPr>
              <w:rFonts w:ascii="Arial" w:hAnsi="Arial" w:cs="Arial"/>
              <w:b/>
              <w:sz w:val="20"/>
              <w:szCs w:val="20"/>
              <w:u w:val="single"/>
            </w:rPr>
            <w:t>Oxidizing agent, Irritant</w:t>
          </w:r>
        </w:sdtContent>
      </w:sdt>
    </w:p>
    <w:p w14:paraId="22C9FE00" w14:textId="4E34CD1C" w:rsidR="00D8294B" w:rsidRPr="00C95FFE" w:rsidRDefault="00D8294B" w:rsidP="00C406D4">
      <w:pPr>
        <w:rPr>
          <w:rFonts w:ascii="Times" w:eastAsia="Times New Roman" w:hAnsi="Times" w:cs="Times New Roman"/>
          <w:sz w:val="20"/>
          <w:szCs w:val="20"/>
        </w:rPr>
      </w:pPr>
      <w:r w:rsidRPr="00C95FFE">
        <w:rPr>
          <w:rFonts w:ascii="Arial" w:hAnsi="Arial" w:cs="Arial"/>
          <w:sz w:val="20"/>
          <w:szCs w:val="20"/>
        </w:rPr>
        <w:t xml:space="preserve">Molecular Formula: </w:t>
      </w:r>
      <w:sdt>
        <w:sdtPr>
          <w:rPr>
            <w:rFonts w:ascii="Arial" w:hAnsi="Arial" w:cs="Arial"/>
            <w:sz w:val="20"/>
            <w:szCs w:val="20"/>
          </w:rPr>
          <w:id w:val="1600517225"/>
        </w:sdtPr>
        <w:sdtEndPr/>
        <w:sdtContent>
          <w:r w:rsidR="00515FE1" w:rsidRPr="00C95FFE">
            <w:rPr>
              <w:rFonts w:ascii="Arial" w:eastAsia="Times New Roman" w:hAnsi="Arial" w:cs="Arial"/>
              <w:color w:val="000000"/>
              <w:sz w:val="20"/>
              <w:szCs w:val="20"/>
              <w:shd w:val="clear" w:color="auto" w:fill="FFFFFF"/>
            </w:rPr>
            <w:t>C</w:t>
          </w:r>
          <w:r w:rsidR="00515FE1" w:rsidRPr="00C95FFE">
            <w:rPr>
              <w:rFonts w:ascii="Arial" w:eastAsia="Times New Roman" w:hAnsi="Arial" w:cs="Arial"/>
              <w:color w:val="000000"/>
              <w:sz w:val="20"/>
              <w:szCs w:val="20"/>
              <w:shd w:val="clear" w:color="auto" w:fill="FFFFFF"/>
              <w:vertAlign w:val="subscript"/>
            </w:rPr>
            <w:t>8</w:t>
          </w:r>
          <w:r w:rsidR="00515FE1" w:rsidRPr="00C95FFE">
            <w:rPr>
              <w:rFonts w:ascii="Arial" w:eastAsia="Times New Roman" w:hAnsi="Arial" w:cs="Arial"/>
              <w:color w:val="000000"/>
              <w:sz w:val="20"/>
              <w:szCs w:val="20"/>
              <w:shd w:val="clear" w:color="auto" w:fill="FFFFFF"/>
            </w:rPr>
            <w:t>H</w:t>
          </w:r>
          <w:r w:rsidR="00515FE1" w:rsidRPr="00C95FFE">
            <w:rPr>
              <w:rFonts w:ascii="Arial" w:eastAsia="Times New Roman" w:hAnsi="Arial" w:cs="Arial"/>
              <w:color w:val="000000"/>
              <w:sz w:val="20"/>
              <w:szCs w:val="20"/>
              <w:shd w:val="clear" w:color="auto" w:fill="FFFFFF"/>
              <w:vertAlign w:val="subscript"/>
            </w:rPr>
            <w:t>10</w:t>
          </w:r>
          <w:r w:rsidR="00515FE1" w:rsidRPr="00C95FFE">
            <w:rPr>
              <w:rFonts w:ascii="Arial" w:eastAsia="Times New Roman" w:hAnsi="Arial" w:cs="Arial"/>
              <w:color w:val="000000"/>
              <w:sz w:val="20"/>
              <w:szCs w:val="20"/>
              <w:shd w:val="clear" w:color="auto" w:fill="FFFFFF"/>
            </w:rPr>
            <w:t>O</w:t>
          </w:r>
          <w:r w:rsidR="00515FE1" w:rsidRPr="00C95FFE">
            <w:rPr>
              <w:rFonts w:ascii="Arial" w:eastAsia="Times New Roman" w:hAnsi="Arial" w:cs="Arial"/>
              <w:color w:val="000000"/>
              <w:sz w:val="20"/>
              <w:szCs w:val="20"/>
              <w:shd w:val="clear" w:color="auto" w:fill="FFFFFF"/>
              <w:vertAlign w:val="subscript"/>
            </w:rPr>
            <w:t>8</w:t>
          </w:r>
        </w:sdtContent>
      </w:sdt>
    </w:p>
    <w:p w14:paraId="3A21FFD8" w14:textId="3D2E0FCC" w:rsidR="00C406D4" w:rsidRPr="00C95FFE" w:rsidRDefault="00D8294B" w:rsidP="00C406D4">
      <w:pPr>
        <w:rPr>
          <w:rFonts w:ascii="Arial" w:hAnsi="Arial" w:cs="Arial"/>
          <w:sz w:val="20"/>
          <w:szCs w:val="20"/>
        </w:rPr>
      </w:pPr>
      <w:r w:rsidRPr="00C95FFE">
        <w:rPr>
          <w:rFonts w:ascii="Arial" w:hAnsi="Arial" w:cs="Arial"/>
          <w:sz w:val="20"/>
          <w:szCs w:val="20"/>
        </w:rPr>
        <w:t xml:space="preserve">Form (physical state): </w:t>
      </w:r>
      <w:sdt>
        <w:sdtPr>
          <w:rPr>
            <w:rFonts w:ascii="Arial" w:hAnsi="Arial" w:cs="Arial"/>
            <w:sz w:val="20"/>
            <w:szCs w:val="20"/>
          </w:rPr>
          <w:id w:val="-1672949875"/>
        </w:sdtPr>
        <w:sdtEndPr/>
        <w:sdtContent>
          <w:r w:rsidR="00515FE1" w:rsidRPr="00C95FFE">
            <w:rPr>
              <w:rFonts w:ascii="Arial" w:hAnsi="Arial" w:cs="Arial"/>
              <w:sz w:val="20"/>
              <w:szCs w:val="20"/>
            </w:rPr>
            <w:t>solid</w:t>
          </w:r>
        </w:sdtContent>
      </w:sdt>
    </w:p>
    <w:p w14:paraId="4560E400" w14:textId="2CA110E0" w:rsidR="00D8294B" w:rsidRPr="00972717" w:rsidRDefault="00D8294B" w:rsidP="00C406D4">
      <w:pPr>
        <w:rPr>
          <w:rFonts w:ascii="Arial" w:hAnsi="Arial" w:cs="Arial"/>
          <w:sz w:val="20"/>
          <w:szCs w:val="20"/>
        </w:rPr>
      </w:pPr>
      <w:r w:rsidRPr="00972717">
        <w:rPr>
          <w:rFonts w:ascii="Arial" w:hAnsi="Arial" w:cs="Arial"/>
          <w:sz w:val="20"/>
          <w:szCs w:val="20"/>
        </w:rPr>
        <w:t xml:space="preserve">Color: </w:t>
      </w:r>
      <w:sdt>
        <w:sdtPr>
          <w:rPr>
            <w:rFonts w:ascii="Arial" w:hAnsi="Arial" w:cs="Arial"/>
            <w:sz w:val="20"/>
            <w:szCs w:val="20"/>
          </w:rPr>
          <w:id w:val="-881942917"/>
        </w:sdtPr>
        <w:sdtEndPr/>
        <w:sdtContent>
          <w:r w:rsidR="00515FE1">
            <w:rPr>
              <w:rFonts w:ascii="Arial" w:hAnsi="Arial" w:cs="Arial"/>
              <w:sz w:val="20"/>
              <w:szCs w:val="20"/>
            </w:rPr>
            <w:t>white</w:t>
          </w:r>
        </w:sdtContent>
      </w:sdt>
    </w:p>
    <w:p w14:paraId="3117A85F" w14:textId="0DD5C556" w:rsidR="00C406D4" w:rsidRPr="00972717" w:rsidRDefault="00C406D4" w:rsidP="00C406D4">
      <w:pPr>
        <w:rPr>
          <w:rFonts w:ascii="Arial" w:hAnsi="Arial" w:cs="Arial"/>
          <w:sz w:val="20"/>
          <w:szCs w:val="20"/>
        </w:rPr>
      </w:pPr>
      <w:r w:rsidRPr="00972717">
        <w:rPr>
          <w:rFonts w:ascii="Arial" w:hAnsi="Arial" w:cs="Arial"/>
          <w:sz w:val="20"/>
          <w:szCs w:val="20"/>
        </w:rPr>
        <w:t xml:space="preserve">Boiling point: </w:t>
      </w:r>
      <w:sdt>
        <w:sdtPr>
          <w:rPr>
            <w:rFonts w:ascii="Arial" w:hAnsi="Arial" w:cs="Arial"/>
            <w:sz w:val="20"/>
            <w:szCs w:val="20"/>
          </w:rPr>
          <w:id w:val="-91937245"/>
        </w:sdtPr>
        <w:sdtEndPr/>
        <w:sdtContent>
          <w:r w:rsidR="00214384">
            <w:rPr>
              <w:rFonts w:ascii="Arial" w:eastAsia="Times New Roman" w:hAnsi="Arial" w:cs="Arial"/>
              <w:color w:val="000000"/>
              <w:sz w:val="20"/>
              <w:szCs w:val="20"/>
              <w:shd w:val="clear" w:color="auto" w:fill="F9F9F9"/>
            </w:rPr>
            <w:t>-38</w:t>
          </w:r>
          <w:r w:rsidR="00A07B68" w:rsidRPr="00972717">
            <w:rPr>
              <w:rFonts w:ascii="Arial" w:eastAsia="Times New Roman" w:hAnsi="Arial" w:cs="Arial"/>
              <w:color w:val="000000"/>
              <w:sz w:val="20"/>
              <w:szCs w:val="20"/>
              <w:shd w:val="clear" w:color="auto" w:fill="F9F9F9"/>
            </w:rPr>
            <w:t xml:space="preserve"> °C </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12243CDA" w14:textId="0D63E301" w:rsidR="00214384" w:rsidRDefault="00515FE1" w:rsidP="00515FE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Succinic peroxide </w:t>
          </w:r>
          <w:r w:rsidRPr="00214384">
            <w:rPr>
              <w:rFonts w:ascii="Arial" w:hAnsi="Arial" w:cs="Arial"/>
              <w:sz w:val="20"/>
              <w:szCs w:val="20"/>
            </w:rPr>
            <w:t>is</w:t>
          </w:r>
          <w:r>
            <w:rPr>
              <w:rFonts w:ascii="Arial" w:hAnsi="Arial" w:cs="Arial"/>
              <w:sz w:val="20"/>
              <w:szCs w:val="20"/>
            </w:rPr>
            <w:t xml:space="preserve"> an </w:t>
          </w:r>
          <w:r>
            <w:rPr>
              <w:rFonts w:ascii="Arial" w:hAnsi="Arial" w:cs="Arial"/>
              <w:b/>
              <w:sz w:val="20"/>
              <w:szCs w:val="20"/>
            </w:rPr>
            <w:t xml:space="preserve">oxidizing agent </w:t>
          </w:r>
          <w:r>
            <w:rPr>
              <w:rFonts w:ascii="Arial" w:hAnsi="Arial" w:cs="Arial"/>
              <w:sz w:val="20"/>
              <w:szCs w:val="20"/>
            </w:rPr>
            <w:t xml:space="preserve">that may pose potential fire hazard if in contact with organic substances. </w:t>
          </w:r>
          <w:r w:rsidRPr="00705A34">
            <w:rPr>
              <w:rFonts w:ascii="Arial" w:hAnsi="Arial" w:cs="Arial"/>
              <w:sz w:val="20"/>
              <w:szCs w:val="20"/>
            </w:rPr>
            <w:t xml:space="preserve">Keep away from combustible materials. </w:t>
          </w:r>
          <w:r>
            <w:rPr>
              <w:rFonts w:ascii="Arial" w:hAnsi="Arial" w:cs="Arial"/>
              <w:sz w:val="20"/>
              <w:szCs w:val="20"/>
            </w:rPr>
            <w:t xml:space="preserve">Avoid heat, shock or friction. Also classified as an </w:t>
          </w:r>
          <w:r>
            <w:rPr>
              <w:rFonts w:ascii="Arial" w:hAnsi="Arial" w:cs="Arial"/>
              <w:b/>
              <w:sz w:val="20"/>
              <w:szCs w:val="20"/>
            </w:rPr>
            <w:t xml:space="preserve">irritant </w:t>
          </w:r>
          <w:r>
            <w:rPr>
              <w:rFonts w:ascii="Arial" w:hAnsi="Arial" w:cs="Arial"/>
              <w:sz w:val="20"/>
              <w:szCs w:val="20"/>
            </w:rPr>
            <w:t xml:space="preserve">to the skin and eyes. May be harmful if inhaled, ingested, or in contact with skin or eyes. </w:t>
          </w:r>
        </w:p>
        <w:p w14:paraId="7A35F044" w14:textId="5135E165" w:rsidR="00214384" w:rsidRPr="00DF1F4C" w:rsidRDefault="00515FE1" w:rsidP="00DF1F4C">
          <w:pPr>
            <w:spacing w:after="0" w:line="240" w:lineRule="auto"/>
            <w:rPr>
              <w:rFonts w:ascii="Arial" w:hAnsi="Arial" w:cs="Arial"/>
              <w:sz w:val="20"/>
              <w:szCs w:val="20"/>
            </w:rPr>
          </w:pPr>
          <w:r>
            <w:rPr>
              <w:rFonts w:ascii="Arial" w:hAnsi="Arial" w:cs="Arial"/>
              <w:sz w:val="20"/>
              <w:szCs w:val="20"/>
            </w:rPr>
            <w:t>No</w:t>
          </w:r>
          <w:r w:rsidR="00DF1F4C">
            <w:rPr>
              <w:rFonts w:ascii="Arial" w:hAnsi="Arial" w:cs="Arial"/>
              <w:sz w:val="20"/>
              <w:szCs w:val="20"/>
            </w:rPr>
            <w:t xml:space="preserve"> </w:t>
          </w:r>
          <w:r w:rsidR="004863AB">
            <w:rPr>
              <w:rFonts w:ascii="Arial" w:hAnsi="Arial" w:cs="Arial"/>
              <w:sz w:val="20"/>
              <w:szCs w:val="20"/>
            </w:rPr>
            <w:t>p</w:t>
          </w:r>
          <w:r w:rsidR="00972717">
            <w:rPr>
              <w:rFonts w:ascii="Arial" w:hAnsi="Arial" w:cs="Arial"/>
              <w:sz w:val="20"/>
              <w:szCs w:val="20"/>
            </w:rPr>
            <w:t>ermissible e</w:t>
          </w:r>
          <w:r w:rsidR="00DF1F4C">
            <w:rPr>
              <w:rFonts w:ascii="Arial" w:hAnsi="Arial" w:cs="Arial"/>
              <w:sz w:val="20"/>
              <w:szCs w:val="20"/>
            </w:rPr>
            <w:t>xposure limit data is available</w:t>
          </w:r>
          <w:r>
            <w:rPr>
              <w:rFonts w:ascii="Arial" w:hAnsi="Arial" w:cs="Arial"/>
              <w:sz w:val="20"/>
              <w:szCs w:val="20"/>
            </w:rPr>
            <w:t xml:space="preserve">. </w:t>
          </w:r>
        </w:p>
        <w:p w14:paraId="3BAFA5BC" w14:textId="77777777" w:rsidR="00214384" w:rsidRDefault="00214384" w:rsidP="00214384">
          <w:pPr>
            <w:spacing w:after="0" w:line="240" w:lineRule="auto"/>
            <w:rPr>
              <w:rFonts w:ascii="Arial" w:eastAsia="Times New Roman" w:hAnsi="Arial" w:cs="Arial"/>
              <w:color w:val="000000"/>
              <w:sz w:val="20"/>
              <w:szCs w:val="20"/>
              <w:shd w:val="clear" w:color="auto" w:fill="FFFFFF"/>
            </w:rPr>
          </w:pPr>
        </w:p>
        <w:p w14:paraId="78820FC9" w14:textId="77777777" w:rsidR="00DF1F4C" w:rsidRDefault="00DF1F4C" w:rsidP="00214384">
          <w:pPr>
            <w:spacing w:after="0" w:line="240" w:lineRule="auto"/>
            <w:rPr>
              <w:rFonts w:ascii="Arial" w:hAnsi="Arial" w:cs="Arial"/>
              <w:sz w:val="20"/>
              <w:szCs w:val="20"/>
            </w:rPr>
          </w:pPr>
          <w:r>
            <w:rPr>
              <w:rFonts w:ascii="Arial" w:hAnsi="Arial" w:cs="Arial"/>
              <w:sz w:val="20"/>
              <w:szCs w:val="20"/>
            </w:rPr>
            <w:t>No</w:t>
          </w:r>
          <w:r w:rsidR="00972717">
            <w:rPr>
              <w:rFonts w:ascii="Arial" w:hAnsi="Arial" w:cs="Arial"/>
              <w:sz w:val="20"/>
              <w:szCs w:val="20"/>
            </w:rPr>
            <w:t xml:space="preserve"> acute toxicity data is available</w:t>
          </w:r>
          <w:r>
            <w:rPr>
              <w:rFonts w:ascii="Arial" w:hAnsi="Arial" w:cs="Arial"/>
              <w:sz w:val="20"/>
              <w:szCs w:val="20"/>
            </w:rPr>
            <w:t>.</w:t>
          </w:r>
        </w:p>
        <w:p w14:paraId="4DEAB4E0" w14:textId="30A4985E" w:rsidR="00987262" w:rsidRPr="00214384" w:rsidRDefault="00E94D62" w:rsidP="00214384">
          <w:pPr>
            <w:spacing w:after="0" w:line="240" w:lineRule="auto"/>
            <w:rPr>
              <w:rFonts w:ascii="Arial" w:eastAsia="Times New Roman" w:hAnsi="Arial" w:cs="Arial"/>
              <w:color w:val="000000"/>
              <w:sz w:val="20"/>
              <w:szCs w:val="20"/>
              <w:shd w:val="clear" w:color="auto" w:fill="FFFFFF"/>
            </w:rPr>
          </w:pPr>
        </w:p>
      </w:sdtContent>
    </w:sdt>
    <w:p w14:paraId="4029E6F7"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E94D62"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28E73105"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85054D3" w14:textId="77777777" w:rsidR="003F564F" w:rsidRPr="003F564F" w:rsidRDefault="003F564F" w:rsidP="003F564F">
      <w:pPr>
        <w:pStyle w:val="NoSpacing"/>
        <w:rPr>
          <w:rFonts w:ascii="Arial" w:hAnsi="Arial" w:cs="Arial"/>
          <w:sz w:val="20"/>
          <w:szCs w:val="20"/>
        </w:rPr>
      </w:pPr>
    </w:p>
    <w:p w14:paraId="445662EB" w14:textId="77777777" w:rsidR="00A31094" w:rsidRPr="003F564F" w:rsidRDefault="00A31094" w:rsidP="00A31094">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52A0BCCD" w14:textId="77777777" w:rsidR="003F564F" w:rsidRPr="003F564F" w:rsidRDefault="003F564F" w:rsidP="003F564F">
      <w:pPr>
        <w:pStyle w:val="NoSpacing"/>
        <w:rPr>
          <w:rFonts w:ascii="Arial" w:hAnsi="Arial" w:cs="Arial"/>
          <w:sz w:val="20"/>
          <w:szCs w:val="20"/>
        </w:rPr>
      </w:pPr>
    </w:p>
    <w:p w14:paraId="7B77EC9F"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2BD7C09" w14:textId="6D2D22DA" w:rsidR="003F564F" w:rsidRPr="00265CA6" w:rsidRDefault="00E94D62"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247695625"/>
                </w:sdtPr>
                <w:sdtEndPr/>
                <w:sdtContent>
                  <w:r w:rsidR="0097162B">
                    <w:rPr>
                      <w:rFonts w:ascii="Arial" w:hAnsi="Arial" w:cs="Arial"/>
                      <w:sz w:val="20"/>
                      <w:szCs w:val="20"/>
                    </w:rPr>
                    <w:t xml:space="preserve">Gloves must be worn. Use proper glove removal technique to avoid any skin contact. </w:t>
                  </w:r>
                </w:sdtContent>
              </w:sdt>
              <w:r w:rsidR="0097162B">
                <w:rPr>
                  <w:rFonts w:ascii="Arial" w:hAnsi="Arial" w:cs="Arial"/>
                  <w:sz w:val="20"/>
                  <w:szCs w:val="20"/>
                </w:rPr>
                <w:t xml:space="preserve"> </w:t>
              </w:r>
              <w:r w:rsidR="00EA3837">
                <w:rPr>
                  <w:rFonts w:ascii="Arial" w:hAnsi="Arial" w:cs="Arial"/>
                  <w:sz w:val="20"/>
                  <w:szCs w:val="20"/>
                </w:rPr>
                <w:t>Nitrile gloves</w:t>
              </w:r>
              <w:r w:rsidR="0097162B">
                <w:rPr>
                  <w:rFonts w:ascii="Arial" w:hAnsi="Arial" w:cs="Arial"/>
                  <w:sz w:val="20"/>
                  <w:szCs w:val="20"/>
                </w:rPr>
                <w:t xml:space="preserve"> are recommended.</w:t>
              </w:r>
            </w:sdtContent>
          </w:sdt>
        </w:p>
      </w:sdtContent>
    </w:sdt>
    <w:p w14:paraId="7A4C2AE0" w14:textId="33C2FB29"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EA3837">
            <w:rPr>
              <w:rFonts w:ascii="Arial" w:eastAsia="Times New Roman" w:hAnsi="Arial" w:cs="Arial"/>
              <w:color w:val="000000"/>
              <w:sz w:val="20"/>
              <w:szCs w:val="20"/>
              <w:shd w:val="clear" w:color="auto" w:fill="FFFFFF"/>
            </w:rPr>
            <w:t>Succinic peroxide</w:t>
          </w:r>
          <w:r w:rsidR="00916FC7">
            <w:rPr>
              <w:rFonts w:ascii="Arial" w:hAnsi="Arial" w:cs="Arial"/>
              <w:sz w:val="20"/>
              <w:szCs w:val="20"/>
            </w:rPr>
            <w:t>.</w:t>
          </w:r>
        </w:sdtContent>
      </w:sdt>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E94D6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14:paraId="39D4F314" w14:textId="77777777" w:rsidR="003F564F" w:rsidRPr="00265CA6" w:rsidRDefault="00E94D6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E94D6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E94D6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3100A2CD" w14:textId="77777777" w:rsidR="003F564F" w:rsidRPr="00265CA6" w:rsidRDefault="003F564F" w:rsidP="003F564F">
      <w:pPr>
        <w:pStyle w:val="NoSpacing"/>
        <w:rPr>
          <w:rFonts w:ascii="Arial" w:hAnsi="Arial" w:cs="Arial"/>
          <w:sz w:val="20"/>
          <w:szCs w:val="20"/>
        </w:rPr>
      </w:pPr>
    </w:p>
    <w:p w14:paraId="007261F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77777777" w:rsidR="003F564F" w:rsidRPr="00265CA6" w:rsidRDefault="00E94D62"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 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0BFD1DFE" w:rsidR="00A07B68" w:rsidRDefault="00E94D62"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 xml:space="preserve">Flame resistant lab coats must be worn and be appropriately sized for the individual and buttoned to their full length. Laboratory coat sleeves must be of sufficient length to prevent skin exposure while wearing gloves. Full 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E94D62"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49C5BA65"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 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E94D62"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E94D62"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77777777" w:rsidR="00C406D4" w:rsidRPr="00F44018" w:rsidRDefault="00E94D62"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Do not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2CF8E4AE" w14:textId="1449950B" w:rsidR="00A07B68" w:rsidRDefault="00E94D62" w:rsidP="00A07B68">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A07B68" w:rsidRPr="008C4B9E">
                                <w:rPr>
                                  <w:rFonts w:ascii="Arial" w:hAnsi="Arial" w:cs="Arial"/>
                                  <w:sz w:val="20"/>
                                  <w:szCs w:val="20"/>
                                </w:rPr>
                                <w:t>Precautions for safe handling:</w:t>
                              </w:r>
                              <w:r w:rsidR="00EA3837">
                                <w:rPr>
                                  <w:rFonts w:ascii="Arial" w:hAnsi="Arial" w:cs="Arial"/>
                                  <w:b/>
                                  <w:sz w:val="20"/>
                                  <w:szCs w:val="20"/>
                                </w:rPr>
                                <w:t xml:space="preserve"> Strong oxidizer, </w:t>
                              </w:r>
                              <w:r w:rsidR="00EA3837">
                                <w:rPr>
                                  <w:rFonts w:ascii="Arial" w:hAnsi="Arial" w:cs="Arial"/>
                                  <w:sz w:val="20"/>
                                  <w:szCs w:val="20"/>
                                </w:rPr>
                                <w:t>avoid contact with combustible material and heat, shock or friction.</w:t>
                              </w:r>
                              <w:r w:rsidR="00972717">
                                <w:rPr>
                                  <w:rFonts w:ascii="Arial" w:hAnsi="Arial" w:cs="Arial"/>
                                  <w:b/>
                                  <w:sz w:val="20"/>
                                  <w:szCs w:val="20"/>
                                </w:rPr>
                                <w:t xml:space="preserve">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sdtContent>
          </w:sdt>
          <w:r w:rsidR="00A07B68">
            <w:rPr>
              <w:rFonts w:ascii="Arial" w:hAnsi="Arial" w:cs="Arial"/>
              <w:sz w:val="20"/>
              <w:szCs w:val="20"/>
            </w:rPr>
            <w:t xml:space="preserve">  </w:t>
          </w:r>
        </w:p>
        <w:p w14:paraId="5DAF19BE" w14:textId="135B820E" w:rsidR="00A07B68" w:rsidRDefault="00A07B68" w:rsidP="00A07B68">
          <w:pPr>
            <w:rPr>
              <w:rFonts w:ascii="Arial" w:hAnsi="Arial" w:cs="Arial"/>
              <w:sz w:val="20"/>
              <w:szCs w:val="20"/>
            </w:rPr>
          </w:pPr>
          <w:r w:rsidRPr="008C4B9E">
            <w:rPr>
              <w:rFonts w:ascii="Arial" w:hAnsi="Arial" w:cs="Arial"/>
              <w:sz w:val="20"/>
              <w:szCs w:val="20"/>
            </w:rPr>
            <w:lastRenderedPageBreak/>
            <w:t>Conditions for safe storage</w:t>
          </w:r>
          <w:r>
            <w:rPr>
              <w:rFonts w:ascii="Arial" w:hAnsi="Arial" w:cs="Arial"/>
              <w:sz w:val="20"/>
              <w:szCs w:val="20"/>
            </w:rPr>
            <w:t xml:space="preserve">: </w:t>
          </w:r>
          <w:r w:rsidR="00EA3837">
            <w:rPr>
              <w:rFonts w:ascii="Arial" w:hAnsi="Arial" w:cs="Arial"/>
              <w:b/>
              <w:sz w:val="20"/>
              <w:szCs w:val="20"/>
            </w:rPr>
            <w:t xml:space="preserve">Strong oxidizer, </w:t>
          </w:r>
          <w:r w:rsidR="00EA3837">
            <w:rPr>
              <w:rFonts w:ascii="Arial" w:hAnsi="Arial" w:cs="Arial"/>
              <w:sz w:val="20"/>
              <w:szCs w:val="20"/>
            </w:rPr>
            <w:t>avoid contact with combustible material and heat, shock or friction.</w:t>
          </w:r>
          <w:r w:rsidR="00EA3837">
            <w:rPr>
              <w:rFonts w:ascii="Arial" w:hAnsi="Arial" w:cs="Arial"/>
              <w:b/>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Pr>
              <w:rFonts w:ascii="Arial" w:hAnsi="Arial" w:cs="Arial"/>
              <w:sz w:val="20"/>
              <w:szCs w:val="20"/>
            </w:rPr>
            <w:t xml:space="preserve"> sunlight</w:t>
          </w:r>
          <w:proofErr w:type="gramStart"/>
          <w:r>
            <w:rPr>
              <w:rFonts w:ascii="Arial" w:hAnsi="Arial" w:cs="Arial"/>
              <w:sz w:val="20"/>
              <w:szCs w:val="20"/>
            </w:rPr>
            <w:t>. .</w:t>
          </w:r>
          <w:proofErr w:type="gramEnd"/>
          <w:r>
            <w:rPr>
              <w:rFonts w:ascii="Arial" w:hAnsi="Arial" w:cs="Arial"/>
              <w:sz w:val="20"/>
              <w:szCs w:val="20"/>
            </w:rPr>
            <w:t xml:space="preserve"> </w:t>
          </w:r>
        </w:p>
      </w:sdtContent>
    </w:sdt>
    <w:p w14:paraId="1D6CA644" w14:textId="77777777" w:rsidR="00EA3837" w:rsidRPr="00803871" w:rsidRDefault="00EA3837" w:rsidP="00EA3837">
      <w:pPr>
        <w:rPr>
          <w:rFonts w:ascii="Arial" w:hAnsi="Arial" w:cs="Arial"/>
          <w:b/>
          <w:sz w:val="24"/>
          <w:szCs w:val="24"/>
        </w:rPr>
      </w:pPr>
      <w:r w:rsidRPr="00803871">
        <w:rPr>
          <w:rFonts w:ascii="Arial" w:hAnsi="Arial" w:cs="Arial"/>
          <w:b/>
          <w:sz w:val="24"/>
          <w:szCs w:val="24"/>
        </w:rPr>
        <w:t xml:space="preserve">Spill and Accident Procedure </w:t>
      </w:r>
    </w:p>
    <w:p w14:paraId="15690418" w14:textId="77777777" w:rsidR="0057095B" w:rsidRDefault="0057095B" w:rsidP="0057095B">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78CECC1B" w14:textId="77777777" w:rsidR="0057095B" w:rsidRPr="00600ABB" w:rsidRDefault="0057095B" w:rsidP="0057095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0791B46" w14:textId="77777777" w:rsidR="0057095B" w:rsidRDefault="0057095B" w:rsidP="0057095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311822D3" w14:textId="77777777" w:rsidR="0057095B" w:rsidRDefault="0057095B" w:rsidP="0057095B">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5FCBCB1" w14:textId="77777777" w:rsidR="0057095B" w:rsidRPr="00C94889" w:rsidRDefault="0057095B" w:rsidP="0057095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4BDF8314" w14:textId="77777777" w:rsidR="0057095B" w:rsidRDefault="0057095B" w:rsidP="0057095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58B4799F" w14:textId="77777777" w:rsidR="0057095B" w:rsidRPr="003F564F" w:rsidRDefault="0057095B" w:rsidP="0057095B">
      <w:pPr>
        <w:pStyle w:val="Heading1"/>
      </w:pPr>
    </w:p>
    <w:p w14:paraId="1EAA9D0F" w14:textId="77777777" w:rsidR="0057095B" w:rsidRDefault="0057095B" w:rsidP="0057095B">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12580931" w14:textId="77777777" w:rsidR="0057095B" w:rsidRPr="00265CA6" w:rsidRDefault="0057095B" w:rsidP="0057095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56654DE1" w14:textId="77777777" w:rsidR="0057095B" w:rsidRDefault="0057095B" w:rsidP="0057095B">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0769899B" w14:textId="77777777" w:rsidR="0057095B" w:rsidRPr="00265CA6" w:rsidRDefault="0057095B" w:rsidP="0057095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71DFA374" w14:textId="77A9EDB5"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41345C92" w14:textId="77777777" w:rsidR="003D13E8" w:rsidRPr="00F17523" w:rsidRDefault="003D13E8" w:rsidP="003D13E8">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4D1138E1" w14:textId="285837F9" w:rsidR="003D13E8" w:rsidRPr="003D13E8" w:rsidRDefault="003D13E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p w14:paraId="2B8E9E5D" w14:textId="63E08B70" w:rsidR="00471562" w:rsidRDefault="00E94D62"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r w:rsidR="003D13E8">
                        <w:rPr>
                          <w:rFonts w:ascii="Arial" w:hAnsi="Arial" w:cs="Arial"/>
                          <w:sz w:val="20"/>
                          <w:szCs w:val="20"/>
                        </w:rPr>
                        <w:t>.</w:t>
                      </w:r>
                    </w:sdtContent>
                  </w:sdt>
                </w:sdtContent>
              </w:sdt>
            </w:sdtContent>
          </w:sdt>
        </w:p>
      </w:sdtContent>
    </w:sdt>
    <w:p w14:paraId="325D1810"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3C0816EF" w14:textId="77777777" w:rsidR="008D5C1B" w:rsidRPr="00AF1F08" w:rsidRDefault="008D5C1B" w:rsidP="008D5C1B">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E94D6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19A2396E"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18"/>
                <w:szCs w:val="18"/>
              </w:rPr>
              <w:id w:val="-2003659320"/>
            </w:sdtPr>
            <w:sdtEndPr/>
            <w:sdtContent>
              <w:sdt>
                <w:sdtPr>
                  <w:rPr>
                    <w:rFonts w:ascii="Arial" w:hAnsi="Arial" w:cs="Arial"/>
                    <w:sz w:val="18"/>
                    <w:szCs w:val="18"/>
                  </w:rPr>
                  <w:id w:val="31387772"/>
                </w:sdtPr>
                <w:sdtEndPr/>
                <w:sdtContent>
                  <w:r w:rsidR="00EA3837">
                    <w:rPr>
                      <w:rFonts w:ascii="Arial" w:eastAsia="Times New Roman" w:hAnsi="Arial" w:cs="Arial"/>
                      <w:color w:val="000000"/>
                      <w:sz w:val="20"/>
                      <w:szCs w:val="20"/>
                      <w:shd w:val="clear" w:color="auto" w:fill="FFFFFF"/>
                    </w:rPr>
                    <w:t>Succinic peroxide</w:t>
                  </w:r>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06B2CE7D" w14:textId="77777777" w:rsidR="00471562" w:rsidRPr="00471562" w:rsidRDefault="00471562" w:rsidP="00471562">
      <w:pPr>
        <w:spacing w:after="0" w:line="240" w:lineRule="auto"/>
        <w:rPr>
          <w:rFonts w:ascii="Arial" w:hAnsi="Arial" w:cs="Arial"/>
          <w:sz w:val="20"/>
          <w:szCs w:val="20"/>
        </w:rPr>
      </w:pPr>
    </w:p>
    <w:p w14:paraId="5887AA2F" w14:textId="77777777" w:rsidR="00B4183C" w:rsidRPr="00514382" w:rsidRDefault="00B4183C" w:rsidP="00B4183C">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6798AA22" w14:textId="77777777" w:rsidR="00B4183C" w:rsidRPr="00514382" w:rsidRDefault="00B4183C" w:rsidP="00B4183C">
      <w:pPr>
        <w:spacing w:after="0" w:line="240" w:lineRule="auto"/>
        <w:rPr>
          <w:rFonts w:ascii="Arial" w:hAnsi="Arial" w:cs="Arial"/>
          <w:sz w:val="20"/>
          <w:szCs w:val="20"/>
        </w:rPr>
      </w:pPr>
    </w:p>
    <w:p w14:paraId="66C3CB1E" w14:textId="77777777" w:rsidR="00B4183C" w:rsidRPr="00514382" w:rsidRDefault="00B4183C" w:rsidP="00B4183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Pr="00514382">
        <w:rPr>
          <w:rFonts w:ascii="Arial" w:hAnsi="Arial" w:cs="Arial"/>
          <w:sz w:val="20"/>
          <w:szCs w:val="20"/>
        </w:rPr>
        <w:t xml:space="preserve">.  </w:t>
      </w:r>
    </w:p>
    <w:bookmarkEnd w:id="8"/>
    <w:p w14:paraId="4CB88789" w14:textId="4D731315" w:rsidR="00803871" w:rsidRDefault="00803871" w:rsidP="00803871">
      <w:pPr>
        <w:rPr>
          <w:rFonts w:ascii="Arial" w:hAnsi="Arial" w:cs="Arial"/>
          <w:sz w:val="20"/>
          <w:szCs w:val="20"/>
        </w:rPr>
      </w:pPr>
    </w:p>
    <w:p w14:paraId="6440CCAC" w14:textId="77777777" w:rsidR="00E94D62" w:rsidRDefault="00E94D62" w:rsidP="00E94D62">
      <w:pPr>
        <w:contextualSpacing/>
        <w:rPr>
          <w:rFonts w:ascii="Arial" w:hAnsi="Arial" w:cs="Arial"/>
          <w:b/>
          <w:bCs/>
          <w:sz w:val="24"/>
          <w:szCs w:val="24"/>
        </w:rPr>
      </w:pPr>
      <w:bookmarkStart w:id="9" w:name="_Hlk497394863"/>
      <w:bookmarkStart w:id="10" w:name="_Hlk495667092"/>
      <w:r>
        <w:rPr>
          <w:rFonts w:ascii="Arial" w:hAnsi="Arial" w:cs="Arial"/>
          <w:b/>
          <w:bCs/>
          <w:sz w:val="24"/>
          <w:szCs w:val="24"/>
        </w:rPr>
        <w:t>Principal Investigator SOP Approval</w:t>
      </w:r>
    </w:p>
    <w:p w14:paraId="24F8BBF3" w14:textId="77777777" w:rsidR="00E94D62" w:rsidRDefault="00E94D62" w:rsidP="00E94D62">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754F2E78" w14:textId="77777777" w:rsidR="00E94D62" w:rsidRDefault="00E94D62" w:rsidP="00E94D62">
      <w:pPr>
        <w:ind w:left="360"/>
        <w:contextualSpacing/>
        <w:rPr>
          <w:rFonts w:ascii="Arial" w:hAnsi="Arial" w:cs="Arial"/>
          <w:sz w:val="20"/>
          <w:szCs w:val="20"/>
        </w:rPr>
      </w:pPr>
    </w:p>
    <w:p w14:paraId="79B69F96" w14:textId="77777777" w:rsidR="00E94D62" w:rsidRDefault="00E94D62" w:rsidP="00E94D62">
      <w:pPr>
        <w:contextualSpacing/>
        <w:rPr>
          <w:rFonts w:ascii="Arial" w:hAnsi="Arial" w:cs="Arial"/>
          <w:sz w:val="20"/>
          <w:szCs w:val="20"/>
        </w:rPr>
      </w:pPr>
      <w:r>
        <w:rPr>
          <w:rFonts w:ascii="Arial" w:hAnsi="Arial" w:cs="Arial"/>
          <w:sz w:val="20"/>
          <w:szCs w:val="20"/>
        </w:rPr>
        <w:t>Approval Date</w:t>
      </w:r>
      <w:bookmarkEnd w:id="9"/>
      <w:r>
        <w:rPr>
          <w:rFonts w:ascii="Arial" w:hAnsi="Arial" w:cs="Arial"/>
          <w:sz w:val="20"/>
          <w:szCs w:val="20"/>
        </w:rPr>
        <w:t>:</w:t>
      </w:r>
    </w:p>
    <w:p w14:paraId="52AFF0A8" w14:textId="77777777" w:rsidR="00E94D62" w:rsidRDefault="00E94D62" w:rsidP="00803871">
      <w:pPr>
        <w:rPr>
          <w:rFonts w:ascii="Arial" w:hAnsi="Arial" w:cs="Arial"/>
          <w:sz w:val="20"/>
          <w:szCs w:val="20"/>
        </w:rPr>
      </w:pPr>
      <w:bookmarkStart w:id="11" w:name="_GoBack"/>
      <w:bookmarkEnd w:id="10"/>
      <w:bookmarkEnd w:id="11"/>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F5BCF" w14:textId="77777777" w:rsidR="000722F8" w:rsidRDefault="000722F8" w:rsidP="00E83E8B">
      <w:pPr>
        <w:spacing w:after="0" w:line="240" w:lineRule="auto"/>
      </w:pPr>
      <w:r>
        <w:separator/>
      </w:r>
    </w:p>
  </w:endnote>
  <w:endnote w:type="continuationSeparator" w:id="0">
    <w:p w14:paraId="55C125AE" w14:textId="77777777" w:rsidR="000722F8" w:rsidRDefault="000722F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2D17ACBF" w:rsidR="00515FE1" w:rsidRDefault="00E94D62">
    <w:pPr>
      <w:pStyle w:val="Footer"/>
      <w:rPr>
        <w:rFonts w:ascii="Arial" w:hAnsi="Arial" w:cs="Arial"/>
        <w:noProof/>
        <w:sz w:val="18"/>
        <w:szCs w:val="18"/>
      </w:rPr>
    </w:pPr>
    <w:sdt>
      <w:sdtPr>
        <w:rPr>
          <w:rFonts w:ascii="Arial" w:hAnsi="Arial" w:cs="Arial"/>
          <w:sz w:val="18"/>
          <w:szCs w:val="18"/>
        </w:rPr>
        <w:id w:val="1597134535"/>
      </w:sdtPr>
      <w:sdtEndPr/>
      <w:sdtContent>
        <w:r w:rsidR="00515FE1">
          <w:rPr>
            <w:rFonts w:ascii="Arial" w:eastAsia="Times New Roman" w:hAnsi="Arial" w:cs="Arial"/>
            <w:color w:val="000000"/>
            <w:sz w:val="20"/>
            <w:szCs w:val="20"/>
            <w:shd w:val="clear" w:color="auto" w:fill="FFFFFF"/>
          </w:rPr>
          <w:t>Succinic peroxide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15FE1" w:rsidRPr="00F909E2">
          <w:rPr>
            <w:rFonts w:ascii="Arial" w:hAnsi="Arial" w:cs="Arial"/>
            <w:sz w:val="18"/>
            <w:szCs w:val="18"/>
          </w:rPr>
          <w:tab/>
        </w:r>
        <w:r w:rsidR="00923CD5" w:rsidRPr="00F5122D">
          <w:rPr>
            <w:rFonts w:ascii="Arial" w:hAnsi="Arial" w:cs="Arial"/>
            <w:bCs/>
            <w:sz w:val="18"/>
            <w:szCs w:val="18"/>
          </w:rPr>
          <w:t xml:space="preserve">Page </w:t>
        </w:r>
        <w:r w:rsidR="00923CD5" w:rsidRPr="00F5122D">
          <w:rPr>
            <w:rFonts w:ascii="Arial" w:hAnsi="Arial" w:cs="Arial"/>
            <w:bCs/>
            <w:sz w:val="18"/>
            <w:szCs w:val="18"/>
          </w:rPr>
          <w:fldChar w:fldCharType="begin"/>
        </w:r>
        <w:r w:rsidR="00923CD5" w:rsidRPr="00F5122D">
          <w:rPr>
            <w:rFonts w:ascii="Arial" w:hAnsi="Arial" w:cs="Arial"/>
            <w:bCs/>
            <w:sz w:val="18"/>
            <w:szCs w:val="18"/>
          </w:rPr>
          <w:instrText xml:space="preserve"> PAGE  \* Arabic  \* MERGEFORMAT </w:instrText>
        </w:r>
        <w:r w:rsidR="00923CD5" w:rsidRPr="00F5122D">
          <w:rPr>
            <w:rFonts w:ascii="Arial" w:hAnsi="Arial" w:cs="Arial"/>
            <w:bCs/>
            <w:sz w:val="18"/>
            <w:szCs w:val="18"/>
          </w:rPr>
          <w:fldChar w:fldCharType="separate"/>
        </w:r>
        <w:r>
          <w:rPr>
            <w:rFonts w:ascii="Arial" w:hAnsi="Arial" w:cs="Arial"/>
            <w:bCs/>
            <w:noProof/>
            <w:sz w:val="18"/>
            <w:szCs w:val="18"/>
          </w:rPr>
          <w:t>6</w:t>
        </w:r>
        <w:r w:rsidR="00923CD5" w:rsidRPr="00F5122D">
          <w:rPr>
            <w:rFonts w:ascii="Arial" w:hAnsi="Arial" w:cs="Arial"/>
            <w:bCs/>
            <w:sz w:val="18"/>
            <w:szCs w:val="18"/>
          </w:rPr>
          <w:fldChar w:fldCharType="end"/>
        </w:r>
        <w:r w:rsidR="00923CD5" w:rsidRPr="00F5122D">
          <w:rPr>
            <w:rFonts w:ascii="Arial" w:hAnsi="Arial" w:cs="Arial"/>
            <w:sz w:val="18"/>
            <w:szCs w:val="18"/>
          </w:rPr>
          <w:t xml:space="preserve"> of </w:t>
        </w:r>
        <w:r w:rsidR="00923CD5" w:rsidRPr="00F5122D">
          <w:rPr>
            <w:rFonts w:ascii="Arial" w:hAnsi="Arial" w:cs="Arial"/>
            <w:bCs/>
            <w:sz w:val="18"/>
            <w:szCs w:val="18"/>
          </w:rPr>
          <w:fldChar w:fldCharType="begin"/>
        </w:r>
        <w:r w:rsidR="00923CD5" w:rsidRPr="00F5122D">
          <w:rPr>
            <w:rFonts w:ascii="Arial" w:hAnsi="Arial" w:cs="Arial"/>
            <w:bCs/>
            <w:sz w:val="18"/>
            <w:szCs w:val="18"/>
          </w:rPr>
          <w:instrText xml:space="preserve"> NUMPAGES  \* Arabic  \* MERGEFORMAT </w:instrText>
        </w:r>
        <w:r w:rsidR="00923CD5" w:rsidRPr="00F5122D">
          <w:rPr>
            <w:rFonts w:ascii="Arial" w:hAnsi="Arial" w:cs="Arial"/>
            <w:bCs/>
            <w:sz w:val="18"/>
            <w:szCs w:val="18"/>
          </w:rPr>
          <w:fldChar w:fldCharType="separate"/>
        </w:r>
        <w:r>
          <w:rPr>
            <w:rFonts w:ascii="Arial" w:hAnsi="Arial" w:cs="Arial"/>
            <w:bCs/>
            <w:noProof/>
            <w:sz w:val="18"/>
            <w:szCs w:val="18"/>
          </w:rPr>
          <w:t>6</w:t>
        </w:r>
        <w:r w:rsidR="00923CD5" w:rsidRPr="00F5122D">
          <w:rPr>
            <w:rFonts w:ascii="Arial" w:hAnsi="Arial" w:cs="Arial"/>
            <w:bCs/>
            <w:sz w:val="18"/>
            <w:szCs w:val="18"/>
          </w:rPr>
          <w:fldChar w:fldCharType="end"/>
        </w:r>
        <w:r w:rsidR="00515FE1" w:rsidRPr="00F909E2">
          <w:rPr>
            <w:rFonts w:ascii="Arial" w:hAnsi="Arial" w:cs="Arial"/>
            <w:noProof/>
            <w:sz w:val="18"/>
            <w:szCs w:val="18"/>
          </w:rPr>
          <w:tab/>
          <w:t xml:space="preserve">Date: </w:t>
        </w:r>
        <w:sdt>
          <w:sdtPr>
            <w:rPr>
              <w:rFonts w:ascii="Arial" w:hAnsi="Arial" w:cs="Arial"/>
              <w:noProof/>
              <w:sz w:val="18"/>
              <w:szCs w:val="18"/>
            </w:rPr>
            <w:id w:val="1489132944"/>
            <w:date w:fullDate="2017-11-29T00:00:00Z">
              <w:dateFormat w:val="M/d/yyyy"/>
              <w:lid w:val="en-US"/>
              <w:storeMappedDataAs w:val="dateTime"/>
              <w:calendar w:val="gregorian"/>
            </w:date>
          </w:sdtPr>
          <w:sdtEndPr/>
          <w:sdtContent>
            <w:r w:rsidR="00923CD5">
              <w:rPr>
                <w:rFonts w:ascii="Arial" w:hAnsi="Arial" w:cs="Arial"/>
                <w:noProof/>
                <w:sz w:val="18"/>
                <w:szCs w:val="18"/>
              </w:rPr>
              <w:t>11/29/2017</w:t>
            </w:r>
          </w:sdtContent>
        </w:sdt>
      </w:sdtContent>
    </w:sdt>
  </w:p>
  <w:p w14:paraId="4431AC4F" w14:textId="77777777" w:rsidR="00515FE1" w:rsidRDefault="00515FE1">
    <w:pPr>
      <w:pStyle w:val="Footer"/>
      <w:rPr>
        <w:rFonts w:ascii="Arial" w:hAnsi="Arial" w:cs="Arial"/>
        <w:noProof/>
        <w:sz w:val="18"/>
        <w:szCs w:val="18"/>
      </w:rPr>
    </w:pPr>
  </w:p>
  <w:p w14:paraId="40AC3E12" w14:textId="3D87881D" w:rsidR="00515FE1" w:rsidRPr="00923CD5" w:rsidRDefault="00923CD5" w:rsidP="00923CD5">
    <w:pPr>
      <w:pStyle w:val="Footer"/>
      <w:rPr>
        <w:rFonts w:ascii="Arial" w:hAnsi="Arial"/>
        <w:noProof/>
        <w:color w:val="A6A6A6"/>
        <w:sz w:val="12"/>
        <w:szCs w:val="12"/>
      </w:rPr>
    </w:pPr>
    <w:bookmarkStart w:id="12" w:name="_Hlk496191538"/>
    <w:bookmarkStart w:id="13"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8C06D" w14:textId="77777777" w:rsidR="000722F8" w:rsidRDefault="000722F8" w:rsidP="00E83E8B">
      <w:pPr>
        <w:spacing w:after="0" w:line="240" w:lineRule="auto"/>
      </w:pPr>
      <w:r>
        <w:separator/>
      </w:r>
    </w:p>
  </w:footnote>
  <w:footnote w:type="continuationSeparator" w:id="0">
    <w:p w14:paraId="49B875A3" w14:textId="77777777" w:rsidR="000722F8" w:rsidRDefault="000722F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6C0F" w14:textId="75A4DC02" w:rsidR="00515FE1" w:rsidRDefault="00923CD5">
    <w:pPr>
      <w:pStyle w:val="Header"/>
    </w:pPr>
    <w:r>
      <w:rPr>
        <w:noProof/>
      </w:rPr>
      <w:drawing>
        <wp:anchor distT="0" distB="0" distL="114300" distR="114300" simplePos="0" relativeHeight="251659264" behindDoc="1" locked="0" layoutInCell="1" allowOverlap="1" wp14:anchorId="537F5C1C" wp14:editId="12CC92AD">
          <wp:simplePos x="0" y="0"/>
          <wp:positionH relativeFrom="page">
            <wp:posOffset>457200</wp:posOffset>
          </wp:positionH>
          <wp:positionV relativeFrom="page">
            <wp:posOffset>355600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E1">
      <w:ptab w:relativeTo="indent" w:alignment="left" w:leader="none"/>
    </w:r>
    <w:r w:rsidR="00515FE1">
      <w:ptab w:relativeTo="margin" w:alignment="left" w:leader="none"/>
    </w:r>
  </w:p>
  <w:p w14:paraId="5DA23704" w14:textId="753B0E6A" w:rsidR="00515FE1" w:rsidRDefault="00515FE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637A5"/>
    <w:multiLevelType w:val="multilevel"/>
    <w:tmpl w:val="F9D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28D4047"/>
    <w:multiLevelType w:val="multilevel"/>
    <w:tmpl w:val="59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7135E"/>
    <w:rsid w:val="000722F8"/>
    <w:rsid w:val="000925EA"/>
    <w:rsid w:val="000B6958"/>
    <w:rsid w:val="000D5EF1"/>
    <w:rsid w:val="000D69FB"/>
    <w:rsid w:val="000F5131"/>
    <w:rsid w:val="00117C5D"/>
    <w:rsid w:val="001932B2"/>
    <w:rsid w:val="001D0366"/>
    <w:rsid w:val="00214384"/>
    <w:rsid w:val="00263ED1"/>
    <w:rsid w:val="00265CA6"/>
    <w:rsid w:val="00366414"/>
    <w:rsid w:val="00366DA6"/>
    <w:rsid w:val="00386959"/>
    <w:rsid w:val="003904D4"/>
    <w:rsid w:val="00390BBB"/>
    <w:rsid w:val="003950E9"/>
    <w:rsid w:val="003C7BA6"/>
    <w:rsid w:val="003D13E8"/>
    <w:rsid w:val="003F564F"/>
    <w:rsid w:val="00426401"/>
    <w:rsid w:val="00427421"/>
    <w:rsid w:val="00432758"/>
    <w:rsid w:val="00471562"/>
    <w:rsid w:val="004863AB"/>
    <w:rsid w:val="004B1721"/>
    <w:rsid w:val="004B7C73"/>
    <w:rsid w:val="004E13C0"/>
    <w:rsid w:val="004F30AC"/>
    <w:rsid w:val="004F424C"/>
    <w:rsid w:val="004F60C0"/>
    <w:rsid w:val="00515FE1"/>
    <w:rsid w:val="0052121D"/>
    <w:rsid w:val="00530E90"/>
    <w:rsid w:val="00537E9F"/>
    <w:rsid w:val="0057095B"/>
    <w:rsid w:val="005B1F7A"/>
    <w:rsid w:val="00637757"/>
    <w:rsid w:val="00654477"/>
    <w:rsid w:val="00657ED6"/>
    <w:rsid w:val="00672441"/>
    <w:rsid w:val="006755EF"/>
    <w:rsid w:val="00693D76"/>
    <w:rsid w:val="00717810"/>
    <w:rsid w:val="007268C5"/>
    <w:rsid w:val="00731A29"/>
    <w:rsid w:val="00734BB8"/>
    <w:rsid w:val="00735A02"/>
    <w:rsid w:val="00787432"/>
    <w:rsid w:val="007D58BC"/>
    <w:rsid w:val="00803871"/>
    <w:rsid w:val="00837AFC"/>
    <w:rsid w:val="0084116F"/>
    <w:rsid w:val="00850978"/>
    <w:rsid w:val="00866AE7"/>
    <w:rsid w:val="00891D4B"/>
    <w:rsid w:val="008A2498"/>
    <w:rsid w:val="008D5C1B"/>
    <w:rsid w:val="008F73D6"/>
    <w:rsid w:val="00916FC7"/>
    <w:rsid w:val="00917F75"/>
    <w:rsid w:val="00923CD5"/>
    <w:rsid w:val="0092590F"/>
    <w:rsid w:val="009452B5"/>
    <w:rsid w:val="00952B71"/>
    <w:rsid w:val="0097162B"/>
    <w:rsid w:val="00972717"/>
    <w:rsid w:val="00972CE1"/>
    <w:rsid w:val="00987262"/>
    <w:rsid w:val="009D370A"/>
    <w:rsid w:val="009E3EA5"/>
    <w:rsid w:val="009F5503"/>
    <w:rsid w:val="00A07B68"/>
    <w:rsid w:val="00A119D1"/>
    <w:rsid w:val="00A31094"/>
    <w:rsid w:val="00A4331B"/>
    <w:rsid w:val="00A52E06"/>
    <w:rsid w:val="00A874A1"/>
    <w:rsid w:val="00B4183C"/>
    <w:rsid w:val="00B4188D"/>
    <w:rsid w:val="00B50CCA"/>
    <w:rsid w:val="00B6326D"/>
    <w:rsid w:val="00B65B42"/>
    <w:rsid w:val="00BB6B8F"/>
    <w:rsid w:val="00C060FA"/>
    <w:rsid w:val="00C406D4"/>
    <w:rsid w:val="00C67D9B"/>
    <w:rsid w:val="00C95FFE"/>
    <w:rsid w:val="00CC7E19"/>
    <w:rsid w:val="00D00746"/>
    <w:rsid w:val="00D8294B"/>
    <w:rsid w:val="00DB70FD"/>
    <w:rsid w:val="00DC39EF"/>
    <w:rsid w:val="00DF1F4C"/>
    <w:rsid w:val="00E60929"/>
    <w:rsid w:val="00E706C6"/>
    <w:rsid w:val="00E83E8B"/>
    <w:rsid w:val="00E842B3"/>
    <w:rsid w:val="00E94D62"/>
    <w:rsid w:val="00EA3837"/>
    <w:rsid w:val="00EB44D6"/>
    <w:rsid w:val="00F07C45"/>
    <w:rsid w:val="00F15470"/>
    <w:rsid w:val="00F212B5"/>
    <w:rsid w:val="00F44018"/>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91692F"/>
  <w15:docId w15:val="{AB38975B-0D9A-4E47-BFFD-E15DFE66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533808358">
      <w:bodyDiv w:val="1"/>
      <w:marLeft w:val="0"/>
      <w:marRight w:val="0"/>
      <w:marTop w:val="0"/>
      <w:marBottom w:val="0"/>
      <w:divBdr>
        <w:top w:val="none" w:sz="0" w:space="0" w:color="auto"/>
        <w:left w:val="none" w:sz="0" w:space="0" w:color="auto"/>
        <w:bottom w:val="none" w:sz="0" w:space="0" w:color="auto"/>
        <w:right w:val="none" w:sz="0" w:space="0" w:color="auto"/>
      </w:divBdr>
    </w:div>
    <w:div w:id="649527735">
      <w:bodyDiv w:val="1"/>
      <w:marLeft w:val="0"/>
      <w:marRight w:val="0"/>
      <w:marTop w:val="0"/>
      <w:marBottom w:val="0"/>
      <w:divBdr>
        <w:top w:val="none" w:sz="0" w:space="0" w:color="auto"/>
        <w:left w:val="none" w:sz="0" w:space="0" w:color="auto"/>
        <w:bottom w:val="none" w:sz="0" w:space="0" w:color="auto"/>
        <w:right w:val="none" w:sz="0" w:space="0" w:color="auto"/>
      </w:divBdr>
    </w:div>
    <w:div w:id="674117145">
      <w:bodyDiv w:val="1"/>
      <w:marLeft w:val="0"/>
      <w:marRight w:val="0"/>
      <w:marTop w:val="0"/>
      <w:marBottom w:val="0"/>
      <w:divBdr>
        <w:top w:val="none" w:sz="0" w:space="0" w:color="auto"/>
        <w:left w:val="none" w:sz="0" w:space="0" w:color="auto"/>
        <w:bottom w:val="none" w:sz="0" w:space="0" w:color="auto"/>
        <w:right w:val="none" w:sz="0" w:space="0" w:color="auto"/>
      </w:divBdr>
    </w:div>
    <w:div w:id="919758429">
      <w:bodyDiv w:val="1"/>
      <w:marLeft w:val="0"/>
      <w:marRight w:val="0"/>
      <w:marTop w:val="0"/>
      <w:marBottom w:val="0"/>
      <w:divBdr>
        <w:top w:val="none" w:sz="0" w:space="0" w:color="auto"/>
        <w:left w:val="none" w:sz="0" w:space="0" w:color="auto"/>
        <w:bottom w:val="none" w:sz="0" w:space="0" w:color="auto"/>
        <w:right w:val="none" w:sz="0" w:space="0" w:color="auto"/>
      </w:divBdr>
    </w:div>
    <w:div w:id="961614224">
      <w:bodyDiv w:val="1"/>
      <w:marLeft w:val="0"/>
      <w:marRight w:val="0"/>
      <w:marTop w:val="0"/>
      <w:marBottom w:val="0"/>
      <w:divBdr>
        <w:top w:val="none" w:sz="0" w:space="0" w:color="auto"/>
        <w:left w:val="none" w:sz="0" w:space="0" w:color="auto"/>
        <w:bottom w:val="none" w:sz="0" w:space="0" w:color="auto"/>
        <w:right w:val="none" w:sz="0" w:space="0" w:color="auto"/>
      </w:divBdr>
    </w:div>
    <w:div w:id="985011927">
      <w:bodyDiv w:val="1"/>
      <w:marLeft w:val="0"/>
      <w:marRight w:val="0"/>
      <w:marTop w:val="0"/>
      <w:marBottom w:val="0"/>
      <w:divBdr>
        <w:top w:val="none" w:sz="0" w:space="0" w:color="auto"/>
        <w:left w:val="none" w:sz="0" w:space="0" w:color="auto"/>
        <w:bottom w:val="none" w:sz="0" w:space="0" w:color="auto"/>
        <w:right w:val="none" w:sz="0" w:space="0" w:color="auto"/>
      </w:divBdr>
    </w:div>
    <w:div w:id="1067416639">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83325382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51936327">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 w:id="2144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625B"/>
    <w:rsid w:val="00477D16"/>
    <w:rsid w:val="004F1CE5"/>
    <w:rsid w:val="005938EF"/>
    <w:rsid w:val="005A70F7"/>
    <w:rsid w:val="006606EC"/>
    <w:rsid w:val="00664E38"/>
    <w:rsid w:val="00696754"/>
    <w:rsid w:val="006E0705"/>
    <w:rsid w:val="00701618"/>
    <w:rsid w:val="007211E0"/>
    <w:rsid w:val="00792D49"/>
    <w:rsid w:val="00855F1F"/>
    <w:rsid w:val="008A650D"/>
    <w:rsid w:val="008E2D8D"/>
    <w:rsid w:val="00966BD6"/>
    <w:rsid w:val="00B010C8"/>
    <w:rsid w:val="00B81870"/>
    <w:rsid w:val="00BE53EC"/>
    <w:rsid w:val="00C445ED"/>
    <w:rsid w:val="00CA32D6"/>
    <w:rsid w:val="00CE47AD"/>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5884-2E1F-4F62-8E60-9BF667C7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2017-08-10T19:45:00Z</dcterms:created>
  <dcterms:modified xsi:type="dcterms:W3CDTF">2017-11-29T20:22:00Z</dcterms:modified>
</cp:coreProperties>
</file>