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AD02" w14:textId="77777777" w:rsidR="00850978" w:rsidRPr="00F909E2" w:rsidRDefault="00FB4DD8" w:rsidP="00972CE1">
      <w:pPr>
        <w:pStyle w:val="Title"/>
        <w:jc w:val="center"/>
        <w:rPr>
          <w:sz w:val="48"/>
          <w:szCs w:val="48"/>
        </w:rPr>
      </w:pPr>
      <w:r w:rsidRPr="00F909E2">
        <w:rPr>
          <w:sz w:val="48"/>
          <w:szCs w:val="48"/>
        </w:rPr>
        <w:t>Standard Operating Procedure</w:t>
      </w:r>
    </w:p>
    <w:p w14:paraId="4C230219" w14:textId="2D849183" w:rsidR="00214384" w:rsidRPr="009E3EA5" w:rsidRDefault="007E3049"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sz w:val="18"/>
                <w:szCs w:val="18"/>
              </w:rPr>
              <w:id w:val="-432201251"/>
            </w:sdtPr>
            <w:sdtEndPr/>
            <w:sdtContent>
              <w:r w:rsidR="00DF43E3" w:rsidRPr="00DF43E3">
                <w:rPr>
                  <w:rFonts w:ascii="Arial" w:hAnsi="Arial" w:cs="Arial"/>
                  <w:bCs/>
                  <w:color w:val="000000" w:themeColor="text1"/>
                  <w:sz w:val="36"/>
                  <w:szCs w:val="20"/>
                </w:rPr>
                <w:t>Stannic phosphide</w:t>
              </w:r>
            </w:sdtContent>
          </w:sdt>
        </w:sdtContent>
      </w:sdt>
    </w:p>
    <w:p w14:paraId="6A62157B" w14:textId="59E20991"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4FDEFCDB"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086898C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8973573"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1BEA5917"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0FA5ADF" w14:textId="77777777" w:rsidTr="000F5131">
        <w:trPr>
          <w:trHeight w:val="432"/>
        </w:trPr>
        <w:tc>
          <w:tcPr>
            <w:tcW w:w="4608" w:type="dxa"/>
            <w:tcBorders>
              <w:left w:val="single" w:sz="4" w:space="0" w:color="auto"/>
            </w:tcBorders>
            <w:shd w:val="clear" w:color="auto" w:fill="F2F2F2" w:themeFill="background1" w:themeFillShade="F2"/>
            <w:vAlign w:val="center"/>
          </w:tcPr>
          <w:p w14:paraId="2FBADB52"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2E7CB361"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3EE96055" w14:textId="77777777" w:rsidTr="000F5131">
        <w:trPr>
          <w:trHeight w:val="432"/>
        </w:trPr>
        <w:tc>
          <w:tcPr>
            <w:tcW w:w="4608" w:type="dxa"/>
            <w:tcBorders>
              <w:left w:val="single" w:sz="4" w:space="0" w:color="auto"/>
            </w:tcBorders>
            <w:shd w:val="clear" w:color="auto" w:fill="F2F2F2" w:themeFill="background1" w:themeFillShade="F2"/>
            <w:vAlign w:val="center"/>
          </w:tcPr>
          <w:p w14:paraId="1F7CCD31"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11D8A2C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A7EC08" w14:textId="77777777" w:rsidTr="000F5131">
        <w:trPr>
          <w:trHeight w:val="432"/>
        </w:trPr>
        <w:tc>
          <w:tcPr>
            <w:tcW w:w="4608" w:type="dxa"/>
            <w:tcBorders>
              <w:left w:val="single" w:sz="4" w:space="0" w:color="auto"/>
            </w:tcBorders>
            <w:shd w:val="clear" w:color="auto" w:fill="F2F2F2" w:themeFill="background1" w:themeFillShade="F2"/>
            <w:vAlign w:val="center"/>
          </w:tcPr>
          <w:p w14:paraId="1A216945"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showingPlcHdr/>
          </w:sdtPr>
          <w:sdtEndPr/>
          <w:sdtContent>
            <w:tc>
              <w:tcPr>
                <w:tcW w:w="4968" w:type="dxa"/>
                <w:tcBorders>
                  <w:right w:val="single" w:sz="4" w:space="0" w:color="auto"/>
                </w:tcBorders>
                <w:vAlign w:val="bottom"/>
              </w:tcPr>
              <w:p w14:paraId="0ED049B2"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391A7F5" w14:textId="77777777" w:rsidTr="000F5131">
        <w:trPr>
          <w:trHeight w:val="432"/>
        </w:trPr>
        <w:tc>
          <w:tcPr>
            <w:tcW w:w="4608" w:type="dxa"/>
            <w:tcBorders>
              <w:left w:val="single" w:sz="4" w:space="0" w:color="auto"/>
            </w:tcBorders>
            <w:shd w:val="clear" w:color="auto" w:fill="F2F2F2" w:themeFill="background1" w:themeFillShade="F2"/>
            <w:vAlign w:val="center"/>
          </w:tcPr>
          <w:p w14:paraId="3016DBDA"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showingPlcHdr/>
          </w:sdtPr>
          <w:sdtEndPr/>
          <w:sdtContent>
            <w:tc>
              <w:tcPr>
                <w:tcW w:w="4968" w:type="dxa"/>
                <w:tcBorders>
                  <w:right w:val="single" w:sz="4" w:space="0" w:color="auto"/>
                </w:tcBorders>
                <w:vAlign w:val="bottom"/>
              </w:tcPr>
              <w:p w14:paraId="77FD1814"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2C8EB6F9" w14:textId="77777777" w:rsidTr="000F5131">
        <w:trPr>
          <w:trHeight w:val="432"/>
        </w:trPr>
        <w:tc>
          <w:tcPr>
            <w:tcW w:w="4608" w:type="dxa"/>
            <w:tcBorders>
              <w:left w:val="single" w:sz="4" w:space="0" w:color="auto"/>
            </w:tcBorders>
            <w:shd w:val="clear" w:color="auto" w:fill="F2F2F2" w:themeFill="background1" w:themeFillShade="F2"/>
            <w:vAlign w:val="center"/>
          </w:tcPr>
          <w:p w14:paraId="45E54309"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showingPlcHdr/>
          </w:sdtPr>
          <w:sdtEndPr/>
          <w:sdtContent>
            <w:tc>
              <w:tcPr>
                <w:tcW w:w="4968" w:type="dxa"/>
                <w:tcBorders>
                  <w:right w:val="single" w:sz="4" w:space="0" w:color="auto"/>
                </w:tcBorders>
                <w:vAlign w:val="bottom"/>
              </w:tcPr>
              <w:p w14:paraId="074992B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15B01312" w14:textId="77777777" w:rsidTr="000F5131">
        <w:trPr>
          <w:trHeight w:val="432"/>
        </w:trPr>
        <w:tc>
          <w:tcPr>
            <w:tcW w:w="4608" w:type="dxa"/>
            <w:tcBorders>
              <w:left w:val="single" w:sz="4" w:space="0" w:color="auto"/>
            </w:tcBorders>
            <w:shd w:val="clear" w:color="auto" w:fill="F2F2F2" w:themeFill="background1" w:themeFillShade="F2"/>
            <w:vAlign w:val="center"/>
          </w:tcPr>
          <w:p w14:paraId="7A0E3A48"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showingPlcHdr/>
          </w:sdtPr>
          <w:sdtEndPr/>
          <w:sdtContent>
            <w:tc>
              <w:tcPr>
                <w:tcW w:w="4968" w:type="dxa"/>
                <w:tcBorders>
                  <w:right w:val="single" w:sz="4" w:space="0" w:color="auto"/>
                </w:tcBorders>
                <w:vAlign w:val="bottom"/>
              </w:tcPr>
              <w:p w14:paraId="0EDED57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69EE240F"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1ED84F0A"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showingPlcHdr/>
          </w:sdtPr>
          <w:sdtEndPr/>
          <w:sdtContent>
            <w:tc>
              <w:tcPr>
                <w:tcW w:w="4968" w:type="dxa"/>
                <w:tcBorders>
                  <w:right w:val="single" w:sz="4" w:space="0" w:color="auto"/>
                </w:tcBorders>
                <w:vAlign w:val="bottom"/>
              </w:tcPr>
              <w:p w14:paraId="6B5D00A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43AB4055"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6FEA5226"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0B5E81EE"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2FD770E3"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1BCFD18D"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showingPlcHdr/>
          </w:sdtPr>
          <w:sdtEndPr/>
          <w:sdtContent>
            <w:tc>
              <w:tcPr>
                <w:tcW w:w="4968" w:type="dxa"/>
                <w:tcBorders>
                  <w:right w:val="single" w:sz="4" w:space="0" w:color="auto"/>
                </w:tcBorders>
                <w:vAlign w:val="bottom"/>
              </w:tcPr>
              <w:p w14:paraId="0EA6CB71"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63F4D4F4"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7128F33"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1E0C9675"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429A754C" w14:textId="77777777" w:rsidR="00972CE1" w:rsidRDefault="00972CE1" w:rsidP="00C406D4">
      <w:pPr>
        <w:rPr>
          <w:rFonts w:ascii="Arial" w:hAnsi="Arial" w:cs="Arial"/>
          <w:b/>
          <w:sz w:val="24"/>
          <w:szCs w:val="24"/>
        </w:rPr>
      </w:pPr>
    </w:p>
    <w:p w14:paraId="3A92CA96"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2C72BE80"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p w14:paraId="302B3A6E" w14:textId="26FA6C28" w:rsidR="00251ACB" w:rsidRDefault="00DF43E3" w:rsidP="00DF1F4C">
          <w:pPr>
            <w:rPr>
              <w:rFonts w:ascii="Arial" w:hAnsi="Arial" w:cs="Arial"/>
              <w:sz w:val="20"/>
              <w:szCs w:val="20"/>
            </w:rPr>
          </w:pPr>
          <w:r w:rsidRPr="00E05FA4">
            <w:rPr>
              <w:rFonts w:ascii="Arial" w:hAnsi="Arial" w:cs="Arial"/>
              <w:bCs/>
              <w:color w:val="000000" w:themeColor="text1"/>
              <w:sz w:val="20"/>
              <w:szCs w:val="20"/>
            </w:rPr>
            <w:t xml:space="preserve">Stannic phosphide </w:t>
          </w:r>
          <w:r w:rsidR="00251ACB">
            <w:rPr>
              <w:rFonts w:ascii="Arial" w:eastAsia="Times New Roman" w:hAnsi="Arial" w:cs="Arial"/>
              <w:color w:val="000000"/>
              <w:sz w:val="20"/>
              <w:szCs w:val="20"/>
              <w:shd w:val="clear" w:color="auto" w:fill="FFFFFF"/>
            </w:rPr>
            <w:t xml:space="preserve">is highly </w:t>
          </w:r>
          <w:r w:rsidR="00251ACB">
            <w:rPr>
              <w:rFonts w:ascii="Arial" w:eastAsia="Times New Roman" w:hAnsi="Arial" w:cs="Arial"/>
              <w:b/>
              <w:color w:val="000000"/>
              <w:sz w:val="20"/>
              <w:szCs w:val="20"/>
              <w:shd w:val="clear" w:color="auto" w:fill="FFFFFF"/>
            </w:rPr>
            <w:t xml:space="preserve">toxic </w:t>
          </w:r>
          <w:r w:rsidR="00251ACB" w:rsidRPr="00251ACB">
            <w:rPr>
              <w:rFonts w:ascii="Arial" w:eastAsia="Times New Roman" w:hAnsi="Arial" w:cs="Arial"/>
              <w:color w:val="000000"/>
              <w:sz w:val="20"/>
              <w:szCs w:val="20"/>
              <w:shd w:val="clear" w:color="auto" w:fill="FFFFFF"/>
            </w:rPr>
            <w:t>a</w:t>
          </w:r>
          <w:r w:rsidR="00251ACB">
            <w:rPr>
              <w:rFonts w:ascii="Arial" w:eastAsia="Times New Roman" w:hAnsi="Arial" w:cs="Arial"/>
              <w:color w:val="000000"/>
              <w:sz w:val="20"/>
              <w:szCs w:val="20"/>
              <w:shd w:val="clear" w:color="auto" w:fill="FFFFFF"/>
            </w:rPr>
            <w:t xml:space="preserve">nd </w:t>
          </w:r>
          <w:r w:rsidR="00251ACB">
            <w:rPr>
              <w:rFonts w:ascii="Arial" w:eastAsia="Times New Roman" w:hAnsi="Arial" w:cs="Arial"/>
              <w:b/>
              <w:color w:val="000000"/>
              <w:sz w:val="20"/>
              <w:szCs w:val="20"/>
              <w:shd w:val="clear" w:color="auto" w:fill="FFFFFF"/>
            </w:rPr>
            <w:t xml:space="preserve">water reactive. </w:t>
          </w:r>
          <w:r w:rsidR="00251ACB">
            <w:rPr>
              <w:rFonts w:ascii="Arial" w:eastAsia="Times New Roman" w:hAnsi="Arial" w:cs="Arial"/>
              <w:color w:val="000000"/>
              <w:sz w:val="20"/>
              <w:szCs w:val="20"/>
              <w:shd w:val="clear" w:color="auto" w:fill="FFFFFF"/>
            </w:rPr>
            <w:t xml:space="preserve">Contact with water liberates extremely flammable gases. </w:t>
          </w:r>
          <w:r w:rsidR="00FA3ABE">
            <w:rPr>
              <w:rFonts w:ascii="Arial" w:eastAsia="Times New Roman" w:hAnsi="Arial" w:cs="Arial"/>
              <w:color w:val="000000"/>
              <w:sz w:val="20"/>
              <w:szCs w:val="20"/>
              <w:shd w:val="clear" w:color="auto" w:fill="FFFFFF"/>
            </w:rPr>
            <w:t xml:space="preserve">Reacts with water to produce phosphine, a highly toxic gas. </w:t>
          </w:r>
          <w:r w:rsidR="00515FE1" w:rsidRPr="00251ACB">
            <w:rPr>
              <w:rFonts w:ascii="Arial" w:hAnsi="Arial" w:cs="Arial"/>
              <w:sz w:val="20"/>
              <w:szCs w:val="20"/>
            </w:rPr>
            <w:t>Keep</w:t>
          </w:r>
          <w:r w:rsidR="00515FE1" w:rsidRPr="00705A34">
            <w:rPr>
              <w:rFonts w:ascii="Arial" w:hAnsi="Arial" w:cs="Arial"/>
              <w:sz w:val="20"/>
              <w:szCs w:val="20"/>
            </w:rPr>
            <w:t xml:space="preserve"> away from combustible materials. </w:t>
          </w:r>
          <w:r w:rsidR="00515FE1">
            <w:rPr>
              <w:rFonts w:ascii="Arial" w:hAnsi="Arial" w:cs="Arial"/>
              <w:sz w:val="20"/>
              <w:szCs w:val="20"/>
            </w:rPr>
            <w:t xml:space="preserve">Avoid heat, shock or friction. </w:t>
          </w:r>
        </w:p>
        <w:p w14:paraId="436F522E" w14:textId="056D68A1" w:rsidR="00DF1F4C" w:rsidRPr="00515FE1" w:rsidRDefault="00515FE1" w:rsidP="00DF1F4C">
          <w:pPr>
            <w:rPr>
              <w:rFonts w:ascii="Arial" w:eastAsia="Times New Roman" w:hAnsi="Arial" w:cs="Arial"/>
              <w:color w:val="000000"/>
              <w:sz w:val="20"/>
              <w:szCs w:val="20"/>
              <w:shd w:val="clear" w:color="auto" w:fill="FFFFFF"/>
            </w:rPr>
          </w:pPr>
          <w:r w:rsidRPr="00515FE1">
            <w:rPr>
              <w:rFonts w:ascii="Arial" w:hAnsi="Arial" w:cs="Arial"/>
              <w:sz w:val="20"/>
              <w:szCs w:val="20"/>
            </w:rPr>
            <w:t xml:space="preserve">May be harmful if inhaled, ingested, or in contact with skin or eyes. </w:t>
          </w:r>
        </w:p>
        <w:p w14:paraId="603C19A4" w14:textId="07D0B732" w:rsidR="00DF1F4C" w:rsidRPr="00DF1F4C" w:rsidRDefault="00DF43E3" w:rsidP="00DF1F4C">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Also known as Tin phosphide.</w:t>
          </w:r>
        </w:p>
        <w:p w14:paraId="7E6A595C" w14:textId="71F2E0B2" w:rsidR="00C406D4" w:rsidRPr="00803871" w:rsidRDefault="007E3049" w:rsidP="00717810">
          <w:pPr>
            <w:rPr>
              <w:rFonts w:ascii="Arial" w:hAnsi="Arial" w:cs="Arial"/>
              <w:sz w:val="20"/>
              <w:szCs w:val="20"/>
            </w:rPr>
          </w:pPr>
        </w:p>
      </w:sdtContent>
    </w:sdt>
    <w:p w14:paraId="0CC850C9" w14:textId="77777777" w:rsidR="00FA3ABE" w:rsidRDefault="00FA3ABE" w:rsidP="00C406D4">
      <w:pPr>
        <w:rPr>
          <w:rFonts w:ascii="Arial" w:hAnsi="Arial" w:cs="Arial"/>
          <w:b/>
          <w:sz w:val="24"/>
          <w:szCs w:val="24"/>
        </w:rPr>
      </w:pPr>
    </w:p>
    <w:p w14:paraId="42C12C63" w14:textId="77777777" w:rsidR="00DF43E3" w:rsidRDefault="00DF43E3" w:rsidP="00C406D4">
      <w:pPr>
        <w:rPr>
          <w:rFonts w:ascii="Arial" w:hAnsi="Arial" w:cs="Arial"/>
          <w:b/>
          <w:sz w:val="24"/>
          <w:szCs w:val="24"/>
        </w:rPr>
      </w:pPr>
    </w:p>
    <w:p w14:paraId="50F31050" w14:textId="77777777"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Physical &amp; Chemical Properties/Definition of Chemical Group</w:t>
      </w:r>
    </w:p>
    <w:p w14:paraId="5662395B" w14:textId="4665B4E1" w:rsidR="00515FE1" w:rsidRPr="002478AA" w:rsidRDefault="00D8294B" w:rsidP="00515FE1">
      <w:pPr>
        <w:rPr>
          <w:rFonts w:ascii="Times" w:eastAsia="Times New Roman" w:hAnsi="Times" w:cs="Times New Roman"/>
          <w:sz w:val="20"/>
          <w:szCs w:val="20"/>
        </w:rPr>
      </w:pPr>
      <w:r w:rsidRPr="00972717">
        <w:rPr>
          <w:rFonts w:ascii="Arial" w:hAnsi="Arial" w:cs="Arial"/>
          <w:sz w:val="20"/>
          <w:szCs w:val="20"/>
        </w:rPr>
        <w:t>CAS</w:t>
      </w:r>
      <w:r w:rsidRPr="002478AA">
        <w:rPr>
          <w:rFonts w:ascii="Arial" w:hAnsi="Arial" w:cs="Arial"/>
          <w:sz w:val="20"/>
          <w:szCs w:val="20"/>
        </w:rPr>
        <w:t xml:space="preserve">#: </w:t>
      </w:r>
      <w:r w:rsidR="00DF43E3" w:rsidRPr="002478AA">
        <w:rPr>
          <w:rFonts w:ascii="Arial" w:eastAsia="Times New Roman" w:hAnsi="Arial" w:cs="Arial"/>
          <w:color w:val="000000"/>
          <w:sz w:val="20"/>
          <w:szCs w:val="20"/>
          <w:shd w:val="clear" w:color="auto" w:fill="FFFFFF"/>
        </w:rPr>
        <w:t>25324-56-5</w:t>
      </w:r>
    </w:p>
    <w:p w14:paraId="152AB763" w14:textId="758B997B" w:rsidR="00D8294B" w:rsidRPr="002478AA" w:rsidRDefault="00D8294B" w:rsidP="00515FE1">
      <w:pPr>
        <w:rPr>
          <w:rFonts w:ascii="Arial" w:hAnsi="Arial" w:cs="Arial"/>
          <w:sz w:val="20"/>
          <w:szCs w:val="20"/>
        </w:rPr>
      </w:pPr>
      <w:r w:rsidRPr="002478AA">
        <w:rPr>
          <w:rFonts w:ascii="Arial" w:hAnsi="Arial" w:cs="Arial"/>
          <w:sz w:val="20"/>
          <w:szCs w:val="20"/>
        </w:rPr>
        <w:t xml:space="preserve">Class: </w:t>
      </w:r>
      <w:sdt>
        <w:sdtPr>
          <w:rPr>
            <w:rFonts w:ascii="Arial" w:hAnsi="Arial" w:cs="Arial"/>
            <w:sz w:val="20"/>
            <w:szCs w:val="20"/>
          </w:rPr>
          <w:id w:val="-1098094398"/>
        </w:sdtPr>
        <w:sdtEndPr/>
        <w:sdtContent>
          <w:r w:rsidR="00FA3ABE" w:rsidRPr="002478AA">
            <w:rPr>
              <w:rFonts w:ascii="Arial" w:hAnsi="Arial" w:cs="Arial"/>
              <w:b/>
              <w:sz w:val="20"/>
              <w:szCs w:val="20"/>
              <w:u w:val="single"/>
            </w:rPr>
            <w:t>Toxic, Water reactive</w:t>
          </w:r>
        </w:sdtContent>
      </w:sdt>
    </w:p>
    <w:p w14:paraId="22C9FE00" w14:textId="386F3002" w:rsidR="00D8294B" w:rsidRPr="002478AA" w:rsidRDefault="00D8294B" w:rsidP="00C406D4">
      <w:pPr>
        <w:rPr>
          <w:rFonts w:ascii="Times" w:eastAsia="Times New Roman" w:hAnsi="Times" w:cs="Times New Roman"/>
          <w:sz w:val="20"/>
          <w:szCs w:val="20"/>
        </w:rPr>
      </w:pPr>
      <w:r w:rsidRPr="002478AA">
        <w:rPr>
          <w:rFonts w:ascii="Arial" w:hAnsi="Arial" w:cs="Arial"/>
          <w:sz w:val="20"/>
          <w:szCs w:val="20"/>
        </w:rPr>
        <w:t xml:space="preserve">Molecular Formula: </w:t>
      </w:r>
      <w:sdt>
        <w:sdtPr>
          <w:rPr>
            <w:rFonts w:ascii="Arial" w:hAnsi="Arial" w:cs="Arial"/>
            <w:sz w:val="20"/>
            <w:szCs w:val="20"/>
          </w:rPr>
          <w:id w:val="1600517225"/>
        </w:sdtPr>
        <w:sdtEndPr/>
        <w:sdtContent>
          <w:proofErr w:type="spellStart"/>
          <w:r w:rsidR="00DF43E3" w:rsidRPr="002478AA">
            <w:rPr>
              <w:rFonts w:ascii="Arial" w:eastAsia="Times New Roman" w:hAnsi="Arial" w:cs="Arial"/>
              <w:color w:val="000000"/>
              <w:sz w:val="20"/>
              <w:szCs w:val="20"/>
              <w:shd w:val="clear" w:color="auto" w:fill="FFFFFF"/>
            </w:rPr>
            <w:t>SnP</w:t>
          </w:r>
          <w:proofErr w:type="spellEnd"/>
        </w:sdtContent>
      </w:sdt>
    </w:p>
    <w:p w14:paraId="3A21FFD8" w14:textId="3D2E0FCC" w:rsidR="00C406D4" w:rsidRPr="002478AA" w:rsidRDefault="00D8294B" w:rsidP="00C406D4">
      <w:pPr>
        <w:rPr>
          <w:rFonts w:ascii="Arial" w:hAnsi="Arial" w:cs="Arial"/>
          <w:sz w:val="20"/>
          <w:szCs w:val="20"/>
        </w:rPr>
      </w:pPr>
      <w:r w:rsidRPr="002478AA">
        <w:rPr>
          <w:rFonts w:ascii="Arial" w:hAnsi="Arial" w:cs="Arial"/>
          <w:sz w:val="20"/>
          <w:szCs w:val="20"/>
        </w:rPr>
        <w:t xml:space="preserve">Form (physical state): </w:t>
      </w:r>
      <w:sdt>
        <w:sdtPr>
          <w:rPr>
            <w:rFonts w:ascii="Arial" w:hAnsi="Arial" w:cs="Arial"/>
            <w:sz w:val="20"/>
            <w:szCs w:val="20"/>
          </w:rPr>
          <w:id w:val="-1672949875"/>
        </w:sdtPr>
        <w:sdtEndPr/>
        <w:sdtContent>
          <w:r w:rsidR="00515FE1" w:rsidRPr="002478AA">
            <w:rPr>
              <w:rFonts w:ascii="Arial" w:hAnsi="Arial" w:cs="Arial"/>
              <w:sz w:val="20"/>
              <w:szCs w:val="20"/>
            </w:rPr>
            <w:t>solid</w:t>
          </w:r>
        </w:sdtContent>
      </w:sdt>
    </w:p>
    <w:p w14:paraId="4560E400" w14:textId="2CA110E0" w:rsidR="00D8294B" w:rsidRPr="00FA3ABE" w:rsidRDefault="00D8294B" w:rsidP="00C406D4">
      <w:pPr>
        <w:rPr>
          <w:rFonts w:ascii="Arial" w:hAnsi="Arial" w:cs="Arial"/>
          <w:sz w:val="20"/>
          <w:szCs w:val="20"/>
        </w:rPr>
      </w:pPr>
      <w:r w:rsidRPr="00FA3ABE">
        <w:rPr>
          <w:rFonts w:ascii="Arial" w:hAnsi="Arial" w:cs="Arial"/>
          <w:sz w:val="20"/>
          <w:szCs w:val="20"/>
        </w:rPr>
        <w:t xml:space="preserve">Color: </w:t>
      </w:r>
      <w:sdt>
        <w:sdtPr>
          <w:rPr>
            <w:rFonts w:ascii="Arial" w:hAnsi="Arial" w:cs="Arial"/>
            <w:sz w:val="20"/>
            <w:szCs w:val="20"/>
          </w:rPr>
          <w:id w:val="-881942917"/>
        </w:sdtPr>
        <w:sdtEndPr/>
        <w:sdtContent>
          <w:r w:rsidR="00515FE1" w:rsidRPr="00FA3ABE">
            <w:rPr>
              <w:rFonts w:ascii="Arial" w:hAnsi="Arial" w:cs="Arial"/>
              <w:sz w:val="20"/>
              <w:szCs w:val="20"/>
            </w:rPr>
            <w:t>white</w:t>
          </w:r>
        </w:sdtContent>
      </w:sdt>
    </w:p>
    <w:p w14:paraId="3117A85F" w14:textId="33BA4B35" w:rsidR="00C406D4" w:rsidRPr="00FA3ABE" w:rsidRDefault="00C406D4" w:rsidP="00C406D4">
      <w:pPr>
        <w:rPr>
          <w:rFonts w:ascii="Arial" w:hAnsi="Arial" w:cs="Arial"/>
          <w:sz w:val="20"/>
          <w:szCs w:val="20"/>
        </w:rPr>
      </w:pPr>
      <w:r w:rsidRPr="00FA3ABE">
        <w:rPr>
          <w:rFonts w:ascii="Arial" w:hAnsi="Arial" w:cs="Arial"/>
          <w:sz w:val="20"/>
          <w:szCs w:val="20"/>
        </w:rPr>
        <w:t xml:space="preserve">Boiling point: </w:t>
      </w:r>
      <w:sdt>
        <w:sdtPr>
          <w:rPr>
            <w:rFonts w:ascii="Arial" w:hAnsi="Arial" w:cs="Arial"/>
            <w:sz w:val="20"/>
            <w:szCs w:val="20"/>
          </w:rPr>
          <w:id w:val="-91937245"/>
        </w:sdtPr>
        <w:sdtEndPr/>
        <w:sdtContent>
          <w:r w:rsidR="00A53D8B">
            <w:rPr>
              <w:rFonts w:ascii="Arial" w:eastAsia="Times New Roman" w:hAnsi="Arial" w:cs="Arial"/>
              <w:color w:val="000000"/>
              <w:sz w:val="20"/>
              <w:szCs w:val="20"/>
              <w:shd w:val="clear" w:color="auto" w:fill="F9F9F9"/>
            </w:rPr>
            <w:t>N/A</w:t>
          </w:r>
          <w:r w:rsidR="00A07B68" w:rsidRPr="00FA3ABE">
            <w:rPr>
              <w:rFonts w:ascii="Arial" w:eastAsia="Times New Roman" w:hAnsi="Arial" w:cs="Arial"/>
              <w:color w:val="000000"/>
              <w:sz w:val="20"/>
              <w:szCs w:val="20"/>
              <w:shd w:val="clear" w:color="auto" w:fill="F9F9F9"/>
            </w:rPr>
            <w:t xml:space="preserve"> </w:t>
          </w:r>
        </w:sdtContent>
      </w:sdt>
    </w:p>
    <w:p w14:paraId="73A30C37"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14:paraId="3AA76457" w14:textId="77777777" w:rsidR="00DF43E3" w:rsidRDefault="00DF43E3" w:rsidP="00DF43E3">
          <w:pPr>
            <w:rPr>
              <w:rFonts w:ascii="Arial" w:hAnsi="Arial" w:cs="Arial"/>
              <w:sz w:val="20"/>
              <w:szCs w:val="20"/>
            </w:rPr>
          </w:pPr>
          <w:r w:rsidRPr="00E05FA4">
            <w:rPr>
              <w:rFonts w:ascii="Arial" w:hAnsi="Arial" w:cs="Arial"/>
              <w:bCs/>
              <w:color w:val="000000" w:themeColor="text1"/>
              <w:sz w:val="20"/>
              <w:szCs w:val="20"/>
            </w:rPr>
            <w:t xml:space="preserve">Stannic phosphide </w:t>
          </w:r>
          <w:r>
            <w:rPr>
              <w:rFonts w:ascii="Arial" w:eastAsia="Times New Roman" w:hAnsi="Arial" w:cs="Arial"/>
              <w:color w:val="000000"/>
              <w:sz w:val="20"/>
              <w:szCs w:val="20"/>
              <w:shd w:val="clear" w:color="auto" w:fill="FFFFFF"/>
            </w:rPr>
            <w:t xml:space="preserve">is highly </w:t>
          </w:r>
          <w:r>
            <w:rPr>
              <w:rFonts w:ascii="Arial" w:eastAsia="Times New Roman" w:hAnsi="Arial" w:cs="Arial"/>
              <w:b/>
              <w:color w:val="000000"/>
              <w:sz w:val="20"/>
              <w:szCs w:val="20"/>
              <w:shd w:val="clear" w:color="auto" w:fill="FFFFFF"/>
            </w:rPr>
            <w:t xml:space="preserve">toxic </w:t>
          </w:r>
          <w:r w:rsidRPr="00251ACB">
            <w:rPr>
              <w:rFonts w:ascii="Arial" w:eastAsia="Times New Roman" w:hAnsi="Arial" w:cs="Arial"/>
              <w:color w:val="000000"/>
              <w:sz w:val="20"/>
              <w:szCs w:val="20"/>
              <w:shd w:val="clear" w:color="auto" w:fill="FFFFFF"/>
            </w:rPr>
            <w:t>a</w:t>
          </w:r>
          <w:r>
            <w:rPr>
              <w:rFonts w:ascii="Arial" w:eastAsia="Times New Roman" w:hAnsi="Arial" w:cs="Arial"/>
              <w:color w:val="000000"/>
              <w:sz w:val="20"/>
              <w:szCs w:val="20"/>
              <w:shd w:val="clear" w:color="auto" w:fill="FFFFFF"/>
            </w:rPr>
            <w:t xml:space="preserve">nd </w:t>
          </w:r>
          <w:r>
            <w:rPr>
              <w:rFonts w:ascii="Arial" w:eastAsia="Times New Roman" w:hAnsi="Arial" w:cs="Arial"/>
              <w:b/>
              <w:color w:val="000000"/>
              <w:sz w:val="20"/>
              <w:szCs w:val="20"/>
              <w:shd w:val="clear" w:color="auto" w:fill="FFFFFF"/>
            </w:rPr>
            <w:t xml:space="preserve">water reactive. </w:t>
          </w:r>
          <w:r>
            <w:rPr>
              <w:rFonts w:ascii="Arial" w:eastAsia="Times New Roman" w:hAnsi="Arial" w:cs="Arial"/>
              <w:color w:val="000000"/>
              <w:sz w:val="20"/>
              <w:szCs w:val="20"/>
              <w:shd w:val="clear" w:color="auto" w:fill="FFFFFF"/>
            </w:rPr>
            <w:t xml:space="preserve">Contact with water liberates extremely flammable gases. Reacts with water to produce phosphine, a highly toxic gas. </w:t>
          </w:r>
          <w:r w:rsidRPr="00251ACB">
            <w:rPr>
              <w:rFonts w:ascii="Arial" w:hAnsi="Arial" w:cs="Arial"/>
              <w:sz w:val="20"/>
              <w:szCs w:val="20"/>
            </w:rPr>
            <w:t>Keep</w:t>
          </w:r>
          <w:r w:rsidRPr="00705A34">
            <w:rPr>
              <w:rFonts w:ascii="Arial" w:hAnsi="Arial" w:cs="Arial"/>
              <w:sz w:val="20"/>
              <w:szCs w:val="20"/>
            </w:rPr>
            <w:t xml:space="preserve"> away from combustible materials. </w:t>
          </w:r>
          <w:r>
            <w:rPr>
              <w:rFonts w:ascii="Arial" w:hAnsi="Arial" w:cs="Arial"/>
              <w:sz w:val="20"/>
              <w:szCs w:val="20"/>
            </w:rPr>
            <w:t xml:space="preserve">Avoid heat, shock or friction. </w:t>
          </w:r>
        </w:p>
        <w:p w14:paraId="4DF6C2C1" w14:textId="03825945" w:rsidR="00FA3ABE" w:rsidRPr="00515FE1" w:rsidRDefault="00FA3ABE" w:rsidP="00FA3ABE">
          <w:pPr>
            <w:rPr>
              <w:rFonts w:ascii="Arial" w:eastAsia="Times New Roman" w:hAnsi="Arial" w:cs="Arial"/>
              <w:color w:val="000000"/>
              <w:sz w:val="20"/>
              <w:szCs w:val="20"/>
              <w:shd w:val="clear" w:color="auto" w:fill="FFFFFF"/>
            </w:rPr>
          </w:pPr>
          <w:r w:rsidRPr="00515FE1">
            <w:rPr>
              <w:rFonts w:ascii="Arial" w:hAnsi="Arial" w:cs="Arial"/>
              <w:sz w:val="20"/>
              <w:szCs w:val="20"/>
            </w:rPr>
            <w:t xml:space="preserve">May be harmful if inhaled, ingested, or in contact with skin or eyes. </w:t>
          </w:r>
        </w:p>
        <w:p w14:paraId="4A0F1980" w14:textId="39813745" w:rsidR="00251ACB" w:rsidRPr="00FA3ABE" w:rsidRDefault="00251ACB" w:rsidP="00FA3ABE">
          <w:pPr>
            <w:rPr>
              <w:rFonts w:ascii="Times" w:eastAsia="Times New Roman" w:hAnsi="Times" w:cs="Times New Roman"/>
              <w:sz w:val="20"/>
              <w:szCs w:val="20"/>
            </w:rPr>
          </w:pPr>
          <w:r w:rsidRPr="00FA3ABE">
            <w:rPr>
              <w:rFonts w:ascii="Arial" w:eastAsia="Times New Roman" w:hAnsi="Arial" w:cs="Arial"/>
              <w:color w:val="000000"/>
              <w:sz w:val="20"/>
              <w:szCs w:val="20"/>
              <w:shd w:val="clear" w:color="auto" w:fill="FFFFFF"/>
            </w:rPr>
            <w:t>Phosphine is a very toxic gas. It causes worsening stomach and chest pain, headache, depression of the brain, lung irritation, tremor, fatigue, nausea and vomiting, fluid accumulation in the lungs, headache, thirst</w:t>
          </w:r>
          <w:r w:rsidR="00FA3ABE" w:rsidRPr="00FA3ABE">
            <w:rPr>
              <w:rFonts w:ascii="Arial" w:eastAsia="Times New Roman" w:hAnsi="Arial" w:cs="Arial"/>
              <w:color w:val="000000"/>
              <w:sz w:val="20"/>
              <w:szCs w:val="20"/>
              <w:shd w:val="clear" w:color="auto" w:fill="FFFFFF"/>
            </w:rPr>
            <w:t>, dizziness, chest pain, anemia and</w:t>
          </w:r>
          <w:r w:rsidRPr="00FA3ABE">
            <w:rPr>
              <w:rFonts w:ascii="Arial" w:eastAsia="Times New Roman" w:hAnsi="Arial" w:cs="Arial"/>
              <w:color w:val="000000"/>
              <w:sz w:val="20"/>
              <w:szCs w:val="20"/>
              <w:shd w:val="clear" w:color="auto" w:fill="FFFFFF"/>
            </w:rPr>
            <w:t xml:space="preserve"> bluing of the extremities</w:t>
          </w:r>
          <w:r w:rsidR="00FA3ABE" w:rsidRPr="00FA3ABE">
            <w:rPr>
              <w:rFonts w:ascii="Arial" w:eastAsia="Times New Roman" w:hAnsi="Arial" w:cs="Arial"/>
              <w:color w:val="000000"/>
              <w:sz w:val="20"/>
              <w:szCs w:val="20"/>
              <w:shd w:val="clear" w:color="auto" w:fill="FFFFFF"/>
            </w:rPr>
            <w:t>.</w:t>
          </w:r>
        </w:p>
        <w:p w14:paraId="7A35F044" w14:textId="5135E165" w:rsidR="00214384" w:rsidRPr="00DF1F4C" w:rsidRDefault="00515FE1" w:rsidP="00DF1F4C">
          <w:pPr>
            <w:spacing w:after="0" w:line="240" w:lineRule="auto"/>
            <w:rPr>
              <w:rFonts w:ascii="Arial" w:hAnsi="Arial" w:cs="Arial"/>
              <w:sz w:val="20"/>
              <w:szCs w:val="20"/>
            </w:rPr>
          </w:pPr>
          <w:r>
            <w:rPr>
              <w:rFonts w:ascii="Arial" w:hAnsi="Arial" w:cs="Arial"/>
              <w:sz w:val="20"/>
              <w:szCs w:val="20"/>
            </w:rPr>
            <w:t>No</w:t>
          </w:r>
          <w:r w:rsidR="00DF1F4C">
            <w:rPr>
              <w:rFonts w:ascii="Arial" w:hAnsi="Arial" w:cs="Arial"/>
              <w:sz w:val="20"/>
              <w:szCs w:val="20"/>
            </w:rPr>
            <w:t xml:space="preserve"> </w:t>
          </w:r>
          <w:r w:rsidR="004863AB">
            <w:rPr>
              <w:rFonts w:ascii="Arial" w:hAnsi="Arial" w:cs="Arial"/>
              <w:sz w:val="20"/>
              <w:szCs w:val="20"/>
            </w:rPr>
            <w:t>p</w:t>
          </w:r>
          <w:r w:rsidR="00972717">
            <w:rPr>
              <w:rFonts w:ascii="Arial" w:hAnsi="Arial" w:cs="Arial"/>
              <w:sz w:val="20"/>
              <w:szCs w:val="20"/>
            </w:rPr>
            <w:t>ermissible e</w:t>
          </w:r>
          <w:r w:rsidR="00DF1F4C">
            <w:rPr>
              <w:rFonts w:ascii="Arial" w:hAnsi="Arial" w:cs="Arial"/>
              <w:sz w:val="20"/>
              <w:szCs w:val="20"/>
            </w:rPr>
            <w:t>xposure limit data is available</w:t>
          </w:r>
          <w:r>
            <w:rPr>
              <w:rFonts w:ascii="Arial" w:hAnsi="Arial" w:cs="Arial"/>
              <w:sz w:val="20"/>
              <w:szCs w:val="20"/>
            </w:rPr>
            <w:t xml:space="preserve">. </w:t>
          </w:r>
        </w:p>
        <w:p w14:paraId="3BAFA5BC" w14:textId="77777777" w:rsidR="00214384" w:rsidRDefault="00214384" w:rsidP="00214384">
          <w:pPr>
            <w:spacing w:after="0" w:line="240" w:lineRule="auto"/>
            <w:rPr>
              <w:rFonts w:ascii="Arial" w:eastAsia="Times New Roman" w:hAnsi="Arial" w:cs="Arial"/>
              <w:color w:val="000000"/>
              <w:sz w:val="20"/>
              <w:szCs w:val="20"/>
              <w:shd w:val="clear" w:color="auto" w:fill="FFFFFF"/>
            </w:rPr>
          </w:pPr>
        </w:p>
        <w:p w14:paraId="78820FC9" w14:textId="77777777" w:rsidR="00DF1F4C" w:rsidRDefault="00DF1F4C" w:rsidP="00214384">
          <w:pPr>
            <w:spacing w:after="0" w:line="240" w:lineRule="auto"/>
            <w:rPr>
              <w:rFonts w:ascii="Arial" w:hAnsi="Arial" w:cs="Arial"/>
              <w:sz w:val="20"/>
              <w:szCs w:val="20"/>
            </w:rPr>
          </w:pPr>
          <w:r>
            <w:rPr>
              <w:rFonts w:ascii="Arial" w:hAnsi="Arial" w:cs="Arial"/>
              <w:sz w:val="20"/>
              <w:szCs w:val="20"/>
            </w:rPr>
            <w:t>No</w:t>
          </w:r>
          <w:r w:rsidR="00972717">
            <w:rPr>
              <w:rFonts w:ascii="Arial" w:hAnsi="Arial" w:cs="Arial"/>
              <w:sz w:val="20"/>
              <w:szCs w:val="20"/>
            </w:rPr>
            <w:t xml:space="preserve"> acute toxicity data is available</w:t>
          </w:r>
          <w:r>
            <w:rPr>
              <w:rFonts w:ascii="Arial" w:hAnsi="Arial" w:cs="Arial"/>
              <w:sz w:val="20"/>
              <w:szCs w:val="20"/>
            </w:rPr>
            <w:t>.</w:t>
          </w:r>
        </w:p>
        <w:p w14:paraId="4DEAB4E0" w14:textId="30A4985E" w:rsidR="00987262" w:rsidRPr="00214384" w:rsidRDefault="007E3049" w:rsidP="00214384">
          <w:pPr>
            <w:spacing w:after="0" w:line="240" w:lineRule="auto"/>
            <w:rPr>
              <w:rFonts w:ascii="Arial" w:eastAsia="Times New Roman" w:hAnsi="Arial" w:cs="Arial"/>
              <w:color w:val="000000"/>
              <w:sz w:val="20"/>
              <w:szCs w:val="20"/>
              <w:shd w:val="clear" w:color="auto" w:fill="FFFFFF"/>
            </w:rPr>
          </w:pPr>
        </w:p>
      </w:sdtContent>
    </w:sdt>
    <w:p w14:paraId="4029E6F7"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228E79A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14:paraId="4EDDF966" w14:textId="77777777" w:rsidR="003F564F" w:rsidRPr="003F564F" w:rsidRDefault="007E3049" w:rsidP="003F564F">
          <w:pPr>
            <w:rPr>
              <w:rFonts w:ascii="Arial" w:hAnsi="Arial" w:cs="Arial"/>
              <w:b/>
            </w:rPr>
          </w:pPr>
          <w:sdt>
            <w:sdtPr>
              <w:rPr>
                <w:rFonts w:ascii="Arial" w:hAnsi="Arial" w:cs="Arial"/>
                <w:sz w:val="20"/>
                <w:szCs w:val="20"/>
              </w:rPr>
              <w:id w:val="840665346"/>
            </w:sdtPr>
            <w:sdtEndPr/>
            <w:sdtContent>
              <w:sdt>
                <w:sdtPr>
                  <w:rPr>
                    <w:rFonts w:ascii="Arial" w:hAnsi="Arial" w:cs="Arial"/>
                    <w:sz w:val="20"/>
                    <w:szCs w:val="20"/>
                  </w:rPr>
                  <w:id w:val="189662926"/>
                </w:sdtPr>
                <w:sdtEndPr/>
                <w:sdtContent>
                  <w:r w:rsidR="00916FC7" w:rsidRPr="000947B2">
                    <w:rPr>
                      <w:rFonts w:ascii="Arial" w:hAnsi="Arial" w:cs="Arial"/>
                      <w:sz w:val="20"/>
                      <w:szCs w:val="20"/>
                    </w:rPr>
                    <w:t>Use a full-face respirator with multi-purpose combination (US) respirator cartridges as a backup to engineering controls. If the respirator is the sole means of protection, use a full-face supplied air respirator</w:t>
                  </w:r>
                  <w:r w:rsidR="00916FC7">
                    <w:rPr>
                      <w:rFonts w:ascii="Arial" w:hAnsi="Arial" w:cs="Arial"/>
                      <w:sz w:val="20"/>
                      <w:szCs w:val="20"/>
                    </w:rPr>
                    <w:t>.</w:t>
                  </w:r>
                </w:sdtContent>
              </w:sdt>
            </w:sdtContent>
          </w:sdt>
        </w:p>
      </w:sdtContent>
    </w:sdt>
    <w:p w14:paraId="34B58FF4"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34604B9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6D40084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C89E59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613946B1"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D59CBA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28E73105"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85054D3" w14:textId="77777777" w:rsidR="003F564F" w:rsidRPr="003F564F" w:rsidRDefault="003F564F" w:rsidP="003F564F">
      <w:pPr>
        <w:pStyle w:val="NoSpacing"/>
        <w:rPr>
          <w:rFonts w:ascii="Arial" w:hAnsi="Arial" w:cs="Arial"/>
          <w:sz w:val="20"/>
          <w:szCs w:val="20"/>
        </w:rPr>
      </w:pPr>
    </w:p>
    <w:p w14:paraId="53592847" w14:textId="77777777" w:rsidR="00633A12" w:rsidRPr="003F564F" w:rsidRDefault="00633A12" w:rsidP="00633A12">
      <w:pPr>
        <w:pStyle w:val="NoSpacing"/>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14:paraId="52A0BCCD" w14:textId="77777777" w:rsidR="003F564F" w:rsidRPr="003F564F" w:rsidRDefault="003F564F" w:rsidP="003F564F">
      <w:pPr>
        <w:pStyle w:val="NoSpacing"/>
        <w:rPr>
          <w:rFonts w:ascii="Arial" w:hAnsi="Arial" w:cs="Arial"/>
          <w:sz w:val="20"/>
          <w:szCs w:val="20"/>
        </w:rPr>
      </w:pPr>
    </w:p>
    <w:p w14:paraId="416B965B" w14:textId="77777777" w:rsidR="007E3049" w:rsidRDefault="007E3049" w:rsidP="003F564F">
      <w:pPr>
        <w:pStyle w:val="NoSpacing"/>
        <w:rPr>
          <w:rFonts w:ascii="Arial" w:hAnsi="Arial" w:cs="Arial"/>
          <w:b/>
          <w:sz w:val="20"/>
          <w:szCs w:val="20"/>
        </w:rPr>
      </w:pPr>
    </w:p>
    <w:p w14:paraId="7B77EC9F" w14:textId="0FDD8CB4"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Hand Protection</w:t>
      </w:r>
    </w:p>
    <w:sdt>
      <w:sdtPr>
        <w:rPr>
          <w:rFonts w:ascii="Arial" w:hAnsi="Arial" w:cs="Arial"/>
          <w:b/>
          <w:sz w:val="20"/>
          <w:szCs w:val="20"/>
        </w:rPr>
        <w:id w:val="-1983461664"/>
      </w:sdtPr>
      <w:sdtEndPr/>
      <w:sdtContent>
        <w:p w14:paraId="42BD7C09" w14:textId="6D2D22DA" w:rsidR="003F564F" w:rsidRPr="00265CA6" w:rsidRDefault="007E3049"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1247695625"/>
                </w:sdtPr>
                <w:sdtEndPr/>
                <w:sdtContent>
                  <w:r w:rsidR="0097162B">
                    <w:rPr>
                      <w:rFonts w:ascii="Arial" w:hAnsi="Arial" w:cs="Arial"/>
                      <w:sz w:val="20"/>
                      <w:szCs w:val="20"/>
                    </w:rPr>
                    <w:t xml:space="preserve">Gloves must be worn. Use proper glove removal technique to avoid any skin contact. </w:t>
                  </w:r>
                </w:sdtContent>
              </w:sdt>
              <w:r w:rsidR="0097162B">
                <w:rPr>
                  <w:rFonts w:ascii="Arial" w:hAnsi="Arial" w:cs="Arial"/>
                  <w:sz w:val="20"/>
                  <w:szCs w:val="20"/>
                </w:rPr>
                <w:t xml:space="preserve"> </w:t>
              </w:r>
              <w:r w:rsidR="00EA3837">
                <w:rPr>
                  <w:rFonts w:ascii="Arial" w:hAnsi="Arial" w:cs="Arial"/>
                  <w:sz w:val="20"/>
                  <w:szCs w:val="20"/>
                </w:rPr>
                <w:t>Nitrile gloves</w:t>
              </w:r>
              <w:r w:rsidR="0097162B">
                <w:rPr>
                  <w:rFonts w:ascii="Arial" w:hAnsi="Arial" w:cs="Arial"/>
                  <w:sz w:val="20"/>
                  <w:szCs w:val="20"/>
                </w:rPr>
                <w:t xml:space="preserve"> are recommended.</w:t>
              </w:r>
            </w:sdtContent>
          </w:sdt>
        </w:p>
      </w:sdtContent>
    </w:sdt>
    <w:p w14:paraId="7A4C2AE0" w14:textId="171333D7"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DF43E3" w:rsidRPr="00E05FA4">
            <w:rPr>
              <w:rFonts w:ascii="Arial" w:hAnsi="Arial" w:cs="Arial"/>
              <w:bCs/>
              <w:color w:val="000000" w:themeColor="text1"/>
              <w:sz w:val="20"/>
              <w:szCs w:val="20"/>
            </w:rPr>
            <w:t>Stannic phosphide</w:t>
          </w:r>
          <w:r w:rsidR="00916FC7">
            <w:rPr>
              <w:rFonts w:ascii="Arial" w:hAnsi="Arial" w:cs="Arial"/>
              <w:sz w:val="20"/>
              <w:szCs w:val="20"/>
            </w:rPr>
            <w:t>.</w:t>
          </w:r>
        </w:sdtContent>
      </w:sdt>
    </w:p>
    <w:p w14:paraId="5715C9C3"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79EA1760" w14:textId="77777777" w:rsidR="003F564F" w:rsidRPr="00265CA6" w:rsidRDefault="007E3049"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248FC067"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9D4F314" w14:textId="77777777" w:rsidR="003F564F" w:rsidRPr="00265CA6" w:rsidRDefault="007E3049"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397E20EE"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6C21C0F" w14:textId="77777777" w:rsidR="003F564F" w:rsidRPr="00265CA6" w:rsidRDefault="007E3049"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4FBB3DDF"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5D41665B" w14:textId="77777777" w:rsidR="003F564F" w:rsidRPr="00265CA6" w:rsidRDefault="007E3049"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3100A2CD" w14:textId="77777777" w:rsidR="003F564F" w:rsidRPr="00265CA6" w:rsidRDefault="003F564F" w:rsidP="003F564F">
      <w:pPr>
        <w:pStyle w:val="NoSpacing"/>
        <w:rPr>
          <w:rFonts w:ascii="Arial" w:hAnsi="Arial" w:cs="Arial"/>
          <w:sz w:val="20"/>
          <w:szCs w:val="20"/>
        </w:rPr>
      </w:pPr>
    </w:p>
    <w:p w14:paraId="007261F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3F255C95" w14:textId="77777777" w:rsidR="003F564F" w:rsidRPr="00265CA6" w:rsidRDefault="007E3049" w:rsidP="003F564F">
          <w:pPr>
            <w:rPr>
              <w:rFonts w:ascii="Arial" w:hAnsi="Arial" w:cs="Arial"/>
              <w:b/>
              <w:sz w:val="20"/>
              <w:szCs w:val="20"/>
            </w:rPr>
          </w:pPr>
          <w:sdt>
            <w:sdtPr>
              <w:rPr>
                <w:rFonts w:ascii="Arial" w:hAnsi="Arial" w:cs="Arial"/>
                <w:sz w:val="20"/>
                <w:szCs w:val="20"/>
              </w:rPr>
              <w:id w:val="-1246571736"/>
            </w:sdtPr>
            <w:sdtEndPr/>
            <w:sdtContent>
              <w:sdt>
                <w:sdtPr>
                  <w:rPr>
                    <w:rFonts w:ascii="Arial" w:hAnsi="Arial" w:cs="Arial"/>
                    <w:sz w:val="20"/>
                    <w:szCs w:val="20"/>
                  </w:rPr>
                  <w:id w:val="189662935"/>
                </w:sdtPr>
                <w:sdtEndPr/>
                <w:sdtContent>
                  <w:r w:rsidR="00916FC7">
                    <w:rPr>
                      <w:rFonts w:ascii="Arial" w:hAnsi="Arial" w:cs="Arial"/>
                      <w:sz w:val="20"/>
                      <w:szCs w:val="20"/>
                    </w:rPr>
                    <w:t>ANSI approved, tight-fitting safety glasses/goggles.</w:t>
                  </w:r>
                </w:sdtContent>
              </w:sdt>
              <w:r w:rsidR="00916FC7">
                <w:rPr>
                  <w:rFonts w:ascii="Arial" w:hAnsi="Arial" w:cs="Arial"/>
                  <w:sz w:val="20"/>
                  <w:szCs w:val="20"/>
                </w:rPr>
                <w:t xml:space="preserve"> Face shield recommended.</w:t>
              </w:r>
            </w:sdtContent>
          </w:sdt>
        </w:p>
      </w:sdtContent>
    </w:sdt>
    <w:p w14:paraId="175D92C7"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p w14:paraId="3F2CCB31" w14:textId="3761A20A" w:rsidR="00A07B68" w:rsidRDefault="007E3049" w:rsidP="00A07B68">
      <w:pPr>
        <w:rPr>
          <w:rFonts w:ascii="Arial" w:hAnsi="Arial" w:cs="Arial"/>
          <w:sz w:val="20"/>
          <w:szCs w:val="20"/>
        </w:rPr>
      </w:pPr>
      <w:sdt>
        <w:sdtPr>
          <w:rPr>
            <w:rFonts w:ascii="Arial" w:hAnsi="Arial" w:cs="Arial"/>
            <w:b/>
            <w:sz w:val="20"/>
            <w:szCs w:val="20"/>
          </w:rPr>
          <w:id w:val="-947083963"/>
        </w:sdtPr>
        <w:sdtEndPr>
          <w:rPr>
            <w:b w:val="0"/>
          </w:rPr>
        </w:sdtEndPr>
        <w:sdtContent>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A07B68">
                        <w:rPr>
                          <w:rFonts w:ascii="Arial" w:hAnsi="Arial" w:cs="Arial"/>
                          <w:sz w:val="20"/>
                          <w:szCs w:val="20"/>
                        </w:rPr>
                        <w:t xml:space="preserve">Flame resistant lab coats must be worn and be appropriately sized for the individual and buttoned to their full length. Laboratory coat sleeves must be of sufficient length to prevent skin exposure while wearing gloves. Full length pants and close-toed shoes must be worn </w:t>
                      </w:r>
                      <w:proofErr w:type="gramStart"/>
                      <w:r w:rsidR="00A07B68">
                        <w:rPr>
                          <w:rFonts w:ascii="Arial" w:hAnsi="Arial" w:cs="Arial"/>
                          <w:sz w:val="20"/>
                          <w:szCs w:val="20"/>
                        </w:rPr>
                        <w:t>at all times</w:t>
                      </w:r>
                      <w:proofErr w:type="gramEnd"/>
                      <w:r w:rsidR="00A07B68">
                        <w:rPr>
                          <w:rFonts w:ascii="Arial" w:hAnsi="Arial" w:cs="Arial"/>
                          <w:sz w:val="20"/>
                          <w:szCs w:val="20"/>
                        </w:rPr>
                        <w:t xml:space="preserve"> by all individuals that are occupying the laboratory area. The area of skin between the shoe and ankle should not be exposed.</w:t>
                      </w:r>
                    </w:sdtContent>
                  </w:sdt>
                </w:sdtContent>
              </w:sdt>
            </w:sdtContent>
          </w:sdt>
        </w:sdtContent>
      </w:sdt>
    </w:p>
    <w:p w14:paraId="28569F4E" w14:textId="5E7C9600" w:rsidR="003F564F" w:rsidRPr="00265CA6" w:rsidRDefault="003F564F" w:rsidP="00A07B68">
      <w:pPr>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14:paraId="1E2A3367" w14:textId="77777777" w:rsidR="00C406D4" w:rsidRPr="003F564F" w:rsidRDefault="007E3049"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00316035"/>
                </w:sdtPr>
                <w:sdtEndPr/>
                <w:sdtContent>
                  <w:r w:rsidR="00916FC7" w:rsidRPr="000947B2">
                    <w:rPr>
                      <w:rFonts w:ascii="Arial" w:hAnsi="Arial" w:cs="Arial"/>
                      <w:sz w:val="20"/>
                      <w:szCs w:val="20"/>
                    </w:rPr>
                    <w:t>Avoid contact with skin, eyes and clothing. Wash hands before breaks and immediately after handling the product.</w:t>
                  </w:r>
                </w:sdtContent>
              </w:sdt>
            </w:sdtContent>
          </w:sdt>
        </w:p>
      </w:sdtContent>
    </w:sdt>
    <w:p w14:paraId="4D5BC19F" w14:textId="7DD404B6" w:rsidR="00A07B68" w:rsidRDefault="00C406D4" w:rsidP="00C406D4">
      <w:pPr>
        <w:rPr>
          <w:rFonts w:ascii="Arial" w:hAnsi="Arial" w:cs="Arial"/>
          <w:sz w:val="20"/>
          <w:szCs w:val="20"/>
        </w:rPr>
      </w:pPr>
      <w:r w:rsidRPr="00803871">
        <w:rPr>
          <w:rFonts w:ascii="Arial" w:hAnsi="Arial" w:cs="Arial"/>
          <w:b/>
          <w:sz w:val="24"/>
          <w:szCs w:val="24"/>
        </w:rPr>
        <w:t>Engineering Controls</w:t>
      </w:r>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Content>
      </w:sdt>
    </w:p>
    <w:p w14:paraId="5F6F2F78" w14:textId="49C5BA65" w:rsidR="00A07B68" w:rsidRDefault="00A07B68" w:rsidP="00C406D4">
      <w:pPr>
        <w:rPr>
          <w:rFonts w:ascii="Arial" w:hAnsi="Arial" w:cs="Arial"/>
          <w:sz w:val="20"/>
          <w:szCs w:val="20"/>
        </w:rPr>
      </w:pPr>
      <w:r>
        <w:rPr>
          <w:rFonts w:ascii="Arial" w:hAnsi="Arial" w:cs="Arial"/>
          <w:sz w:val="20"/>
          <w:szCs w:val="20"/>
        </w:rPr>
        <w:t>Handle using a chemical fume hood with good ventilation and e</w:t>
      </w:r>
      <w:r w:rsidRPr="00A72BC3">
        <w:rPr>
          <w:rFonts w:ascii="Arial" w:hAnsi="Arial" w:cs="Arial"/>
          <w:sz w:val="20"/>
          <w:szCs w:val="20"/>
        </w:rPr>
        <w:t>lectrically grounded lines and equipment</w:t>
      </w:r>
    </w:p>
    <w:p w14:paraId="42D71FBA" w14:textId="5C0F2DC5"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51E90480"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735E8BD9" w14:textId="77777777" w:rsidR="00F44018" w:rsidRDefault="007E3049" w:rsidP="00F44018">
          <w:pPr>
            <w:rPr>
              <w:rFonts w:ascii="Arial" w:hAnsi="Arial" w:cs="Arial"/>
              <w:b/>
              <w:sz w:val="24"/>
              <w:szCs w:val="24"/>
            </w:rPr>
          </w:pPr>
          <w:sdt>
            <w:sdtPr>
              <w:rPr>
                <w:rFonts w:ascii="Arial" w:hAnsi="Arial" w:cs="Arial"/>
                <w:sz w:val="20"/>
                <w:szCs w:val="20"/>
              </w:rPr>
              <w:id w:val="871502311"/>
            </w:sdtPr>
            <w:sdtEndPr/>
            <w:sdtContent>
              <w:r w:rsidR="00F44018">
                <w:rPr>
                  <w:rFonts w:ascii="Arial" w:hAnsi="Arial" w:cs="Arial"/>
                  <w:sz w:val="20"/>
                  <w:szCs w:val="20"/>
                </w:rPr>
                <w:t>Remove immediately to fresh air. If not breathing, give artificial respiration. If breathing is difficult, provide oxygen. Seek medical aid immediately.</w:t>
              </w:r>
            </w:sdtContent>
          </w:sdt>
        </w:p>
      </w:sdtContent>
    </w:sdt>
    <w:p w14:paraId="0D27EC83" w14:textId="77777777" w:rsidR="003F564F" w:rsidRPr="00265CA6" w:rsidRDefault="003F564F" w:rsidP="00F44018">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14:paraId="4FA907A0" w14:textId="77777777" w:rsidR="003F564F" w:rsidRPr="00117C5D" w:rsidRDefault="00117C5D" w:rsidP="00117C5D">
              <w:pPr>
                <w:rPr>
                  <w:rFonts w:ascii="Arial" w:hAnsi="Arial" w:cs="Arial"/>
                  <w:sz w:val="20"/>
                  <w:szCs w:val="20"/>
                </w:rPr>
              </w:pPr>
              <w:r w:rsidRPr="00117C5D">
                <w:rPr>
                  <w:rFonts w:ascii="Arial" w:hAnsi="Arial" w:cs="Arial"/>
                  <w:sz w:val="20"/>
                  <w:szCs w:val="20"/>
                </w:rPr>
                <w:t>Remove contaminated clothing as rapidly as possible. Flush affected skin with plenty of water and mild soap.</w:t>
              </w:r>
              <w:r>
                <w:rPr>
                  <w:rFonts w:ascii="Arial" w:hAnsi="Arial" w:cs="Arial"/>
                  <w:sz w:val="20"/>
                  <w:szCs w:val="20"/>
                </w:rPr>
                <w:t xml:space="preserve"> </w:t>
              </w:r>
              <w:r w:rsidRPr="00117C5D">
                <w:rPr>
                  <w:rFonts w:ascii="Arial" w:hAnsi="Arial" w:cs="Arial"/>
                  <w:sz w:val="20"/>
                  <w:szCs w:val="20"/>
                </w:rPr>
                <w:t xml:space="preserve">Seek immediate medical attention. </w:t>
              </w:r>
            </w:p>
          </w:sdtContent>
        </w:sdt>
      </w:sdtContent>
    </w:sdt>
    <w:p w14:paraId="22965B2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14:paraId="7D3361FF" w14:textId="1FCD65E2" w:rsidR="003F564F" w:rsidRPr="003F564F" w:rsidRDefault="007E3049" w:rsidP="003F564F">
          <w:pPr>
            <w:rPr>
              <w:rFonts w:ascii="Arial" w:hAnsi="Arial" w:cs="Arial"/>
              <w:b/>
            </w:rPr>
          </w:pPr>
          <w:sdt>
            <w:sdtPr>
              <w:rPr>
                <w:rFonts w:ascii="Arial" w:hAnsi="Arial" w:cs="Arial"/>
                <w:sz w:val="20"/>
                <w:szCs w:val="20"/>
              </w:rPr>
              <w:id w:val="-1833982024"/>
            </w:sdtPr>
            <w:sdtEndPr/>
            <w:sdtContent>
              <w:sdt>
                <w:sdtPr>
                  <w:rPr>
                    <w:rFonts w:ascii="Arial" w:hAnsi="Arial" w:cs="Arial"/>
                    <w:sz w:val="20"/>
                    <w:szCs w:val="20"/>
                  </w:rPr>
                  <w:id w:val="189662722"/>
                </w:sdtPr>
                <w:sdtEndPr/>
                <w:sdtContent>
                  <w:r w:rsidR="00117C5D">
                    <w:rPr>
                      <w:rFonts w:ascii="Arial" w:hAnsi="Arial" w:cs="Arial"/>
                      <w:sz w:val="20"/>
                      <w:szCs w:val="20"/>
                    </w:rPr>
                    <w:t>Persons with potential exposure should not wear contact lenses. Flush eyes with plenty of water for at least 30 minutes lifting lower and upper eyelids. Seek medical aid. Continue rinsing during transport to hospital.</w:t>
                  </w:r>
                </w:sdtContent>
              </w:sdt>
            </w:sdtContent>
          </w:sdt>
        </w:p>
      </w:sdtContent>
    </w:sdt>
    <w:p w14:paraId="2C1402A8" w14:textId="77777777" w:rsidR="007E3049" w:rsidRDefault="007E3049" w:rsidP="003F564F">
      <w:pPr>
        <w:pStyle w:val="NoSpacing"/>
        <w:rPr>
          <w:rFonts w:ascii="Arial" w:hAnsi="Arial" w:cs="Arial"/>
          <w:b/>
          <w:sz w:val="20"/>
          <w:szCs w:val="20"/>
        </w:rPr>
      </w:pPr>
    </w:p>
    <w:p w14:paraId="0DEFB115" w14:textId="77777777" w:rsidR="007E3049" w:rsidRDefault="007E3049" w:rsidP="003F564F">
      <w:pPr>
        <w:pStyle w:val="NoSpacing"/>
        <w:rPr>
          <w:rFonts w:ascii="Arial" w:hAnsi="Arial" w:cs="Arial"/>
          <w:b/>
          <w:sz w:val="20"/>
          <w:szCs w:val="20"/>
        </w:rPr>
      </w:pPr>
    </w:p>
    <w:p w14:paraId="632748FE" w14:textId="77777777" w:rsidR="007E3049" w:rsidRDefault="007E3049" w:rsidP="003F564F">
      <w:pPr>
        <w:pStyle w:val="NoSpacing"/>
        <w:rPr>
          <w:rFonts w:ascii="Arial" w:hAnsi="Arial" w:cs="Arial"/>
          <w:b/>
          <w:sz w:val="20"/>
          <w:szCs w:val="20"/>
        </w:rPr>
      </w:pPr>
    </w:p>
    <w:p w14:paraId="37435F62" w14:textId="73D590F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89662945"/>
              </w:sdtPr>
              <w:sdtEndPr/>
              <w:sdtContent>
                <w:p w14:paraId="2EAF143C" w14:textId="77777777" w:rsidR="00C406D4" w:rsidRPr="00F44018" w:rsidRDefault="007E3049" w:rsidP="003F564F">
                  <w:pPr>
                    <w:rPr>
                      <w:rFonts w:ascii="Arial" w:hAnsi="Arial" w:cs="Arial"/>
                      <w:b/>
                      <w:sz w:val="24"/>
                      <w:szCs w:val="24"/>
                    </w:rPr>
                  </w:pPr>
                  <w:sdt>
                    <w:sdtPr>
                      <w:rPr>
                        <w:rFonts w:ascii="Arial" w:hAnsi="Arial" w:cs="Arial"/>
                        <w:sz w:val="20"/>
                        <w:szCs w:val="20"/>
                      </w:rPr>
                      <w:id w:val="189662946"/>
                    </w:sdtPr>
                    <w:sdtEndPr/>
                    <w:sdtContent>
                      <w:r w:rsidR="00F44018">
                        <w:rPr>
                          <w:rFonts w:ascii="Arial" w:hAnsi="Arial" w:cs="Arial"/>
                          <w:sz w:val="20"/>
                          <w:szCs w:val="20"/>
                        </w:rPr>
                        <w:t>Do not induce vomiting. Never give anything by mouth to an unconscious person. Rinse mouth with water. Seek medi</w:t>
                      </w:r>
                      <w:bookmarkStart w:id="2" w:name="_GoBack"/>
                      <w:r w:rsidR="00F44018">
                        <w:rPr>
                          <w:rFonts w:ascii="Arial" w:hAnsi="Arial" w:cs="Arial"/>
                          <w:sz w:val="20"/>
                          <w:szCs w:val="20"/>
                        </w:rPr>
                        <w:t>ca</w:t>
                      </w:r>
                      <w:bookmarkEnd w:id="2"/>
                      <w:r w:rsidR="00F44018">
                        <w:rPr>
                          <w:rFonts w:ascii="Arial" w:hAnsi="Arial" w:cs="Arial"/>
                          <w:sz w:val="20"/>
                          <w:szCs w:val="20"/>
                        </w:rPr>
                        <w:t>l aid immediately.</w:t>
                      </w:r>
                    </w:sdtContent>
                  </w:sdt>
                </w:p>
              </w:sdtContent>
            </w:sdt>
          </w:sdtContent>
        </w:sdt>
      </w:sdtContent>
    </w:sdt>
    <w:p w14:paraId="0DA80F47"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p w14:paraId="2CF8E4AE" w14:textId="2BCD9D2B" w:rsidR="00A07B68" w:rsidRDefault="007E3049" w:rsidP="00A07B68">
          <w:pPr>
            <w:rPr>
              <w:rFonts w:ascii="Arial" w:hAnsi="Arial" w:cs="Arial"/>
              <w:sz w:val="20"/>
              <w:szCs w:val="20"/>
            </w:rPr>
          </w:pPr>
          <w:sdt>
            <w:sdtPr>
              <w:rPr>
                <w:rFonts w:ascii="Arial" w:hAnsi="Arial" w:cs="Arial"/>
                <w:sz w:val="20"/>
                <w:szCs w:val="20"/>
              </w:rPr>
              <w:id w:val="-4600117"/>
            </w:sdtPr>
            <w:sdtEndPr/>
            <w:sdtContent>
              <w:sdt>
                <w:sdtPr>
                  <w:rPr>
                    <w:rFonts w:ascii="Arial" w:hAnsi="Arial" w:cs="Arial"/>
                    <w:sz w:val="20"/>
                    <w:szCs w:val="20"/>
                  </w:rPr>
                  <w:id w:val="1524833097"/>
                </w:sdtPr>
                <w:sdtEndPr/>
                <w:sdtContent>
                  <w:sdt>
                    <w:sdtPr>
                      <w:rPr>
                        <w:rFonts w:ascii="Arial" w:hAnsi="Arial" w:cs="Arial"/>
                        <w:sz w:val="20"/>
                        <w:szCs w:val="20"/>
                      </w:rPr>
                      <w:id w:val="-1844783155"/>
                    </w:sdtPr>
                    <w:sdtEndPr/>
                    <w:sdtContent>
                      <w:sdt>
                        <w:sdtPr>
                          <w:rPr>
                            <w:rFonts w:ascii="Arial" w:hAnsi="Arial" w:cs="Arial"/>
                            <w:sz w:val="20"/>
                            <w:szCs w:val="20"/>
                          </w:rPr>
                          <w:id w:val="1093975859"/>
                        </w:sdtPr>
                        <w:sdtEndPr/>
                        <w:sdtContent>
                          <w:sdt>
                            <w:sdtPr>
                              <w:rPr>
                                <w:rFonts w:ascii="Arial" w:hAnsi="Arial" w:cs="Arial"/>
                                <w:sz w:val="20"/>
                                <w:szCs w:val="20"/>
                              </w:rPr>
                              <w:id w:val="1410577343"/>
                            </w:sdtPr>
                            <w:sdtEndPr/>
                            <w:sdtContent>
                              <w:r w:rsidR="00A07B68" w:rsidRPr="008C4B9E">
                                <w:rPr>
                                  <w:rFonts w:ascii="Arial" w:hAnsi="Arial" w:cs="Arial"/>
                                  <w:sz w:val="20"/>
                                  <w:szCs w:val="20"/>
                                </w:rPr>
                                <w:t>Precautions for safe handling:</w:t>
                              </w:r>
                              <w:r w:rsidR="00EA3837">
                                <w:rPr>
                                  <w:rFonts w:ascii="Arial" w:hAnsi="Arial" w:cs="Arial"/>
                                  <w:b/>
                                  <w:sz w:val="20"/>
                                  <w:szCs w:val="20"/>
                                </w:rPr>
                                <w:t xml:space="preserve"> </w:t>
                              </w:r>
                              <w:r w:rsidR="00FA3ABE">
                                <w:rPr>
                                  <w:rFonts w:ascii="Arial" w:hAnsi="Arial" w:cs="Arial"/>
                                  <w:b/>
                                  <w:sz w:val="20"/>
                                  <w:szCs w:val="20"/>
                                </w:rPr>
                                <w:t xml:space="preserve">Water reactive, </w:t>
                              </w:r>
                              <w:r w:rsidR="00FA3ABE">
                                <w:rPr>
                                  <w:rFonts w:ascii="Arial" w:hAnsi="Arial" w:cs="Arial"/>
                                  <w:sz w:val="20"/>
                                  <w:szCs w:val="20"/>
                                </w:rPr>
                                <w:t>avoid contact with water or moisture. Releases flammable gases, avoid heat, shock or friction.</w:t>
                              </w:r>
                              <w:r w:rsidR="00FA3ABE">
                                <w:rPr>
                                  <w:rFonts w:ascii="Arial" w:hAnsi="Arial" w:cs="Arial"/>
                                  <w:b/>
                                  <w:sz w:val="20"/>
                                  <w:szCs w:val="20"/>
                                </w:rPr>
                                <w:t xml:space="preserve"> </w:t>
                              </w:r>
                              <w:r w:rsidR="00A07B68" w:rsidRPr="008C4B9E">
                                <w:rPr>
                                  <w:rFonts w:ascii="Arial" w:hAnsi="Arial" w:cs="Arial"/>
                                  <w:sz w:val="20"/>
                                  <w:szCs w:val="20"/>
                                </w:rPr>
                                <w:t>Avo</w:t>
                              </w:r>
                              <w:r w:rsidR="00A07B68">
                                <w:rPr>
                                  <w:rFonts w:ascii="Arial" w:hAnsi="Arial" w:cs="Arial"/>
                                  <w:sz w:val="20"/>
                                  <w:szCs w:val="20"/>
                                </w:rPr>
                                <w:t>id contact with skin and eyes and inhalation. Avoid inhalation of vapo</w:t>
                              </w:r>
                              <w:r w:rsidR="00A07B68" w:rsidRPr="002038B8">
                                <w:rPr>
                                  <w:rFonts w:ascii="Arial" w:hAnsi="Arial" w:cs="Arial"/>
                                  <w:sz w:val="20"/>
                                  <w:szCs w:val="20"/>
                                </w:rPr>
                                <w:t>r or mist.</w:t>
                              </w:r>
                              <w:r w:rsidR="00A07B68">
                                <w:rPr>
                                  <w:rFonts w:ascii="Arial" w:hAnsi="Arial" w:cs="Arial"/>
                                  <w:sz w:val="20"/>
                                  <w:szCs w:val="20"/>
                                </w:rPr>
                                <w:t xml:space="preserve"> Avoid formation of dust. </w:t>
                              </w:r>
                            </w:sdtContent>
                          </w:sdt>
                        </w:sdtContent>
                      </w:sdt>
                    </w:sdtContent>
                  </w:sdt>
                </w:sdtContent>
              </w:sdt>
            </w:sdtContent>
          </w:sdt>
          <w:r w:rsidR="00A07B68">
            <w:rPr>
              <w:rFonts w:ascii="Arial" w:hAnsi="Arial" w:cs="Arial"/>
              <w:sz w:val="20"/>
              <w:szCs w:val="20"/>
            </w:rPr>
            <w:t xml:space="preserve">  </w:t>
          </w:r>
        </w:p>
        <w:p w14:paraId="5DAF19BE" w14:textId="17C4A6E4" w:rsidR="00A07B68" w:rsidRDefault="00A07B68" w:rsidP="00A07B68">
          <w:pPr>
            <w:rPr>
              <w:rFonts w:ascii="Arial" w:hAnsi="Arial" w:cs="Arial"/>
              <w:sz w:val="20"/>
              <w:szCs w:val="20"/>
            </w:rPr>
          </w:pPr>
          <w:r w:rsidRPr="008C4B9E">
            <w:rPr>
              <w:rFonts w:ascii="Arial" w:hAnsi="Arial" w:cs="Arial"/>
              <w:sz w:val="20"/>
              <w:szCs w:val="20"/>
            </w:rPr>
            <w:t>Conditions for safe storage</w:t>
          </w:r>
          <w:r>
            <w:rPr>
              <w:rFonts w:ascii="Arial" w:hAnsi="Arial" w:cs="Arial"/>
              <w:sz w:val="20"/>
              <w:szCs w:val="20"/>
            </w:rPr>
            <w:t xml:space="preserve">: </w:t>
          </w:r>
          <w:r w:rsidR="00FA3ABE">
            <w:rPr>
              <w:rFonts w:ascii="Arial" w:hAnsi="Arial" w:cs="Arial"/>
              <w:b/>
              <w:sz w:val="20"/>
              <w:szCs w:val="20"/>
            </w:rPr>
            <w:t xml:space="preserve">Water reactive, </w:t>
          </w:r>
          <w:r w:rsidR="00FA3ABE">
            <w:rPr>
              <w:rFonts w:ascii="Arial" w:hAnsi="Arial" w:cs="Arial"/>
              <w:sz w:val="20"/>
              <w:szCs w:val="20"/>
            </w:rPr>
            <w:t>store away from</w:t>
          </w:r>
          <w:r w:rsidR="00EA3837">
            <w:rPr>
              <w:rFonts w:ascii="Arial" w:hAnsi="Arial" w:cs="Arial"/>
              <w:sz w:val="20"/>
              <w:szCs w:val="20"/>
            </w:rPr>
            <w:t xml:space="preserve"> </w:t>
          </w:r>
          <w:r w:rsidR="00FA3ABE">
            <w:rPr>
              <w:rFonts w:ascii="Arial" w:hAnsi="Arial" w:cs="Arial"/>
              <w:sz w:val="20"/>
              <w:szCs w:val="20"/>
            </w:rPr>
            <w:t xml:space="preserve">water or moisture. Releases flammable gases, avoid </w:t>
          </w:r>
          <w:r w:rsidR="00EA3837">
            <w:rPr>
              <w:rFonts w:ascii="Arial" w:hAnsi="Arial" w:cs="Arial"/>
              <w:sz w:val="20"/>
              <w:szCs w:val="20"/>
            </w:rPr>
            <w:t>heat, shock or friction.</w:t>
          </w:r>
          <w:r w:rsidR="00EA3837">
            <w:rPr>
              <w:rFonts w:ascii="Arial" w:hAnsi="Arial" w:cs="Arial"/>
              <w:b/>
              <w:sz w:val="20"/>
              <w:szCs w:val="20"/>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 from</w:t>
          </w:r>
          <w:r w:rsidR="00E00810">
            <w:rPr>
              <w:rFonts w:ascii="Arial" w:hAnsi="Arial" w:cs="Arial"/>
              <w:sz w:val="20"/>
              <w:szCs w:val="20"/>
            </w:rPr>
            <w:t xml:space="preserve"> sunlight.</w:t>
          </w:r>
        </w:p>
      </w:sdtContent>
    </w:sdt>
    <w:p w14:paraId="1D6CA644" w14:textId="77777777" w:rsidR="00EA3837" w:rsidRPr="00803871" w:rsidRDefault="00EA3837" w:rsidP="00EA3837">
      <w:pPr>
        <w:rPr>
          <w:rFonts w:ascii="Arial" w:hAnsi="Arial" w:cs="Arial"/>
          <w:b/>
          <w:sz w:val="24"/>
          <w:szCs w:val="24"/>
        </w:rPr>
      </w:pPr>
      <w:r w:rsidRPr="00803871">
        <w:rPr>
          <w:rFonts w:ascii="Arial" w:hAnsi="Arial" w:cs="Arial"/>
          <w:b/>
          <w:sz w:val="24"/>
          <w:szCs w:val="24"/>
        </w:rPr>
        <w:t xml:space="preserve">Spill and Accident Procedure </w:t>
      </w:r>
    </w:p>
    <w:p w14:paraId="1FF30029" w14:textId="77777777" w:rsidR="00A15F12" w:rsidRDefault="00A15F12" w:rsidP="00A15F12">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4859F12C" w14:textId="77777777" w:rsidR="00A15F12" w:rsidRPr="00600ABB" w:rsidRDefault="00A15F12" w:rsidP="00A15F1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3D85FB61" w14:textId="77777777" w:rsidR="00A15F12" w:rsidRDefault="00A15F12" w:rsidP="00A15F12">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58097C46" w14:textId="77777777" w:rsidR="00A15F12" w:rsidRDefault="00A15F12" w:rsidP="00A15F12">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7EF16091" w14:textId="77777777" w:rsidR="00A15F12" w:rsidRPr="00C94889" w:rsidRDefault="00A15F12" w:rsidP="00A15F12">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0D12A466" w14:textId="77777777" w:rsidR="00A15F12" w:rsidRDefault="00A15F12" w:rsidP="00A15F12">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1F398B23" w14:textId="77777777" w:rsidR="00A15F12" w:rsidRPr="003F564F" w:rsidRDefault="00A15F12" w:rsidP="00A15F12">
      <w:pPr>
        <w:pStyle w:val="Heading1"/>
      </w:pPr>
    </w:p>
    <w:p w14:paraId="7D9B8C63" w14:textId="77777777" w:rsidR="00A15F12" w:rsidRDefault="00A15F12" w:rsidP="00A15F12">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5365A787" w14:textId="77777777" w:rsidR="00A15F12" w:rsidRPr="00265CA6" w:rsidRDefault="00A15F12" w:rsidP="00A15F1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7DD8BFBB" w14:textId="77777777" w:rsidR="00A15F12" w:rsidRDefault="00A15F12" w:rsidP="00A15F12">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7F405307" w14:textId="77777777" w:rsidR="00A15F12" w:rsidRPr="00265CA6" w:rsidRDefault="00A15F12" w:rsidP="00A15F1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14:paraId="71DFA374" w14:textId="671B733A"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28C5F557" w14:textId="77777777" w:rsidR="002C426B" w:rsidRPr="00F17523" w:rsidRDefault="002C426B" w:rsidP="002C426B">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14:paraId="23205B5A" w14:textId="4E2BA2FC" w:rsidR="002C426B" w:rsidRPr="002C426B" w:rsidRDefault="002C426B"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p w14:paraId="2B8E9E5D" w14:textId="1B42969B" w:rsidR="00471562" w:rsidRDefault="007E3049" w:rsidP="00471562">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103739152"/>
                </w:sdtPr>
                <w:sdtEndPr/>
                <w:sdtContent>
                  <w:sdt>
                    <w:sdtPr>
                      <w:rPr>
                        <w:rFonts w:ascii="Arial" w:hAnsi="Arial" w:cs="Arial"/>
                        <w:sz w:val="20"/>
                        <w:szCs w:val="20"/>
                      </w:rPr>
                      <w:id w:val="100316038"/>
                    </w:sdtPr>
                    <w:sdtEndPr/>
                    <w:sdtContent>
                      <w:r w:rsidR="005B1F7A">
                        <w:rPr>
                          <w:rFonts w:ascii="Arial" w:hAnsi="Arial" w:cs="Arial"/>
                          <w:sz w:val="20"/>
                          <w:szCs w:val="20"/>
                        </w:rPr>
                        <w:t xml:space="preserve">Wearing proper PPE, </w:t>
                      </w:r>
                      <w:r w:rsidR="005B1F7A" w:rsidRPr="00A72BC3">
                        <w:rPr>
                          <w:rFonts w:ascii="Arial" w:hAnsi="Arial" w:cs="Arial"/>
                          <w:sz w:val="20"/>
                          <w:szCs w:val="20"/>
                        </w:rPr>
                        <w:t>decontaminate equipment and bench tops</w:t>
                      </w:r>
                      <w:r w:rsidR="005B1F7A">
                        <w:rPr>
                          <w:rFonts w:ascii="Arial" w:hAnsi="Arial" w:cs="Arial"/>
                          <w:sz w:val="20"/>
                          <w:szCs w:val="20"/>
                        </w:rPr>
                        <w:t xml:space="preserve"> using soap and water. </w:t>
                      </w:r>
                      <w:r w:rsidR="005B1F7A" w:rsidRPr="008C4E83">
                        <w:rPr>
                          <w:rFonts w:ascii="Arial" w:hAnsi="Arial" w:cs="Arial"/>
                          <w:sz w:val="20"/>
                          <w:szCs w:val="20"/>
                        </w:rPr>
                        <w:t>Dispose of the used chemical and contaminated disposables as hazardous waste</w:t>
                      </w:r>
                      <w:r w:rsidR="002C426B">
                        <w:rPr>
                          <w:rFonts w:ascii="Arial" w:hAnsi="Arial" w:cs="Arial"/>
                          <w:sz w:val="20"/>
                          <w:szCs w:val="20"/>
                        </w:rPr>
                        <w:t>.</w:t>
                      </w:r>
                    </w:sdtContent>
                  </w:sdt>
                </w:sdtContent>
              </w:sdt>
            </w:sdtContent>
          </w:sdt>
        </w:p>
      </w:sdtContent>
    </w:sdt>
    <w:p w14:paraId="325D1810"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4E21B8A8" w14:textId="77777777" w:rsidR="00B95C40" w:rsidRPr="00AF1F08" w:rsidRDefault="00B95C40" w:rsidP="00B95C40">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14:paraId="5E0533EE"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08A60D8D" w14:textId="77777777" w:rsidR="00C406D4" w:rsidRPr="00F909E2" w:rsidRDefault="007E3049"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656296C3"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123EAE0E"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09A80231"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0D68C0A2" w14:textId="7C6F970A"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18"/>
                <w:szCs w:val="18"/>
              </w:rPr>
              <w:id w:val="-2003659320"/>
            </w:sdtPr>
            <w:sdtEndPr/>
            <w:sdtContent>
              <w:sdt>
                <w:sdtPr>
                  <w:rPr>
                    <w:rFonts w:ascii="Arial" w:hAnsi="Arial" w:cs="Arial"/>
                    <w:sz w:val="18"/>
                    <w:szCs w:val="18"/>
                  </w:rPr>
                  <w:id w:val="31387772"/>
                </w:sdtPr>
                <w:sdtEndPr/>
                <w:sdtContent>
                  <w:r w:rsidR="00DF43E3" w:rsidRPr="00E05FA4">
                    <w:rPr>
                      <w:rFonts w:ascii="Arial" w:hAnsi="Arial" w:cs="Arial"/>
                      <w:bCs/>
                      <w:color w:val="000000" w:themeColor="text1"/>
                      <w:sz w:val="20"/>
                      <w:szCs w:val="20"/>
                    </w:rPr>
                    <w:t>Stannic phosphide</w:t>
                  </w:r>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06B2CE7D" w14:textId="77777777" w:rsidR="00471562" w:rsidRPr="00471562" w:rsidRDefault="00471562" w:rsidP="00471562">
      <w:pPr>
        <w:spacing w:after="0" w:line="240" w:lineRule="auto"/>
        <w:rPr>
          <w:rFonts w:ascii="Arial" w:hAnsi="Arial" w:cs="Arial"/>
          <w:sz w:val="20"/>
          <w:szCs w:val="20"/>
        </w:rPr>
      </w:pPr>
    </w:p>
    <w:p w14:paraId="5C9E80AD" w14:textId="77777777" w:rsidR="00106CA2" w:rsidRPr="00514382" w:rsidRDefault="00106CA2" w:rsidP="00106CA2">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14:paraId="47BB54B3" w14:textId="77777777" w:rsidR="00106CA2" w:rsidRPr="00514382" w:rsidRDefault="00106CA2" w:rsidP="00106CA2">
      <w:pPr>
        <w:spacing w:after="0" w:line="240" w:lineRule="auto"/>
        <w:rPr>
          <w:rFonts w:ascii="Arial" w:hAnsi="Arial" w:cs="Arial"/>
          <w:sz w:val="20"/>
          <w:szCs w:val="20"/>
        </w:rPr>
      </w:pPr>
    </w:p>
    <w:p w14:paraId="78AD276C" w14:textId="77777777" w:rsidR="00106CA2" w:rsidRPr="00514382" w:rsidRDefault="00106CA2" w:rsidP="00106CA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Pr="00514382">
        <w:rPr>
          <w:rFonts w:ascii="Arial" w:hAnsi="Arial" w:cs="Arial"/>
          <w:sz w:val="20"/>
          <w:szCs w:val="20"/>
        </w:rPr>
        <w:t xml:space="preserve">.  </w:t>
      </w:r>
    </w:p>
    <w:bookmarkEnd w:id="9"/>
    <w:p w14:paraId="4CB88789" w14:textId="678B1CB7" w:rsidR="00803871" w:rsidRDefault="00803871" w:rsidP="00803871">
      <w:pPr>
        <w:rPr>
          <w:rFonts w:ascii="Arial" w:hAnsi="Arial" w:cs="Arial"/>
          <w:sz w:val="20"/>
          <w:szCs w:val="20"/>
        </w:rPr>
      </w:pPr>
    </w:p>
    <w:p w14:paraId="52EE7342" w14:textId="77777777" w:rsidR="00C000DB" w:rsidRDefault="00C000DB" w:rsidP="00C000DB">
      <w:pPr>
        <w:contextualSpacing/>
        <w:rPr>
          <w:rFonts w:ascii="Arial" w:hAnsi="Arial" w:cs="Arial"/>
          <w:b/>
          <w:bCs/>
          <w:sz w:val="24"/>
          <w:szCs w:val="24"/>
        </w:rPr>
      </w:pPr>
      <w:bookmarkStart w:id="10" w:name="_Hlk497394863"/>
      <w:bookmarkStart w:id="11" w:name="_Hlk495667092"/>
      <w:r>
        <w:rPr>
          <w:rFonts w:ascii="Arial" w:hAnsi="Arial" w:cs="Arial"/>
          <w:b/>
          <w:bCs/>
          <w:sz w:val="24"/>
          <w:szCs w:val="24"/>
        </w:rPr>
        <w:t>Principal Investigator SOP Approval</w:t>
      </w:r>
    </w:p>
    <w:p w14:paraId="20C87F6C" w14:textId="77777777" w:rsidR="00C000DB" w:rsidRDefault="00C000DB" w:rsidP="00C000DB">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46CD20E9" w14:textId="77777777" w:rsidR="00C000DB" w:rsidRDefault="00C000DB" w:rsidP="00C000DB">
      <w:pPr>
        <w:ind w:left="360"/>
        <w:contextualSpacing/>
        <w:rPr>
          <w:rFonts w:ascii="Arial" w:hAnsi="Arial" w:cs="Arial"/>
          <w:sz w:val="20"/>
          <w:szCs w:val="20"/>
        </w:rPr>
      </w:pPr>
    </w:p>
    <w:p w14:paraId="467459D8" w14:textId="77777777" w:rsidR="00C000DB" w:rsidRDefault="00C000DB" w:rsidP="00C000DB">
      <w:pPr>
        <w:contextualSpacing/>
        <w:rPr>
          <w:rFonts w:ascii="Arial" w:hAnsi="Arial" w:cs="Arial"/>
          <w:sz w:val="20"/>
          <w:szCs w:val="20"/>
        </w:rPr>
      </w:pPr>
      <w:r>
        <w:rPr>
          <w:rFonts w:ascii="Arial" w:hAnsi="Arial" w:cs="Arial"/>
          <w:sz w:val="20"/>
          <w:szCs w:val="20"/>
        </w:rPr>
        <w:t>Approval Date</w:t>
      </w:r>
      <w:bookmarkEnd w:id="10"/>
      <w:r>
        <w:rPr>
          <w:rFonts w:ascii="Arial" w:hAnsi="Arial" w:cs="Arial"/>
          <w:sz w:val="20"/>
          <w:szCs w:val="20"/>
        </w:rPr>
        <w:t>:</w:t>
      </w:r>
    </w:p>
    <w:bookmarkEnd w:id="11"/>
    <w:p w14:paraId="5ED99562" w14:textId="77777777" w:rsidR="00C000DB" w:rsidRDefault="00C000DB" w:rsidP="00803871">
      <w:pPr>
        <w:rPr>
          <w:rFonts w:ascii="Arial" w:hAnsi="Arial" w:cs="Arial"/>
          <w:sz w:val="20"/>
          <w:szCs w:val="20"/>
        </w:rPr>
      </w:pPr>
    </w:p>
    <w:p w14:paraId="5E34729A"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34970B94" w14:textId="77777777" w:rsidTr="000F5131">
        <w:trPr>
          <w:trHeight w:val="576"/>
        </w:trPr>
        <w:tc>
          <w:tcPr>
            <w:tcW w:w="3978" w:type="dxa"/>
            <w:shd w:val="clear" w:color="auto" w:fill="F2F2F2" w:themeFill="background1" w:themeFillShade="F2"/>
          </w:tcPr>
          <w:p w14:paraId="1D1D6400"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0B92169D"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7E7A4AD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F36D290" w14:textId="77777777" w:rsidTr="000F5131">
        <w:trPr>
          <w:trHeight w:val="576"/>
        </w:trPr>
        <w:sdt>
          <w:sdtPr>
            <w:rPr>
              <w:rFonts w:ascii="Arial" w:hAnsi="Arial" w:cs="Arial"/>
              <w:b/>
              <w:sz w:val="24"/>
              <w:szCs w:val="24"/>
            </w:rPr>
            <w:id w:val="-1671397496"/>
            <w:showingPlcHdr/>
          </w:sdtPr>
          <w:sdtEndPr/>
          <w:sdtContent>
            <w:tc>
              <w:tcPr>
                <w:tcW w:w="3978" w:type="dxa"/>
              </w:tcPr>
              <w:p w14:paraId="21A3FA05"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ABB4FB5"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14:paraId="6EEDADF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8A5120B" w14:textId="77777777" w:rsidTr="000F5131">
        <w:trPr>
          <w:trHeight w:val="576"/>
        </w:trPr>
        <w:sdt>
          <w:sdtPr>
            <w:rPr>
              <w:rFonts w:ascii="Arial" w:hAnsi="Arial" w:cs="Arial"/>
              <w:b/>
              <w:color w:val="808080"/>
              <w:sz w:val="24"/>
              <w:szCs w:val="24"/>
            </w:rPr>
            <w:id w:val="-269240097"/>
            <w:showingPlcHdr/>
          </w:sdtPr>
          <w:sdtEndPr/>
          <w:sdtContent>
            <w:tc>
              <w:tcPr>
                <w:tcW w:w="3978" w:type="dxa"/>
              </w:tcPr>
              <w:p w14:paraId="6538BA3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4DFE38"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14:paraId="671E836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0A23B74" w14:textId="77777777" w:rsidTr="000F5131">
        <w:trPr>
          <w:trHeight w:val="576"/>
        </w:trPr>
        <w:sdt>
          <w:sdtPr>
            <w:rPr>
              <w:rFonts w:ascii="Arial" w:hAnsi="Arial" w:cs="Arial"/>
              <w:b/>
              <w:color w:val="808080"/>
              <w:sz w:val="24"/>
              <w:szCs w:val="24"/>
            </w:rPr>
            <w:id w:val="-1645963392"/>
            <w:showingPlcHdr/>
          </w:sdtPr>
          <w:sdtEndPr/>
          <w:sdtContent>
            <w:tc>
              <w:tcPr>
                <w:tcW w:w="3978" w:type="dxa"/>
              </w:tcPr>
              <w:p w14:paraId="0FB1E5D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6CC667E"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14:paraId="5A84B86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82FCAE0" w14:textId="77777777" w:rsidTr="000F5131">
        <w:trPr>
          <w:trHeight w:val="576"/>
        </w:trPr>
        <w:sdt>
          <w:sdtPr>
            <w:rPr>
              <w:rFonts w:ascii="Arial" w:hAnsi="Arial" w:cs="Arial"/>
              <w:b/>
              <w:color w:val="808080"/>
              <w:sz w:val="24"/>
              <w:szCs w:val="24"/>
            </w:rPr>
            <w:id w:val="292406988"/>
            <w:showingPlcHdr/>
          </w:sdtPr>
          <w:sdtEndPr/>
          <w:sdtContent>
            <w:tc>
              <w:tcPr>
                <w:tcW w:w="3978" w:type="dxa"/>
              </w:tcPr>
              <w:p w14:paraId="5ACF9F4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A1EC507"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14:paraId="3979940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5AF48FE" w14:textId="77777777" w:rsidTr="000F5131">
        <w:trPr>
          <w:trHeight w:val="576"/>
        </w:trPr>
        <w:sdt>
          <w:sdtPr>
            <w:rPr>
              <w:rFonts w:ascii="Arial" w:hAnsi="Arial" w:cs="Arial"/>
              <w:b/>
              <w:color w:val="808080"/>
              <w:sz w:val="24"/>
              <w:szCs w:val="24"/>
            </w:rPr>
            <w:id w:val="-436373080"/>
            <w:showingPlcHdr/>
          </w:sdtPr>
          <w:sdtEndPr/>
          <w:sdtContent>
            <w:tc>
              <w:tcPr>
                <w:tcW w:w="3978" w:type="dxa"/>
              </w:tcPr>
              <w:p w14:paraId="2C86A5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476CDF9"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14:paraId="1CC892A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C00ED35" w14:textId="77777777" w:rsidTr="000F5131">
        <w:trPr>
          <w:trHeight w:val="576"/>
        </w:trPr>
        <w:sdt>
          <w:sdtPr>
            <w:rPr>
              <w:rFonts w:ascii="Arial" w:hAnsi="Arial" w:cs="Arial"/>
              <w:b/>
              <w:color w:val="808080"/>
              <w:sz w:val="24"/>
              <w:szCs w:val="24"/>
            </w:rPr>
            <w:id w:val="1845204987"/>
            <w:showingPlcHdr/>
          </w:sdtPr>
          <w:sdtEndPr/>
          <w:sdtContent>
            <w:tc>
              <w:tcPr>
                <w:tcW w:w="3978" w:type="dxa"/>
              </w:tcPr>
              <w:p w14:paraId="40900BD2"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1223F11"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14:paraId="49DA6FD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454B69D" w14:textId="77777777" w:rsidTr="000F5131">
        <w:trPr>
          <w:trHeight w:val="576"/>
        </w:trPr>
        <w:sdt>
          <w:sdtPr>
            <w:rPr>
              <w:rFonts w:ascii="Arial" w:hAnsi="Arial" w:cs="Arial"/>
              <w:b/>
              <w:color w:val="808080"/>
              <w:sz w:val="24"/>
              <w:szCs w:val="24"/>
            </w:rPr>
            <w:id w:val="-97023664"/>
            <w:showingPlcHdr/>
          </w:sdtPr>
          <w:sdtEndPr/>
          <w:sdtContent>
            <w:tc>
              <w:tcPr>
                <w:tcW w:w="3978" w:type="dxa"/>
              </w:tcPr>
              <w:p w14:paraId="2A98F840"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9787B9A"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14:paraId="2E2AA04F"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A56FFB0" w14:textId="77777777" w:rsidTr="000F5131">
        <w:trPr>
          <w:trHeight w:val="576"/>
        </w:trPr>
        <w:sdt>
          <w:sdtPr>
            <w:rPr>
              <w:rFonts w:ascii="Arial" w:hAnsi="Arial" w:cs="Arial"/>
              <w:b/>
              <w:color w:val="808080"/>
              <w:sz w:val="24"/>
              <w:szCs w:val="24"/>
            </w:rPr>
            <w:id w:val="487369070"/>
            <w:showingPlcHdr/>
          </w:sdtPr>
          <w:sdtEndPr/>
          <w:sdtContent>
            <w:tc>
              <w:tcPr>
                <w:tcW w:w="3978" w:type="dxa"/>
              </w:tcPr>
              <w:p w14:paraId="30EE7C8D"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82D0D0E"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14:paraId="035AB82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FC1C52A" w14:textId="77777777" w:rsidTr="000F5131">
        <w:trPr>
          <w:trHeight w:val="576"/>
        </w:trPr>
        <w:sdt>
          <w:sdtPr>
            <w:rPr>
              <w:rFonts w:ascii="Arial" w:hAnsi="Arial" w:cs="Arial"/>
              <w:b/>
              <w:color w:val="808080"/>
              <w:sz w:val="24"/>
              <w:szCs w:val="24"/>
            </w:rPr>
            <w:id w:val="2025206994"/>
            <w:showingPlcHdr/>
          </w:sdtPr>
          <w:sdtEndPr/>
          <w:sdtContent>
            <w:tc>
              <w:tcPr>
                <w:tcW w:w="3978" w:type="dxa"/>
              </w:tcPr>
              <w:p w14:paraId="069BEF23"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731D048"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14:paraId="3D102755"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65B30E5" w14:textId="77777777" w:rsidTr="000F5131">
        <w:trPr>
          <w:trHeight w:val="576"/>
        </w:trPr>
        <w:sdt>
          <w:sdtPr>
            <w:rPr>
              <w:rFonts w:ascii="Arial" w:hAnsi="Arial" w:cs="Arial"/>
              <w:b/>
              <w:color w:val="808080"/>
              <w:sz w:val="24"/>
              <w:szCs w:val="24"/>
            </w:rPr>
            <w:id w:val="413586204"/>
            <w:showingPlcHdr/>
          </w:sdtPr>
          <w:sdtEndPr/>
          <w:sdtContent>
            <w:tc>
              <w:tcPr>
                <w:tcW w:w="3978" w:type="dxa"/>
              </w:tcPr>
              <w:p w14:paraId="37B5BB91"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1E98550"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14:paraId="06AC2D86"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0223D7" w14:textId="77777777" w:rsidTr="000F5131">
        <w:trPr>
          <w:trHeight w:val="576"/>
        </w:trPr>
        <w:sdt>
          <w:sdtPr>
            <w:rPr>
              <w:rFonts w:ascii="Arial" w:hAnsi="Arial" w:cs="Arial"/>
              <w:b/>
              <w:color w:val="808080"/>
              <w:sz w:val="24"/>
              <w:szCs w:val="24"/>
            </w:rPr>
            <w:id w:val="694815878"/>
            <w:showingPlcHdr/>
          </w:sdtPr>
          <w:sdtEndPr/>
          <w:sdtContent>
            <w:tc>
              <w:tcPr>
                <w:tcW w:w="3978" w:type="dxa"/>
              </w:tcPr>
              <w:p w14:paraId="436F720B"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76FA52"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14:paraId="606DEBF6"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C70E046" w14:textId="77777777" w:rsidTr="000F5131">
        <w:trPr>
          <w:trHeight w:val="576"/>
        </w:trPr>
        <w:sdt>
          <w:sdtPr>
            <w:rPr>
              <w:rFonts w:ascii="Arial" w:hAnsi="Arial" w:cs="Arial"/>
              <w:b/>
              <w:color w:val="808080"/>
              <w:sz w:val="24"/>
              <w:szCs w:val="24"/>
            </w:rPr>
            <w:id w:val="1977326319"/>
            <w:showingPlcHdr/>
          </w:sdtPr>
          <w:sdtEndPr/>
          <w:sdtContent>
            <w:tc>
              <w:tcPr>
                <w:tcW w:w="3978" w:type="dxa"/>
              </w:tcPr>
              <w:p w14:paraId="1125E96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6776596"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14:paraId="5D81178A"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28D181B3" w14:textId="77777777" w:rsidTr="000F5131">
        <w:trPr>
          <w:trHeight w:val="576"/>
        </w:trPr>
        <w:sdt>
          <w:sdtPr>
            <w:rPr>
              <w:rFonts w:ascii="Arial" w:hAnsi="Arial" w:cs="Arial"/>
              <w:b/>
              <w:color w:val="808080"/>
              <w:sz w:val="24"/>
              <w:szCs w:val="24"/>
            </w:rPr>
            <w:id w:val="-478158521"/>
            <w:showingPlcHdr/>
          </w:sdtPr>
          <w:sdtEndPr/>
          <w:sdtContent>
            <w:tc>
              <w:tcPr>
                <w:tcW w:w="3978" w:type="dxa"/>
              </w:tcPr>
              <w:p w14:paraId="5158C0C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4E8B350"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14:paraId="7E33EB2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56589A80" w14:textId="77777777" w:rsidTr="000F5131">
        <w:trPr>
          <w:trHeight w:val="576"/>
        </w:trPr>
        <w:sdt>
          <w:sdtPr>
            <w:rPr>
              <w:rFonts w:ascii="Arial" w:hAnsi="Arial" w:cs="Arial"/>
              <w:b/>
              <w:color w:val="808080"/>
              <w:sz w:val="24"/>
              <w:szCs w:val="24"/>
            </w:rPr>
            <w:id w:val="-55551773"/>
            <w:showingPlcHdr/>
          </w:sdtPr>
          <w:sdtEndPr/>
          <w:sdtContent>
            <w:tc>
              <w:tcPr>
                <w:tcW w:w="3978" w:type="dxa"/>
              </w:tcPr>
              <w:p w14:paraId="086988F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3B85CDF"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14:paraId="62CFBB7D"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1467E38B" w14:textId="77777777" w:rsidTr="000F5131">
        <w:trPr>
          <w:trHeight w:val="576"/>
        </w:trPr>
        <w:sdt>
          <w:sdtPr>
            <w:rPr>
              <w:rFonts w:ascii="Arial" w:hAnsi="Arial" w:cs="Arial"/>
              <w:b/>
              <w:color w:val="808080"/>
              <w:sz w:val="24"/>
              <w:szCs w:val="24"/>
            </w:rPr>
            <w:id w:val="-409000544"/>
            <w:showingPlcHdr/>
          </w:sdtPr>
          <w:sdtEndPr/>
          <w:sdtContent>
            <w:tc>
              <w:tcPr>
                <w:tcW w:w="3978" w:type="dxa"/>
              </w:tcPr>
              <w:p w14:paraId="202C1684"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6687CA6"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14:paraId="0182DD13"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bl>
    <w:p w14:paraId="70910377"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957B3" w14:textId="77777777" w:rsidR="000409E8" w:rsidRDefault="000409E8" w:rsidP="00E83E8B">
      <w:pPr>
        <w:spacing w:after="0" w:line="240" w:lineRule="auto"/>
      </w:pPr>
      <w:r>
        <w:separator/>
      </w:r>
    </w:p>
  </w:endnote>
  <w:endnote w:type="continuationSeparator" w:id="0">
    <w:p w14:paraId="0BCE97B2" w14:textId="77777777" w:rsidR="000409E8" w:rsidRDefault="000409E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D50A" w14:textId="01940823" w:rsidR="00251ACB" w:rsidRDefault="007E3049">
    <w:pPr>
      <w:pStyle w:val="Footer"/>
      <w:rPr>
        <w:rFonts w:ascii="Arial" w:hAnsi="Arial" w:cs="Arial"/>
        <w:noProof/>
        <w:sz w:val="18"/>
        <w:szCs w:val="18"/>
      </w:rPr>
    </w:pPr>
    <w:sdt>
      <w:sdtPr>
        <w:rPr>
          <w:rFonts w:ascii="Arial" w:hAnsi="Arial" w:cs="Arial"/>
          <w:sz w:val="18"/>
          <w:szCs w:val="18"/>
        </w:rPr>
        <w:id w:val="1597134535"/>
      </w:sdtPr>
      <w:sdtEndPr/>
      <w:sdtContent>
        <w:r w:rsidR="00DF43E3" w:rsidRPr="00E05FA4">
          <w:rPr>
            <w:rFonts w:ascii="Arial" w:hAnsi="Arial" w:cs="Arial"/>
            <w:bCs/>
            <w:color w:val="000000" w:themeColor="text1"/>
            <w:sz w:val="20"/>
            <w:szCs w:val="20"/>
          </w:rPr>
          <w:t>Stannic phosphide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251ACB" w:rsidRPr="00F909E2">
          <w:rPr>
            <w:rFonts w:ascii="Arial" w:hAnsi="Arial" w:cs="Arial"/>
            <w:sz w:val="18"/>
            <w:szCs w:val="18"/>
          </w:rPr>
          <w:tab/>
        </w:r>
        <w:r w:rsidR="000D40CB" w:rsidRPr="00F5122D">
          <w:rPr>
            <w:rFonts w:ascii="Arial" w:hAnsi="Arial" w:cs="Arial"/>
            <w:bCs/>
            <w:sz w:val="18"/>
            <w:szCs w:val="18"/>
          </w:rPr>
          <w:t xml:space="preserve">Page </w:t>
        </w:r>
        <w:r w:rsidR="000D40CB" w:rsidRPr="00F5122D">
          <w:rPr>
            <w:rFonts w:ascii="Arial" w:hAnsi="Arial" w:cs="Arial"/>
            <w:bCs/>
            <w:sz w:val="18"/>
            <w:szCs w:val="18"/>
          </w:rPr>
          <w:fldChar w:fldCharType="begin"/>
        </w:r>
        <w:r w:rsidR="000D40CB" w:rsidRPr="00F5122D">
          <w:rPr>
            <w:rFonts w:ascii="Arial" w:hAnsi="Arial" w:cs="Arial"/>
            <w:bCs/>
            <w:sz w:val="18"/>
            <w:szCs w:val="18"/>
          </w:rPr>
          <w:instrText xml:space="preserve"> PAGE  \* Arabic  \* MERGEFORMAT </w:instrText>
        </w:r>
        <w:r w:rsidR="000D40CB" w:rsidRPr="00F5122D">
          <w:rPr>
            <w:rFonts w:ascii="Arial" w:hAnsi="Arial" w:cs="Arial"/>
            <w:bCs/>
            <w:sz w:val="18"/>
            <w:szCs w:val="18"/>
          </w:rPr>
          <w:fldChar w:fldCharType="separate"/>
        </w:r>
        <w:r>
          <w:rPr>
            <w:rFonts w:ascii="Arial" w:hAnsi="Arial" w:cs="Arial"/>
            <w:bCs/>
            <w:noProof/>
            <w:sz w:val="18"/>
            <w:szCs w:val="18"/>
          </w:rPr>
          <w:t>4</w:t>
        </w:r>
        <w:r w:rsidR="000D40CB" w:rsidRPr="00F5122D">
          <w:rPr>
            <w:rFonts w:ascii="Arial" w:hAnsi="Arial" w:cs="Arial"/>
            <w:bCs/>
            <w:sz w:val="18"/>
            <w:szCs w:val="18"/>
          </w:rPr>
          <w:fldChar w:fldCharType="end"/>
        </w:r>
        <w:r w:rsidR="000D40CB" w:rsidRPr="00F5122D">
          <w:rPr>
            <w:rFonts w:ascii="Arial" w:hAnsi="Arial" w:cs="Arial"/>
            <w:sz w:val="18"/>
            <w:szCs w:val="18"/>
          </w:rPr>
          <w:t xml:space="preserve"> of </w:t>
        </w:r>
        <w:r w:rsidR="000D40CB" w:rsidRPr="00F5122D">
          <w:rPr>
            <w:rFonts w:ascii="Arial" w:hAnsi="Arial" w:cs="Arial"/>
            <w:bCs/>
            <w:sz w:val="18"/>
            <w:szCs w:val="18"/>
          </w:rPr>
          <w:fldChar w:fldCharType="begin"/>
        </w:r>
        <w:r w:rsidR="000D40CB" w:rsidRPr="00F5122D">
          <w:rPr>
            <w:rFonts w:ascii="Arial" w:hAnsi="Arial" w:cs="Arial"/>
            <w:bCs/>
            <w:sz w:val="18"/>
            <w:szCs w:val="18"/>
          </w:rPr>
          <w:instrText xml:space="preserve"> NUMPAGES  \* Arabic  \* MERGEFORMAT </w:instrText>
        </w:r>
        <w:r w:rsidR="000D40CB" w:rsidRPr="00F5122D">
          <w:rPr>
            <w:rFonts w:ascii="Arial" w:hAnsi="Arial" w:cs="Arial"/>
            <w:bCs/>
            <w:sz w:val="18"/>
            <w:szCs w:val="18"/>
          </w:rPr>
          <w:fldChar w:fldCharType="separate"/>
        </w:r>
        <w:r>
          <w:rPr>
            <w:rFonts w:ascii="Arial" w:hAnsi="Arial" w:cs="Arial"/>
            <w:bCs/>
            <w:noProof/>
            <w:sz w:val="18"/>
            <w:szCs w:val="18"/>
          </w:rPr>
          <w:t>6</w:t>
        </w:r>
        <w:r w:rsidR="000D40CB" w:rsidRPr="00F5122D">
          <w:rPr>
            <w:rFonts w:ascii="Arial" w:hAnsi="Arial" w:cs="Arial"/>
            <w:bCs/>
            <w:sz w:val="18"/>
            <w:szCs w:val="18"/>
          </w:rPr>
          <w:fldChar w:fldCharType="end"/>
        </w:r>
        <w:r w:rsidR="00251ACB" w:rsidRPr="00F909E2">
          <w:rPr>
            <w:rFonts w:ascii="Arial" w:hAnsi="Arial" w:cs="Arial"/>
            <w:noProof/>
            <w:sz w:val="18"/>
            <w:szCs w:val="18"/>
          </w:rPr>
          <w:tab/>
          <w:t xml:space="preserve">Date: </w:t>
        </w:r>
        <w:sdt>
          <w:sdtPr>
            <w:rPr>
              <w:rFonts w:ascii="Arial" w:hAnsi="Arial" w:cs="Arial"/>
              <w:noProof/>
              <w:sz w:val="18"/>
              <w:szCs w:val="18"/>
            </w:rPr>
            <w:id w:val="1489132944"/>
            <w:date w:fullDate="2017-11-29T00:00:00Z">
              <w:dateFormat w:val="M/d/yyyy"/>
              <w:lid w:val="en-US"/>
              <w:storeMappedDataAs w:val="dateTime"/>
              <w:calendar w:val="gregorian"/>
            </w:date>
          </w:sdtPr>
          <w:sdtEndPr/>
          <w:sdtContent>
            <w:r w:rsidR="000D40CB">
              <w:rPr>
                <w:rFonts w:ascii="Arial" w:hAnsi="Arial" w:cs="Arial"/>
                <w:noProof/>
                <w:sz w:val="18"/>
                <w:szCs w:val="18"/>
              </w:rPr>
              <w:t>11/29/2017</w:t>
            </w:r>
          </w:sdtContent>
        </w:sdt>
      </w:sdtContent>
    </w:sdt>
  </w:p>
  <w:p w14:paraId="4431AC4F" w14:textId="77777777" w:rsidR="00251ACB" w:rsidRDefault="00251ACB">
    <w:pPr>
      <w:pStyle w:val="Footer"/>
      <w:rPr>
        <w:rFonts w:ascii="Arial" w:hAnsi="Arial" w:cs="Arial"/>
        <w:noProof/>
        <w:sz w:val="18"/>
        <w:szCs w:val="18"/>
      </w:rPr>
    </w:pPr>
  </w:p>
  <w:p w14:paraId="40AC3E12" w14:textId="5860F07D" w:rsidR="00251ACB" w:rsidRPr="000D40CB" w:rsidRDefault="000D40CB" w:rsidP="000D40CB">
    <w:pPr>
      <w:pStyle w:val="Footer"/>
      <w:rPr>
        <w:rFonts w:ascii="Arial" w:hAnsi="Arial"/>
        <w:noProof/>
        <w:color w:val="A6A6A6"/>
        <w:sz w:val="12"/>
        <w:szCs w:val="12"/>
      </w:rPr>
    </w:pPr>
    <w:bookmarkStart w:id="12" w:name="_Hlk496191538"/>
    <w:bookmarkStart w:id="13" w:name="_Hlk4956664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sidRPr="00C76E8D">
      <w:rPr>
        <w:rFonts w:ascii="Arial" w:hAnsi="Arial"/>
        <w:noProof/>
        <w:color w:val="A6A6A6"/>
        <w:sz w:val="12"/>
        <w:szCs w:val="12"/>
      </w:rPr>
      <w:tab/>
      <w:t>Writte</w:t>
    </w:r>
    <w:r>
      <w:rPr>
        <w:rFonts w:ascii="Arial" w:hAnsi="Arial"/>
        <w:noProof/>
        <w:color w:val="A6A6A6"/>
        <w:sz w:val="12"/>
        <w:szCs w:val="12"/>
      </w:rPr>
      <w:t>n</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5CCE7" w14:textId="77777777" w:rsidR="000409E8" w:rsidRDefault="000409E8" w:rsidP="00E83E8B">
      <w:pPr>
        <w:spacing w:after="0" w:line="240" w:lineRule="auto"/>
      </w:pPr>
      <w:r>
        <w:separator/>
      </w:r>
    </w:p>
  </w:footnote>
  <w:footnote w:type="continuationSeparator" w:id="0">
    <w:p w14:paraId="346C6F6B" w14:textId="77777777" w:rsidR="000409E8" w:rsidRDefault="000409E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46C0F" w14:textId="119392B7" w:rsidR="00251ACB" w:rsidRDefault="000D40CB">
    <w:pPr>
      <w:pStyle w:val="Header"/>
    </w:pPr>
    <w:r>
      <w:rPr>
        <w:noProof/>
      </w:rPr>
      <w:drawing>
        <wp:anchor distT="0" distB="0" distL="114300" distR="114300" simplePos="0" relativeHeight="251659264" behindDoc="1" locked="0" layoutInCell="1" allowOverlap="1" wp14:anchorId="3C5D97B6" wp14:editId="3ABB295B">
          <wp:simplePos x="0" y="0"/>
          <wp:positionH relativeFrom="page">
            <wp:posOffset>444500</wp:posOffset>
          </wp:positionH>
          <wp:positionV relativeFrom="page">
            <wp:posOffset>406400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1ACB">
      <w:ptab w:relativeTo="indent" w:alignment="left" w:leader="none"/>
    </w:r>
    <w:r w:rsidR="00251ACB">
      <w:ptab w:relativeTo="margin" w:alignment="left" w:leader="none"/>
    </w:r>
  </w:p>
  <w:p w14:paraId="5DA23704" w14:textId="553FF47F" w:rsidR="00251ACB" w:rsidRDefault="00251ACB">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73CD1"/>
    <w:multiLevelType w:val="multilevel"/>
    <w:tmpl w:val="B37C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637A5"/>
    <w:multiLevelType w:val="multilevel"/>
    <w:tmpl w:val="F9D8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28D4047"/>
    <w:multiLevelType w:val="multilevel"/>
    <w:tmpl w:val="5916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8"/>
  </w:num>
  <w:num w:numId="6">
    <w:abstractNumId w:val="7"/>
  </w:num>
  <w:num w:numId="7">
    <w:abstractNumId w:val="9"/>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409E8"/>
    <w:rsid w:val="000925EA"/>
    <w:rsid w:val="000B6958"/>
    <w:rsid w:val="000D40CB"/>
    <w:rsid w:val="000D5EF1"/>
    <w:rsid w:val="000D69FB"/>
    <w:rsid w:val="000F5131"/>
    <w:rsid w:val="00106CA2"/>
    <w:rsid w:val="00117C5D"/>
    <w:rsid w:val="001932B2"/>
    <w:rsid w:val="001D0366"/>
    <w:rsid w:val="00214384"/>
    <w:rsid w:val="002478AA"/>
    <w:rsid w:val="00251ACB"/>
    <w:rsid w:val="00263ED1"/>
    <w:rsid w:val="00265CA6"/>
    <w:rsid w:val="002C426B"/>
    <w:rsid w:val="00366414"/>
    <w:rsid w:val="00366DA6"/>
    <w:rsid w:val="00386959"/>
    <w:rsid w:val="003904D4"/>
    <w:rsid w:val="003950E9"/>
    <w:rsid w:val="003C7BA6"/>
    <w:rsid w:val="003F564F"/>
    <w:rsid w:val="00426401"/>
    <w:rsid w:val="00427421"/>
    <w:rsid w:val="00432758"/>
    <w:rsid w:val="00471562"/>
    <w:rsid w:val="004863AB"/>
    <w:rsid w:val="004B1721"/>
    <w:rsid w:val="004B7C73"/>
    <w:rsid w:val="004E13C0"/>
    <w:rsid w:val="004F30AC"/>
    <w:rsid w:val="004F424C"/>
    <w:rsid w:val="004F60C0"/>
    <w:rsid w:val="00515FE1"/>
    <w:rsid w:val="0052121D"/>
    <w:rsid w:val="00530E90"/>
    <w:rsid w:val="00537E9F"/>
    <w:rsid w:val="00555621"/>
    <w:rsid w:val="005B1F7A"/>
    <w:rsid w:val="00633A12"/>
    <w:rsid w:val="00637757"/>
    <w:rsid w:val="00654477"/>
    <w:rsid w:val="00657ED6"/>
    <w:rsid w:val="00672441"/>
    <w:rsid w:val="006755EF"/>
    <w:rsid w:val="00693D76"/>
    <w:rsid w:val="00717810"/>
    <w:rsid w:val="007268C5"/>
    <w:rsid w:val="00731A29"/>
    <w:rsid w:val="00734BB8"/>
    <w:rsid w:val="00735A02"/>
    <w:rsid w:val="00787432"/>
    <w:rsid w:val="007D58BC"/>
    <w:rsid w:val="007E3049"/>
    <w:rsid w:val="00803871"/>
    <w:rsid w:val="00837AFC"/>
    <w:rsid w:val="0084116F"/>
    <w:rsid w:val="00850978"/>
    <w:rsid w:val="00866AE7"/>
    <w:rsid w:val="00891D4B"/>
    <w:rsid w:val="008A2498"/>
    <w:rsid w:val="008F73D6"/>
    <w:rsid w:val="00916FC7"/>
    <w:rsid w:val="00917F75"/>
    <w:rsid w:val="0092590F"/>
    <w:rsid w:val="009452B5"/>
    <w:rsid w:val="00952B71"/>
    <w:rsid w:val="0097162B"/>
    <w:rsid w:val="00972717"/>
    <w:rsid w:val="00972CE1"/>
    <w:rsid w:val="00987262"/>
    <w:rsid w:val="009D370A"/>
    <w:rsid w:val="009E3EA5"/>
    <w:rsid w:val="009F5503"/>
    <w:rsid w:val="00A07B68"/>
    <w:rsid w:val="00A119D1"/>
    <w:rsid w:val="00A15F12"/>
    <w:rsid w:val="00A26F1F"/>
    <w:rsid w:val="00A4331B"/>
    <w:rsid w:val="00A52E06"/>
    <w:rsid w:val="00A53D8B"/>
    <w:rsid w:val="00A874A1"/>
    <w:rsid w:val="00B4188D"/>
    <w:rsid w:val="00B50CCA"/>
    <w:rsid w:val="00B6326D"/>
    <w:rsid w:val="00B65B42"/>
    <w:rsid w:val="00B95C40"/>
    <w:rsid w:val="00BB6B8F"/>
    <w:rsid w:val="00C000DB"/>
    <w:rsid w:val="00C060FA"/>
    <w:rsid w:val="00C406D4"/>
    <w:rsid w:val="00C67D9B"/>
    <w:rsid w:val="00CC7E19"/>
    <w:rsid w:val="00D00746"/>
    <w:rsid w:val="00D8294B"/>
    <w:rsid w:val="00DB70FD"/>
    <w:rsid w:val="00DC39EF"/>
    <w:rsid w:val="00DF1F4C"/>
    <w:rsid w:val="00DF43E3"/>
    <w:rsid w:val="00E00810"/>
    <w:rsid w:val="00E51036"/>
    <w:rsid w:val="00E706C6"/>
    <w:rsid w:val="00E83E8B"/>
    <w:rsid w:val="00E842B3"/>
    <w:rsid w:val="00EA3837"/>
    <w:rsid w:val="00EB44D6"/>
    <w:rsid w:val="00F07C45"/>
    <w:rsid w:val="00F15470"/>
    <w:rsid w:val="00F212B5"/>
    <w:rsid w:val="00F44018"/>
    <w:rsid w:val="00F909E2"/>
    <w:rsid w:val="00F96647"/>
    <w:rsid w:val="00FA3ABE"/>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91692F"/>
  <w15:docId w15:val="{3FB25060-749D-4F24-AE71-8F4A0ECB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FollowedHyperlink">
    <w:name w:val="FollowedHyperlink"/>
    <w:basedOn w:val="DefaultParagraphFont"/>
    <w:uiPriority w:val="99"/>
    <w:semiHidden/>
    <w:unhideWhenUsed/>
    <w:rsid w:val="00486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6603">
      <w:bodyDiv w:val="1"/>
      <w:marLeft w:val="0"/>
      <w:marRight w:val="0"/>
      <w:marTop w:val="0"/>
      <w:marBottom w:val="0"/>
      <w:divBdr>
        <w:top w:val="none" w:sz="0" w:space="0" w:color="auto"/>
        <w:left w:val="none" w:sz="0" w:space="0" w:color="auto"/>
        <w:bottom w:val="none" w:sz="0" w:space="0" w:color="auto"/>
        <w:right w:val="none" w:sz="0" w:space="0" w:color="auto"/>
      </w:divBdr>
    </w:div>
    <w:div w:id="533808358">
      <w:bodyDiv w:val="1"/>
      <w:marLeft w:val="0"/>
      <w:marRight w:val="0"/>
      <w:marTop w:val="0"/>
      <w:marBottom w:val="0"/>
      <w:divBdr>
        <w:top w:val="none" w:sz="0" w:space="0" w:color="auto"/>
        <w:left w:val="none" w:sz="0" w:space="0" w:color="auto"/>
        <w:bottom w:val="none" w:sz="0" w:space="0" w:color="auto"/>
        <w:right w:val="none" w:sz="0" w:space="0" w:color="auto"/>
      </w:divBdr>
    </w:div>
    <w:div w:id="649527735">
      <w:bodyDiv w:val="1"/>
      <w:marLeft w:val="0"/>
      <w:marRight w:val="0"/>
      <w:marTop w:val="0"/>
      <w:marBottom w:val="0"/>
      <w:divBdr>
        <w:top w:val="none" w:sz="0" w:space="0" w:color="auto"/>
        <w:left w:val="none" w:sz="0" w:space="0" w:color="auto"/>
        <w:bottom w:val="none" w:sz="0" w:space="0" w:color="auto"/>
        <w:right w:val="none" w:sz="0" w:space="0" w:color="auto"/>
      </w:divBdr>
    </w:div>
    <w:div w:id="674117145">
      <w:bodyDiv w:val="1"/>
      <w:marLeft w:val="0"/>
      <w:marRight w:val="0"/>
      <w:marTop w:val="0"/>
      <w:marBottom w:val="0"/>
      <w:divBdr>
        <w:top w:val="none" w:sz="0" w:space="0" w:color="auto"/>
        <w:left w:val="none" w:sz="0" w:space="0" w:color="auto"/>
        <w:bottom w:val="none" w:sz="0" w:space="0" w:color="auto"/>
        <w:right w:val="none" w:sz="0" w:space="0" w:color="auto"/>
      </w:divBdr>
    </w:div>
    <w:div w:id="919758429">
      <w:bodyDiv w:val="1"/>
      <w:marLeft w:val="0"/>
      <w:marRight w:val="0"/>
      <w:marTop w:val="0"/>
      <w:marBottom w:val="0"/>
      <w:divBdr>
        <w:top w:val="none" w:sz="0" w:space="0" w:color="auto"/>
        <w:left w:val="none" w:sz="0" w:space="0" w:color="auto"/>
        <w:bottom w:val="none" w:sz="0" w:space="0" w:color="auto"/>
        <w:right w:val="none" w:sz="0" w:space="0" w:color="auto"/>
      </w:divBdr>
    </w:div>
    <w:div w:id="961614224">
      <w:bodyDiv w:val="1"/>
      <w:marLeft w:val="0"/>
      <w:marRight w:val="0"/>
      <w:marTop w:val="0"/>
      <w:marBottom w:val="0"/>
      <w:divBdr>
        <w:top w:val="none" w:sz="0" w:space="0" w:color="auto"/>
        <w:left w:val="none" w:sz="0" w:space="0" w:color="auto"/>
        <w:bottom w:val="none" w:sz="0" w:space="0" w:color="auto"/>
        <w:right w:val="none" w:sz="0" w:space="0" w:color="auto"/>
      </w:divBdr>
    </w:div>
    <w:div w:id="985011927">
      <w:bodyDiv w:val="1"/>
      <w:marLeft w:val="0"/>
      <w:marRight w:val="0"/>
      <w:marTop w:val="0"/>
      <w:marBottom w:val="0"/>
      <w:divBdr>
        <w:top w:val="none" w:sz="0" w:space="0" w:color="auto"/>
        <w:left w:val="none" w:sz="0" w:space="0" w:color="auto"/>
        <w:bottom w:val="none" w:sz="0" w:space="0" w:color="auto"/>
        <w:right w:val="none" w:sz="0" w:space="0" w:color="auto"/>
      </w:divBdr>
    </w:div>
    <w:div w:id="1067416639">
      <w:bodyDiv w:val="1"/>
      <w:marLeft w:val="0"/>
      <w:marRight w:val="0"/>
      <w:marTop w:val="0"/>
      <w:marBottom w:val="0"/>
      <w:divBdr>
        <w:top w:val="none" w:sz="0" w:space="0" w:color="auto"/>
        <w:left w:val="none" w:sz="0" w:space="0" w:color="auto"/>
        <w:bottom w:val="none" w:sz="0" w:space="0" w:color="auto"/>
        <w:right w:val="none" w:sz="0" w:space="0" w:color="auto"/>
      </w:divBdr>
    </w:div>
    <w:div w:id="1180511985">
      <w:bodyDiv w:val="1"/>
      <w:marLeft w:val="0"/>
      <w:marRight w:val="0"/>
      <w:marTop w:val="0"/>
      <w:marBottom w:val="0"/>
      <w:divBdr>
        <w:top w:val="none" w:sz="0" w:space="0" w:color="auto"/>
        <w:left w:val="none" w:sz="0" w:space="0" w:color="auto"/>
        <w:bottom w:val="none" w:sz="0" w:space="0" w:color="auto"/>
        <w:right w:val="none" w:sz="0" w:space="0" w:color="auto"/>
      </w:divBdr>
    </w:div>
    <w:div w:id="1236087797">
      <w:bodyDiv w:val="1"/>
      <w:marLeft w:val="0"/>
      <w:marRight w:val="0"/>
      <w:marTop w:val="0"/>
      <w:marBottom w:val="0"/>
      <w:divBdr>
        <w:top w:val="none" w:sz="0" w:space="0" w:color="auto"/>
        <w:left w:val="none" w:sz="0" w:space="0" w:color="auto"/>
        <w:bottom w:val="none" w:sz="0" w:space="0" w:color="auto"/>
        <w:right w:val="none" w:sz="0" w:space="0" w:color="auto"/>
      </w:divBdr>
    </w:div>
    <w:div w:id="1255361631">
      <w:bodyDiv w:val="1"/>
      <w:marLeft w:val="0"/>
      <w:marRight w:val="0"/>
      <w:marTop w:val="0"/>
      <w:marBottom w:val="0"/>
      <w:divBdr>
        <w:top w:val="none" w:sz="0" w:space="0" w:color="auto"/>
        <w:left w:val="none" w:sz="0" w:space="0" w:color="auto"/>
        <w:bottom w:val="none" w:sz="0" w:space="0" w:color="auto"/>
        <w:right w:val="none" w:sz="0" w:space="0" w:color="auto"/>
      </w:divBdr>
    </w:div>
    <w:div w:id="1375889268">
      <w:bodyDiv w:val="1"/>
      <w:marLeft w:val="0"/>
      <w:marRight w:val="0"/>
      <w:marTop w:val="0"/>
      <w:marBottom w:val="0"/>
      <w:divBdr>
        <w:top w:val="none" w:sz="0" w:space="0" w:color="auto"/>
        <w:left w:val="none" w:sz="0" w:space="0" w:color="auto"/>
        <w:bottom w:val="none" w:sz="0" w:space="0" w:color="auto"/>
        <w:right w:val="none" w:sz="0" w:space="0" w:color="auto"/>
      </w:divBdr>
    </w:div>
    <w:div w:id="1397817874">
      <w:bodyDiv w:val="1"/>
      <w:marLeft w:val="0"/>
      <w:marRight w:val="0"/>
      <w:marTop w:val="0"/>
      <w:marBottom w:val="0"/>
      <w:divBdr>
        <w:top w:val="none" w:sz="0" w:space="0" w:color="auto"/>
        <w:left w:val="none" w:sz="0" w:space="0" w:color="auto"/>
        <w:bottom w:val="none" w:sz="0" w:space="0" w:color="auto"/>
        <w:right w:val="none" w:sz="0" w:space="0" w:color="auto"/>
      </w:divBdr>
    </w:div>
    <w:div w:id="1580212982">
      <w:bodyDiv w:val="1"/>
      <w:marLeft w:val="0"/>
      <w:marRight w:val="0"/>
      <w:marTop w:val="0"/>
      <w:marBottom w:val="0"/>
      <w:divBdr>
        <w:top w:val="none" w:sz="0" w:space="0" w:color="auto"/>
        <w:left w:val="none" w:sz="0" w:space="0" w:color="auto"/>
        <w:bottom w:val="none" w:sz="0" w:space="0" w:color="auto"/>
        <w:right w:val="none" w:sz="0" w:space="0" w:color="auto"/>
      </w:divBdr>
    </w:div>
    <w:div w:id="1692486358">
      <w:bodyDiv w:val="1"/>
      <w:marLeft w:val="0"/>
      <w:marRight w:val="0"/>
      <w:marTop w:val="0"/>
      <w:marBottom w:val="0"/>
      <w:divBdr>
        <w:top w:val="none" w:sz="0" w:space="0" w:color="auto"/>
        <w:left w:val="none" w:sz="0" w:space="0" w:color="auto"/>
        <w:bottom w:val="none" w:sz="0" w:space="0" w:color="auto"/>
        <w:right w:val="none" w:sz="0" w:space="0" w:color="auto"/>
      </w:divBdr>
    </w:div>
    <w:div w:id="1833253822">
      <w:bodyDiv w:val="1"/>
      <w:marLeft w:val="0"/>
      <w:marRight w:val="0"/>
      <w:marTop w:val="0"/>
      <w:marBottom w:val="0"/>
      <w:divBdr>
        <w:top w:val="none" w:sz="0" w:space="0" w:color="auto"/>
        <w:left w:val="none" w:sz="0" w:space="0" w:color="auto"/>
        <w:bottom w:val="none" w:sz="0" w:space="0" w:color="auto"/>
        <w:right w:val="none" w:sz="0" w:space="0" w:color="auto"/>
      </w:divBdr>
    </w:div>
    <w:div w:id="187364105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51936327">
      <w:bodyDiv w:val="1"/>
      <w:marLeft w:val="0"/>
      <w:marRight w:val="0"/>
      <w:marTop w:val="0"/>
      <w:marBottom w:val="0"/>
      <w:divBdr>
        <w:top w:val="none" w:sz="0" w:space="0" w:color="auto"/>
        <w:left w:val="none" w:sz="0" w:space="0" w:color="auto"/>
        <w:bottom w:val="none" w:sz="0" w:space="0" w:color="auto"/>
        <w:right w:val="none" w:sz="0" w:space="0" w:color="auto"/>
      </w:divBdr>
    </w:div>
    <w:div w:id="2018380064">
      <w:bodyDiv w:val="1"/>
      <w:marLeft w:val="0"/>
      <w:marRight w:val="0"/>
      <w:marTop w:val="0"/>
      <w:marBottom w:val="0"/>
      <w:divBdr>
        <w:top w:val="none" w:sz="0" w:space="0" w:color="auto"/>
        <w:left w:val="none" w:sz="0" w:space="0" w:color="auto"/>
        <w:bottom w:val="none" w:sz="0" w:space="0" w:color="auto"/>
        <w:right w:val="none" w:sz="0" w:space="0" w:color="auto"/>
      </w:divBdr>
    </w:div>
    <w:div w:id="214427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45625B"/>
    <w:rsid w:val="00477D16"/>
    <w:rsid w:val="004F1CE5"/>
    <w:rsid w:val="005938EF"/>
    <w:rsid w:val="005A70F7"/>
    <w:rsid w:val="006606EC"/>
    <w:rsid w:val="00664E38"/>
    <w:rsid w:val="00696754"/>
    <w:rsid w:val="006E0705"/>
    <w:rsid w:val="00701618"/>
    <w:rsid w:val="007211E0"/>
    <w:rsid w:val="00792D49"/>
    <w:rsid w:val="00855F1F"/>
    <w:rsid w:val="008A650D"/>
    <w:rsid w:val="008E2D8D"/>
    <w:rsid w:val="00966BD6"/>
    <w:rsid w:val="009E479C"/>
    <w:rsid w:val="00B010C8"/>
    <w:rsid w:val="00B81870"/>
    <w:rsid w:val="00BE53EC"/>
    <w:rsid w:val="00C445ED"/>
    <w:rsid w:val="00CA32D6"/>
    <w:rsid w:val="00CE5088"/>
    <w:rsid w:val="00D7087C"/>
    <w:rsid w:val="00DF3CCD"/>
    <w:rsid w:val="00E44D33"/>
    <w:rsid w:val="00EC4586"/>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E9B3B-C921-4C41-BFE9-EA0A16E3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11</cp:revision>
  <cp:lastPrinted>2012-08-10T18:48:00Z</cp:lastPrinted>
  <dcterms:created xsi:type="dcterms:W3CDTF">2017-08-10T19:37:00Z</dcterms:created>
  <dcterms:modified xsi:type="dcterms:W3CDTF">2017-12-06T15:48:00Z</dcterms:modified>
</cp:coreProperties>
</file>