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EA7DD5" w:rsidRDefault="00EA7DD5" w:rsidP="00FB4DD8">
      <w:pPr>
        <w:jc w:val="center"/>
        <w:rPr>
          <w:rFonts w:ascii="Arial" w:hAnsi="Arial" w:cs="Arial"/>
          <w:sz w:val="36"/>
          <w:szCs w:val="36"/>
        </w:rPr>
      </w:pPr>
      <w:r w:rsidRPr="00EA7DD5">
        <w:rPr>
          <w:rFonts w:ascii="Arial" w:hAnsi="Arial" w:cs="Arial"/>
          <w:sz w:val="36"/>
          <w:szCs w:val="36"/>
        </w:rPr>
        <w:t>Sodium Selenite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0498177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12802099" w:edGrp="everyone" w:colFirst="1" w:colLast="1"/>
            <w:permEnd w:id="60498177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587861703" w:edGrp="everyone" w:colFirst="1" w:colLast="1"/>
            <w:permEnd w:id="712802099"/>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00044837" w:edGrp="everyone" w:colFirst="1" w:colLast="1"/>
            <w:permEnd w:id="587861703"/>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20875550" w:edGrp="everyone" w:colFirst="1" w:colLast="1"/>
            <w:permEnd w:id="1900044837"/>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43559693" w:edGrp="everyone" w:colFirst="1" w:colLast="1"/>
            <w:permEnd w:id="920875550"/>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72629408" w:edGrp="everyone" w:colFirst="1" w:colLast="1"/>
            <w:permEnd w:id="194355969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384478302" w:edGrp="everyone" w:colFirst="1" w:colLast="1"/>
            <w:permEnd w:id="772629408"/>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384478302"/>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2085554132" w:edGrp="everyone"/>
            <w:r w:rsidRPr="006124A0">
              <w:rPr>
                <w:rStyle w:val="PlaceholderText"/>
                <w:rFonts w:ascii="Arial" w:hAnsi="Arial" w:cs="Arial"/>
                <w:sz w:val="20"/>
                <w:szCs w:val="20"/>
              </w:rPr>
              <w:t>Click here to enter text.</w:t>
            </w:r>
            <w:permEnd w:id="2085554132"/>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357837963" w:edGrp="everyone"/>
      <w:r w:rsidR="003950E9">
        <w:rPr>
          <w:rFonts w:ascii="MS Gothic" w:eastAsia="MS Gothic" w:hAnsi="MS Gothic" w:cs="Arial" w:hint="eastAsia"/>
          <w:sz w:val="24"/>
          <w:szCs w:val="24"/>
        </w:rPr>
        <w:t>☐</w:t>
      </w:r>
      <w:permEnd w:id="357837963"/>
      <w:r w:rsidRPr="00803871">
        <w:rPr>
          <w:rFonts w:ascii="Arial" w:hAnsi="Arial" w:cs="Arial"/>
          <w:sz w:val="24"/>
          <w:szCs w:val="24"/>
        </w:rPr>
        <w:t xml:space="preserve"> Process            </w:t>
      </w:r>
      <w:r w:rsidR="009B0830">
        <w:rPr>
          <w:rFonts w:ascii="MS Gothic" w:eastAsia="MS Gothic" w:hAnsi="MS Gothic" w:cs="Arial" w:hint="eastAsia"/>
          <w:sz w:val="24"/>
          <w:szCs w:val="24"/>
        </w:rPr>
        <w:t>☒</w:t>
      </w:r>
      <w:r w:rsidRPr="00803871">
        <w:rPr>
          <w:rFonts w:ascii="Arial" w:hAnsi="Arial" w:cs="Arial"/>
          <w:sz w:val="24"/>
          <w:szCs w:val="24"/>
        </w:rPr>
        <w:t xml:space="preserve">Hazardous Chemical            </w:t>
      </w:r>
      <w:permStart w:id="1140022659" w:edGrp="everyone"/>
      <w:r w:rsidR="003950E9">
        <w:rPr>
          <w:rFonts w:ascii="MS Gothic" w:eastAsia="MS Gothic" w:hAnsi="MS Gothic" w:cs="Arial" w:hint="eastAsia"/>
          <w:sz w:val="24"/>
          <w:szCs w:val="24"/>
        </w:rPr>
        <w:t>☐</w:t>
      </w:r>
      <w:permEnd w:id="1140022659"/>
      <w:r w:rsidRPr="00803871">
        <w:rPr>
          <w:rFonts w:ascii="Arial" w:hAnsi="Arial" w:cs="Arial"/>
          <w:sz w:val="24"/>
          <w:szCs w:val="24"/>
        </w:rPr>
        <w:t xml:space="preserve"> Hazardous Class</w:t>
      </w:r>
    </w:p>
    <w:p w:rsidR="00F909E2" w:rsidRPr="00803871" w:rsidRDefault="00C406D4" w:rsidP="008848C8">
      <w:pPr>
        <w:spacing w:line="240" w:lineRule="auto"/>
        <w:rPr>
          <w:rFonts w:ascii="Arial" w:hAnsi="Arial" w:cs="Arial"/>
          <w:sz w:val="20"/>
          <w:szCs w:val="20"/>
        </w:rPr>
      </w:pPr>
      <w:r w:rsidRPr="00803871">
        <w:rPr>
          <w:rFonts w:ascii="Arial" w:hAnsi="Arial" w:cs="Arial"/>
          <w:b/>
          <w:sz w:val="24"/>
          <w:szCs w:val="24"/>
        </w:rPr>
        <w:t>Purpose</w:t>
      </w:r>
    </w:p>
    <w:p w:rsidR="008848C8" w:rsidRPr="00545BD3" w:rsidRDefault="00545BD3" w:rsidP="008848C8">
      <w:pPr>
        <w:spacing w:line="240" w:lineRule="auto"/>
        <w:rPr>
          <w:rFonts w:ascii="Arial" w:hAnsi="Arial" w:cs="Arial"/>
          <w:sz w:val="20"/>
          <w:szCs w:val="20"/>
        </w:rPr>
      </w:pPr>
      <w:r w:rsidRPr="00545BD3">
        <w:rPr>
          <w:rFonts w:ascii="Arial" w:hAnsi="Arial" w:cs="Arial"/>
          <w:sz w:val="20"/>
          <w:szCs w:val="20"/>
        </w:rPr>
        <w:t>Sodium selenite is an acute toxicant.  It is mainly used in manufacturing colorless glass.  Sodium selenite is also used as an ingredient in some food supplements.  This wa</w:t>
      </w:r>
      <w:r w:rsidR="00882D54">
        <w:rPr>
          <w:rFonts w:ascii="Arial" w:hAnsi="Arial" w:cs="Arial"/>
          <w:sz w:val="20"/>
          <w:szCs w:val="20"/>
        </w:rPr>
        <w:t xml:space="preserve">s also approved by </w:t>
      </w:r>
      <w:r>
        <w:rPr>
          <w:rFonts w:ascii="Arial" w:hAnsi="Arial" w:cs="Arial"/>
          <w:sz w:val="20"/>
          <w:szCs w:val="20"/>
        </w:rPr>
        <w:t>the FDA as a supplement for pet foods.</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545BD3" w:rsidRDefault="00D8294B" w:rsidP="00C406D4">
      <w:pPr>
        <w:rPr>
          <w:rFonts w:ascii="Arial" w:hAnsi="Arial" w:cs="Arial"/>
          <w:sz w:val="20"/>
          <w:szCs w:val="20"/>
        </w:rPr>
      </w:pPr>
      <w:r w:rsidRPr="00545BD3">
        <w:rPr>
          <w:rFonts w:ascii="Arial" w:hAnsi="Arial" w:cs="Arial"/>
          <w:sz w:val="20"/>
          <w:szCs w:val="20"/>
        </w:rPr>
        <w:t xml:space="preserve">CAS#: </w:t>
      </w:r>
      <w:r w:rsidR="00EA7DD5" w:rsidRPr="00545BD3">
        <w:rPr>
          <w:rStyle w:val="PlaceholderText"/>
          <w:rFonts w:ascii="Arial" w:hAnsi="Arial" w:cs="Arial"/>
          <w:color w:val="auto"/>
          <w:sz w:val="20"/>
          <w:szCs w:val="20"/>
        </w:rPr>
        <w:t>10102-18-8</w:t>
      </w:r>
    </w:p>
    <w:p w:rsidR="00D8294B" w:rsidRPr="00545BD3" w:rsidRDefault="00D8294B" w:rsidP="00C406D4">
      <w:pPr>
        <w:rPr>
          <w:rFonts w:ascii="Arial" w:hAnsi="Arial" w:cs="Arial"/>
          <w:sz w:val="20"/>
          <w:szCs w:val="20"/>
        </w:rPr>
      </w:pPr>
      <w:r w:rsidRPr="00545BD3">
        <w:rPr>
          <w:rFonts w:ascii="Arial" w:hAnsi="Arial" w:cs="Arial"/>
          <w:sz w:val="20"/>
          <w:szCs w:val="20"/>
        </w:rPr>
        <w:t xml:space="preserve">Class: </w:t>
      </w:r>
      <w:r w:rsidR="00EA7DD5" w:rsidRPr="00545BD3">
        <w:rPr>
          <w:rStyle w:val="PlaceholderText"/>
          <w:rFonts w:ascii="Arial" w:hAnsi="Arial" w:cs="Arial"/>
          <w:b/>
          <w:color w:val="auto"/>
          <w:sz w:val="20"/>
          <w:szCs w:val="20"/>
          <w:u w:val="single"/>
        </w:rPr>
        <w:t>Acute Toxicant</w:t>
      </w:r>
    </w:p>
    <w:p w:rsidR="00D8294B" w:rsidRPr="00545BD3" w:rsidRDefault="00D8294B" w:rsidP="00C406D4">
      <w:pPr>
        <w:rPr>
          <w:rFonts w:ascii="Arial" w:hAnsi="Arial" w:cs="Arial"/>
          <w:sz w:val="20"/>
          <w:szCs w:val="20"/>
        </w:rPr>
      </w:pPr>
      <w:r w:rsidRPr="00545BD3">
        <w:rPr>
          <w:rFonts w:ascii="Arial" w:hAnsi="Arial" w:cs="Arial"/>
          <w:sz w:val="20"/>
          <w:szCs w:val="20"/>
        </w:rPr>
        <w:t>Molecular Formula:</w:t>
      </w:r>
      <w:r w:rsidR="00EA7DD5" w:rsidRPr="00545BD3">
        <w:rPr>
          <w:rFonts w:ascii="Arial" w:hAnsi="Arial" w:cs="Arial"/>
          <w:sz w:val="20"/>
          <w:szCs w:val="20"/>
        </w:rPr>
        <w:t xml:space="preserve"> </w:t>
      </w:r>
      <w:r w:rsidR="00EA7DD5" w:rsidRPr="00545BD3">
        <w:rPr>
          <w:rStyle w:val="PlaceholderText"/>
          <w:rFonts w:ascii="Arial" w:hAnsi="Arial" w:cs="Arial"/>
          <w:color w:val="auto"/>
          <w:sz w:val="20"/>
          <w:szCs w:val="20"/>
        </w:rPr>
        <w:t>Na</w:t>
      </w:r>
      <w:r w:rsidR="00EA7DD5" w:rsidRPr="00545BD3">
        <w:rPr>
          <w:rStyle w:val="PlaceholderText"/>
          <w:rFonts w:ascii="Arial" w:hAnsi="Arial" w:cs="Arial"/>
          <w:color w:val="auto"/>
          <w:sz w:val="20"/>
          <w:szCs w:val="20"/>
          <w:vertAlign w:val="subscript"/>
        </w:rPr>
        <w:t>2</w:t>
      </w:r>
      <w:r w:rsidR="00EA7DD5" w:rsidRPr="00545BD3">
        <w:rPr>
          <w:rStyle w:val="PlaceholderText"/>
          <w:rFonts w:ascii="Arial" w:hAnsi="Arial" w:cs="Arial"/>
          <w:color w:val="auto"/>
          <w:sz w:val="20"/>
          <w:szCs w:val="20"/>
        </w:rPr>
        <w:t>O</w:t>
      </w:r>
      <w:r w:rsidR="00EA7DD5" w:rsidRPr="00545BD3">
        <w:rPr>
          <w:rStyle w:val="PlaceholderText"/>
          <w:rFonts w:ascii="Arial" w:hAnsi="Arial" w:cs="Arial"/>
          <w:color w:val="auto"/>
          <w:sz w:val="20"/>
          <w:szCs w:val="20"/>
          <w:vertAlign w:val="subscript"/>
        </w:rPr>
        <w:t>3</w:t>
      </w:r>
      <w:r w:rsidR="00EA7DD5" w:rsidRPr="00545BD3">
        <w:rPr>
          <w:rStyle w:val="PlaceholderText"/>
          <w:rFonts w:ascii="Arial" w:hAnsi="Arial" w:cs="Arial"/>
          <w:color w:val="auto"/>
          <w:sz w:val="20"/>
          <w:szCs w:val="20"/>
        </w:rPr>
        <w:t>Se</w:t>
      </w:r>
    </w:p>
    <w:p w:rsidR="00EA7DD5" w:rsidRPr="00545BD3" w:rsidRDefault="00D8294B" w:rsidP="00C406D4">
      <w:pPr>
        <w:rPr>
          <w:rFonts w:ascii="Arial" w:hAnsi="Arial" w:cs="Arial"/>
          <w:sz w:val="20"/>
          <w:szCs w:val="20"/>
        </w:rPr>
      </w:pPr>
      <w:r w:rsidRPr="00545BD3">
        <w:rPr>
          <w:rFonts w:ascii="Arial" w:hAnsi="Arial" w:cs="Arial"/>
          <w:sz w:val="20"/>
          <w:szCs w:val="20"/>
        </w:rPr>
        <w:lastRenderedPageBreak/>
        <w:t xml:space="preserve">Form (physical state): </w:t>
      </w:r>
      <w:r w:rsidR="00EA7DD5" w:rsidRPr="00545BD3">
        <w:rPr>
          <w:rFonts w:ascii="Arial" w:hAnsi="Arial" w:cs="Arial"/>
          <w:sz w:val="20"/>
          <w:szCs w:val="20"/>
        </w:rPr>
        <w:t>Solid</w:t>
      </w:r>
    </w:p>
    <w:p w:rsidR="00EA7DD5" w:rsidRPr="00545BD3" w:rsidRDefault="00D8294B" w:rsidP="00C406D4">
      <w:pPr>
        <w:rPr>
          <w:rFonts w:ascii="Arial" w:hAnsi="Arial" w:cs="Arial"/>
          <w:sz w:val="20"/>
          <w:szCs w:val="20"/>
        </w:rPr>
      </w:pPr>
      <w:r w:rsidRPr="00545BD3">
        <w:rPr>
          <w:rFonts w:ascii="Arial" w:hAnsi="Arial" w:cs="Arial"/>
          <w:sz w:val="20"/>
          <w:szCs w:val="20"/>
        </w:rPr>
        <w:t xml:space="preserve">Color: </w:t>
      </w:r>
      <w:r w:rsidR="00EA7DD5" w:rsidRPr="00545BD3">
        <w:rPr>
          <w:rFonts w:ascii="Arial" w:hAnsi="Arial" w:cs="Arial"/>
          <w:sz w:val="20"/>
          <w:szCs w:val="20"/>
        </w:rPr>
        <w:t>White</w:t>
      </w:r>
    </w:p>
    <w:p w:rsidR="00A27C2C" w:rsidRPr="00545BD3" w:rsidRDefault="00C406D4" w:rsidP="00C406D4">
      <w:pPr>
        <w:rPr>
          <w:rFonts w:ascii="Arial" w:hAnsi="Arial" w:cs="Arial"/>
          <w:sz w:val="20"/>
          <w:szCs w:val="20"/>
        </w:rPr>
      </w:pPr>
      <w:r w:rsidRPr="00545BD3">
        <w:rPr>
          <w:rFonts w:ascii="Arial" w:hAnsi="Arial" w:cs="Arial"/>
          <w:sz w:val="20"/>
          <w:szCs w:val="20"/>
        </w:rPr>
        <w:t xml:space="preserve">Boiling point: </w:t>
      </w:r>
      <w:r w:rsidR="00A27C2C" w:rsidRPr="00545BD3">
        <w:rPr>
          <w:rFonts w:ascii="Arial" w:hAnsi="Arial" w:cs="Arial"/>
          <w:sz w:val="20"/>
          <w:szCs w:val="20"/>
        </w:rPr>
        <w:t>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A27C2C" w:rsidRPr="00A27C2C" w:rsidRDefault="002B55BD" w:rsidP="00C406D4">
      <w:pPr>
        <w:rPr>
          <w:rFonts w:ascii="Arial" w:hAnsi="Arial" w:cs="Arial"/>
          <w:sz w:val="20"/>
          <w:szCs w:val="20"/>
        </w:rPr>
      </w:pPr>
      <w:r>
        <w:rPr>
          <w:rFonts w:ascii="Arial" w:hAnsi="Arial" w:cs="Arial"/>
          <w:sz w:val="20"/>
          <w:szCs w:val="20"/>
        </w:rPr>
        <w:t>May be fatal if swallowed. Causes eye and skin irritation through eye and skin contact, respectively.  May be harmful if absorbed through the skin.  Causes digestive and respiratory tract irritation through ingestion.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240F9" w:rsidRDefault="003240F9" w:rsidP="003240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Where risk assessment shows air-purifying respirators are appropriate use a full-face particle respirator type N100 cartridges as a backup to engineering controls. If the respirator is the sole means of protection, use a full-face supplied air respirator. </w:t>
      </w:r>
    </w:p>
    <w:p w:rsidR="003240F9" w:rsidRDefault="003240F9"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826C3" w:rsidRPr="003F564F" w:rsidRDefault="007826C3" w:rsidP="007826C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B55BD" w:rsidRDefault="003F564F" w:rsidP="003F564F">
      <w:pPr>
        <w:pStyle w:val="NoSpacing"/>
        <w:rPr>
          <w:rFonts w:ascii="Arial" w:hAnsi="Arial" w:cs="Arial"/>
          <w:b/>
          <w:sz w:val="20"/>
          <w:szCs w:val="20"/>
        </w:rPr>
      </w:pPr>
      <w:r w:rsidRPr="002B55BD">
        <w:rPr>
          <w:rFonts w:ascii="Arial" w:hAnsi="Arial" w:cs="Arial"/>
          <w:b/>
          <w:sz w:val="20"/>
          <w:szCs w:val="20"/>
        </w:rPr>
        <w:t>Hand Protection</w:t>
      </w:r>
    </w:p>
    <w:p w:rsidR="002B55BD" w:rsidRPr="002B55BD" w:rsidRDefault="002B55BD" w:rsidP="00EB5C53">
      <w:pPr>
        <w:autoSpaceDE w:val="0"/>
        <w:autoSpaceDN w:val="0"/>
        <w:adjustRightInd w:val="0"/>
        <w:spacing w:line="240" w:lineRule="auto"/>
        <w:rPr>
          <w:rStyle w:val="PlaceholderText"/>
          <w:rFonts w:ascii="Arial" w:hAnsi="Arial" w:cs="Arial"/>
          <w:color w:val="auto"/>
          <w:sz w:val="20"/>
          <w:szCs w:val="20"/>
        </w:rPr>
      </w:pPr>
      <w:r w:rsidRPr="002B55BD">
        <w:rPr>
          <w:rStyle w:val="PlaceholderText"/>
          <w:rFonts w:ascii="Arial" w:hAnsi="Arial" w:cs="Arial"/>
          <w:color w:val="auto"/>
          <w:sz w:val="20"/>
          <w:szCs w:val="20"/>
        </w:rPr>
        <w:t>Nitrile or chloroprene gloves are recommended.</w:t>
      </w:r>
      <w:r w:rsidR="0069304A">
        <w:rPr>
          <w:rStyle w:val="PlaceholderText"/>
          <w:rFonts w:ascii="Arial" w:hAnsi="Arial" w:cs="Arial"/>
          <w:color w:val="auto"/>
          <w:sz w:val="20"/>
          <w:szCs w:val="20"/>
        </w:rPr>
        <w:t xml:space="preserve"> </w:t>
      </w:r>
      <w:r w:rsidR="0069304A"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69304A">
        <w:rPr>
          <w:rFonts w:ascii="Arial" w:hAnsi="Arial" w:cs="Arial"/>
          <w:sz w:val="20"/>
          <w:szCs w:val="20"/>
        </w:rPr>
        <w:t>an on using are compatible with sodium selenite.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D60A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D60A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D60A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D60A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EB5C53" w:rsidRDefault="00EB5C53" w:rsidP="00EB5C53">
      <w:pPr>
        <w:spacing w:after="0" w:line="240" w:lineRule="auto"/>
        <w:rPr>
          <w:rFonts w:ascii="Arial" w:hAnsi="Arial" w:cs="Arial"/>
          <w:sz w:val="20"/>
          <w:szCs w:val="20"/>
        </w:rPr>
      </w:pPr>
      <w:r w:rsidRPr="004F659D">
        <w:rPr>
          <w:rFonts w:ascii="Arial" w:hAnsi="Arial" w:cs="Arial"/>
          <w:sz w:val="20"/>
          <w:szCs w:val="20"/>
        </w:rPr>
        <w:lastRenderedPageBreak/>
        <w:t>ANSI approved safety glasses or goggles.</w:t>
      </w:r>
    </w:p>
    <w:p w:rsidR="00EB5C53" w:rsidRDefault="00EB5C53" w:rsidP="00EB5C53">
      <w:pPr>
        <w:spacing w:after="0" w:line="240" w:lineRule="auto"/>
        <w:rPr>
          <w:rFonts w:ascii="Arial" w:hAnsi="Arial" w:cs="Arial"/>
          <w:sz w:val="20"/>
          <w:szCs w:val="20"/>
        </w:rPr>
      </w:pPr>
    </w:p>
    <w:p w:rsidR="007826C3" w:rsidRDefault="007826C3" w:rsidP="00EB5C53">
      <w:pPr>
        <w:spacing w:after="0" w:line="240" w:lineRule="auto"/>
        <w:rPr>
          <w:rFonts w:ascii="Arial" w:hAnsi="Arial" w:cs="Arial"/>
          <w:b/>
          <w:sz w:val="20"/>
          <w:szCs w:val="20"/>
        </w:rPr>
      </w:pPr>
    </w:p>
    <w:p w:rsidR="007826C3" w:rsidRDefault="007826C3" w:rsidP="00EB5C53">
      <w:pPr>
        <w:spacing w:after="0" w:line="240" w:lineRule="auto"/>
        <w:rPr>
          <w:rFonts w:ascii="Arial" w:hAnsi="Arial" w:cs="Arial"/>
          <w:b/>
          <w:sz w:val="20"/>
          <w:szCs w:val="20"/>
        </w:rPr>
      </w:pPr>
    </w:p>
    <w:p w:rsidR="003F564F" w:rsidRPr="00EB5C53" w:rsidRDefault="003F564F" w:rsidP="00EB5C53">
      <w:pPr>
        <w:spacing w:after="0" w:line="240" w:lineRule="auto"/>
        <w:rPr>
          <w:rFonts w:ascii="Arial" w:hAnsi="Arial" w:cs="Arial"/>
          <w:sz w:val="20"/>
          <w:szCs w:val="20"/>
        </w:rPr>
      </w:pPr>
      <w:r w:rsidRPr="00265CA6">
        <w:rPr>
          <w:rFonts w:ascii="Arial" w:hAnsi="Arial" w:cs="Arial"/>
          <w:b/>
          <w:sz w:val="20"/>
          <w:szCs w:val="20"/>
        </w:rPr>
        <w:t>Skin and Body Protection</w:t>
      </w:r>
    </w:p>
    <w:p w:rsidR="00EB5C53" w:rsidRDefault="00EB5C53" w:rsidP="003F564F">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7826C3" w:rsidRDefault="007826C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EB5C53" w:rsidRDefault="00EB5C53" w:rsidP="00EB5C53">
      <w:pPr>
        <w:spacing w:after="0" w:line="240" w:lineRule="auto"/>
        <w:rPr>
          <w:rFonts w:ascii="Arial" w:hAnsi="Arial" w:cs="Arial"/>
          <w:sz w:val="20"/>
          <w:szCs w:val="20"/>
        </w:rPr>
      </w:pPr>
      <w:r w:rsidRPr="004F659D">
        <w:rPr>
          <w:rFonts w:ascii="Arial" w:hAnsi="Arial" w:cs="Arial"/>
          <w:sz w:val="20"/>
          <w:szCs w:val="20"/>
        </w:rPr>
        <w:t>Avoid contact with skin, eyes and clothing. Wash hands before breaks and immediately after handling the product.</w:t>
      </w:r>
    </w:p>
    <w:p w:rsidR="00EB5C53" w:rsidRPr="004F659D" w:rsidRDefault="00EB5C53" w:rsidP="00EB5C53">
      <w:pPr>
        <w:spacing w:after="0" w:line="240" w:lineRule="auto"/>
        <w:rPr>
          <w:rFonts w:ascii="Arial" w:hAnsi="Arial" w:cs="Arial"/>
          <w:sz w:val="20"/>
          <w:szCs w:val="20"/>
        </w:rPr>
      </w:pPr>
    </w:p>
    <w:p w:rsidR="00C406D4" w:rsidRPr="00803871" w:rsidRDefault="00C406D4" w:rsidP="00EB5C53">
      <w:pPr>
        <w:spacing w:line="240" w:lineRule="auto"/>
        <w:rPr>
          <w:rFonts w:ascii="Arial" w:hAnsi="Arial" w:cs="Arial"/>
          <w:b/>
          <w:sz w:val="24"/>
          <w:szCs w:val="24"/>
        </w:rPr>
      </w:pPr>
      <w:r w:rsidRPr="00803871">
        <w:rPr>
          <w:rFonts w:ascii="Arial" w:hAnsi="Arial" w:cs="Arial"/>
          <w:b/>
          <w:sz w:val="24"/>
          <w:szCs w:val="24"/>
        </w:rPr>
        <w:t>Engineering Controls</w:t>
      </w:r>
    </w:p>
    <w:p w:rsidR="00EB5C53" w:rsidRDefault="00EB5C53" w:rsidP="00EB5C53">
      <w:pPr>
        <w:spacing w:line="240" w:lineRule="auto"/>
        <w:rPr>
          <w:rFonts w:ascii="Arial" w:hAnsi="Arial" w:cs="Arial"/>
          <w:b/>
          <w:sz w:val="24"/>
          <w:szCs w:val="24"/>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r w:rsidRPr="00803871">
        <w:rPr>
          <w:rFonts w:ascii="Arial" w:hAnsi="Arial" w:cs="Arial"/>
          <w:b/>
          <w:sz w:val="24"/>
          <w:szCs w:val="24"/>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084712" w:rsidRDefault="00084712" w:rsidP="003F564F">
      <w:pPr>
        <w:pStyle w:val="NoSpacing"/>
        <w:rPr>
          <w:rFonts w:ascii="Arial" w:hAnsi="Arial" w:cs="Arial"/>
          <w:b/>
          <w:sz w:val="20"/>
          <w:szCs w:val="20"/>
        </w:rPr>
      </w:pPr>
      <w:r>
        <w:rPr>
          <w:rFonts w:ascii="Arial" w:hAnsi="Arial" w:cs="Arial"/>
          <w:sz w:val="20"/>
          <w:szCs w:val="20"/>
        </w:rPr>
        <w:t xml:space="preserve">Move person into fresh air. </w:t>
      </w:r>
      <w:r w:rsidRPr="00F61554">
        <w:rPr>
          <w:rFonts w:ascii="Arial" w:hAnsi="Arial" w:cs="Arial"/>
          <w:sz w:val="20"/>
          <w:szCs w:val="20"/>
        </w:rPr>
        <w:t xml:space="preserve">If breathing is difficult, give oxygen. </w:t>
      </w:r>
      <w:r w:rsidRPr="005B5080">
        <w:rPr>
          <w:rFonts w:ascii="Arial" w:hAnsi="Arial" w:cs="Arial"/>
          <w:sz w:val="20"/>
          <w:szCs w:val="20"/>
        </w:rPr>
        <w:t xml:space="preserve">Do NOT use mouth-to-mouth resuscitation. </w:t>
      </w:r>
      <w:r w:rsidRPr="00F61554">
        <w:rPr>
          <w:rFonts w:ascii="Arial" w:hAnsi="Arial" w:cs="Arial"/>
          <w:sz w:val="20"/>
          <w:szCs w:val="20"/>
        </w:rPr>
        <w:t>Get medical attention immediately</w:t>
      </w:r>
      <w:r>
        <w:rPr>
          <w:rFonts w:ascii="Arial" w:hAnsi="Arial" w:cs="Arial"/>
          <w:sz w:val="20"/>
          <w:szCs w:val="20"/>
        </w:rPr>
        <w:t>.</w:t>
      </w:r>
    </w:p>
    <w:p w:rsidR="00084712" w:rsidRDefault="0008471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Pr="0037081A" w:rsidRDefault="0037081A" w:rsidP="0037081A">
      <w:pPr>
        <w:spacing w:line="240" w:lineRule="auto"/>
        <w:rPr>
          <w:rFonts w:ascii="Arial" w:hAnsi="Arial" w:cs="Arial"/>
          <w:b/>
          <w:sz w:val="20"/>
          <w:szCs w:val="20"/>
        </w:rPr>
      </w:pPr>
      <w:r w:rsidRPr="0037081A">
        <w:rPr>
          <w:rStyle w:val="PlaceholderText"/>
          <w:rFonts w:ascii="Arial" w:hAnsi="Arial" w:cs="Arial"/>
          <w:color w:val="auto"/>
          <w:sz w:val="20"/>
          <w:szCs w:val="20"/>
        </w:rPr>
        <w:t>Flush skin with plenty of water for at least 15 minutes while removing contaminated clothing and shoes.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7081A" w:rsidRPr="0037081A" w:rsidRDefault="0037081A" w:rsidP="003F564F">
      <w:pPr>
        <w:pStyle w:val="NoSpacing"/>
        <w:rPr>
          <w:rFonts w:ascii="Arial" w:hAnsi="Arial" w:cs="Arial"/>
          <w:sz w:val="20"/>
          <w:szCs w:val="20"/>
        </w:rPr>
      </w:pPr>
      <w:r w:rsidRPr="0037081A">
        <w:rPr>
          <w:rFonts w:ascii="Arial" w:hAnsi="Arial" w:cs="Arial"/>
          <w:sz w:val="20"/>
          <w:szCs w:val="20"/>
        </w:rPr>
        <w:t>Flush eyes with plenty of water for at least 15 minutes, occasionally lifting the upper and lower eyelids.  Seek medical attention.</w:t>
      </w:r>
    </w:p>
    <w:p w:rsidR="0037081A" w:rsidRDefault="0037081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37081A" w:rsidRDefault="00084712" w:rsidP="00C406D4">
      <w:pPr>
        <w:rPr>
          <w:rFonts w:ascii="Arial" w:hAnsi="Arial" w:cs="Arial"/>
          <w:b/>
          <w:sz w:val="24"/>
          <w:szCs w:val="24"/>
        </w:rPr>
      </w:pPr>
      <w:r>
        <w:rPr>
          <w:rFonts w:ascii="Arial" w:hAnsi="Arial" w:cs="Arial"/>
          <w:sz w:val="20"/>
          <w:szCs w:val="20"/>
        </w:rPr>
        <w:t xml:space="preserve">Do not induce vomiting unless directed to do so by medical personnel. </w:t>
      </w:r>
      <w:r w:rsidRPr="005B5080">
        <w:rPr>
          <w:rFonts w:ascii="Arial" w:hAnsi="Arial" w:cs="Arial"/>
          <w:sz w:val="20"/>
          <w:szCs w:val="20"/>
        </w:rPr>
        <w:t xml:space="preserve">If victim is conscious and alert, </w:t>
      </w:r>
      <w:r>
        <w:rPr>
          <w:rFonts w:ascii="Arial" w:hAnsi="Arial" w:cs="Arial"/>
          <w:sz w:val="20"/>
          <w:szCs w:val="20"/>
        </w:rPr>
        <w:t xml:space="preserve">rinse mouth with </w:t>
      </w:r>
      <w:r w:rsidRPr="005B5080">
        <w:rPr>
          <w:rFonts w:ascii="Arial" w:hAnsi="Arial" w:cs="Arial"/>
          <w:sz w:val="20"/>
          <w:szCs w:val="20"/>
        </w:rPr>
        <w:t xml:space="preserve">2-4 cupfuls of water. </w:t>
      </w:r>
      <w:r>
        <w:rPr>
          <w:rFonts w:ascii="Arial" w:hAnsi="Arial" w:cs="Arial"/>
          <w:sz w:val="20"/>
          <w:szCs w:val="20"/>
        </w:rPr>
        <w:t>Never give anything by mouth to an unconscious person. Get medical attention immediately.</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613909" w:rsidRPr="00613909" w:rsidRDefault="00613909" w:rsidP="00084712">
      <w:pPr>
        <w:spacing w:after="0" w:line="240" w:lineRule="auto"/>
        <w:rPr>
          <w:rFonts w:ascii="Arial" w:hAnsi="Arial" w:cs="Arial"/>
          <w:bCs/>
          <w:sz w:val="20"/>
          <w:szCs w:val="20"/>
        </w:rPr>
      </w:pPr>
      <w:r>
        <w:rPr>
          <w:rFonts w:ascii="Arial" w:hAnsi="Arial" w:cs="Arial"/>
          <w:b/>
          <w:bCs/>
          <w:sz w:val="20"/>
          <w:szCs w:val="20"/>
        </w:rPr>
        <w:t xml:space="preserve">Special handling requirements:  </w:t>
      </w:r>
      <w:r>
        <w:rPr>
          <w:rFonts w:ascii="Arial" w:hAnsi="Arial" w:cs="Arial"/>
          <w:bCs/>
          <w:sz w:val="20"/>
          <w:szCs w:val="20"/>
        </w:rPr>
        <w:t>Wash thoroughly after handling.  Remove contaminated clothing and wash before reuse.  Use with adequate ventilation.  Minimize dust generation and accumulation.  Avoid contact with eyes, skin, and clothing. Avoid ingestion and inhalation.</w:t>
      </w:r>
    </w:p>
    <w:p w:rsidR="00613909" w:rsidRDefault="00613909" w:rsidP="00084712">
      <w:pPr>
        <w:spacing w:after="0" w:line="240" w:lineRule="auto"/>
        <w:rPr>
          <w:rFonts w:ascii="Arial" w:hAnsi="Arial" w:cs="Arial"/>
          <w:b/>
          <w:bCs/>
          <w:sz w:val="20"/>
          <w:szCs w:val="20"/>
        </w:rPr>
      </w:pPr>
    </w:p>
    <w:p w:rsidR="00084712" w:rsidRDefault="00084712" w:rsidP="00084712">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 xml:space="preserve">Store in secondary containment with acute toxin label on the primary container, secondary containment and the storage location. Keep containers tightly closed in a dry, cool, and well-ventilated place. </w:t>
      </w:r>
    </w:p>
    <w:p w:rsidR="00084712" w:rsidRPr="00084712" w:rsidRDefault="00084712" w:rsidP="00084712">
      <w:pPr>
        <w:spacing w:after="0" w:line="240" w:lineRule="auto"/>
        <w:rPr>
          <w:rFonts w:ascii="Arial" w:hAnsi="Arial" w:cs="Arial"/>
          <w:bCs/>
          <w:sz w:val="20"/>
          <w:szCs w:val="20"/>
        </w:rPr>
      </w:pPr>
    </w:p>
    <w:p w:rsidR="007826C3" w:rsidRPr="00803871" w:rsidRDefault="007826C3" w:rsidP="007826C3">
      <w:pPr>
        <w:rPr>
          <w:rFonts w:ascii="Arial" w:hAnsi="Arial" w:cs="Arial"/>
          <w:b/>
          <w:sz w:val="24"/>
          <w:szCs w:val="24"/>
        </w:rPr>
      </w:pPr>
      <w:r w:rsidRPr="00803871">
        <w:rPr>
          <w:rFonts w:ascii="Arial" w:hAnsi="Arial" w:cs="Arial"/>
          <w:b/>
          <w:sz w:val="24"/>
          <w:szCs w:val="24"/>
        </w:rPr>
        <w:t xml:space="preserve">Spill and Accident Procedure </w:t>
      </w:r>
    </w:p>
    <w:p w:rsidR="007826C3" w:rsidRDefault="007826C3" w:rsidP="007826C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826C3" w:rsidRPr="00600ABB" w:rsidRDefault="007826C3" w:rsidP="007826C3">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7826C3" w:rsidRDefault="007826C3" w:rsidP="007826C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826C3" w:rsidRDefault="007826C3" w:rsidP="007826C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826C3" w:rsidRDefault="007826C3" w:rsidP="007826C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826C3" w:rsidRPr="00265CA6" w:rsidRDefault="007826C3" w:rsidP="007826C3">
      <w:pPr>
        <w:rPr>
          <w:rFonts w:ascii="Arial" w:hAnsi="Arial" w:cs="Arial"/>
          <w:i/>
          <w:sz w:val="20"/>
          <w:szCs w:val="20"/>
        </w:rPr>
      </w:pPr>
      <w:r>
        <w:rPr>
          <w:rFonts w:ascii="Arial" w:hAnsi="Arial" w:cs="Arial"/>
          <w:sz w:val="20"/>
          <w:szCs w:val="20"/>
        </w:rPr>
        <w:t xml:space="preserve"> </w:t>
      </w:r>
    </w:p>
    <w:p w:rsidR="007826C3" w:rsidRDefault="007826C3" w:rsidP="007826C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826C3" w:rsidRPr="003F564F" w:rsidRDefault="007826C3" w:rsidP="007826C3">
      <w:pPr>
        <w:pStyle w:val="Heading1"/>
      </w:pPr>
    </w:p>
    <w:p w:rsidR="007826C3" w:rsidRDefault="007826C3" w:rsidP="007826C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826C3" w:rsidRPr="00265CA6" w:rsidRDefault="007826C3" w:rsidP="007826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826C3" w:rsidRDefault="007826C3" w:rsidP="007826C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826C3" w:rsidRPr="00265CA6" w:rsidRDefault="007826C3" w:rsidP="007826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826C3" w:rsidRPr="00F17523" w:rsidRDefault="007826C3" w:rsidP="007826C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826C3" w:rsidRPr="00600ABB" w:rsidRDefault="007826C3" w:rsidP="007826C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084712" w:rsidRDefault="00084712" w:rsidP="00084712">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sodium selenite</w:t>
      </w:r>
      <w:r w:rsidRPr="004F659D">
        <w:rPr>
          <w:rFonts w:ascii="Arial" w:hAnsi="Arial" w:cs="Arial"/>
          <w:sz w:val="20"/>
          <w:szCs w:val="20"/>
        </w:rPr>
        <w:t xml:space="preserve"> and disposables c</w:t>
      </w:r>
      <w:r>
        <w:rPr>
          <w:rFonts w:ascii="Arial" w:hAnsi="Arial" w:cs="Arial"/>
          <w:sz w:val="20"/>
          <w:szCs w:val="20"/>
        </w:rPr>
        <w:t>ontaminated with sodium selenite</w:t>
      </w:r>
      <w:r w:rsidRPr="004F659D">
        <w:rPr>
          <w:rFonts w:ascii="Arial" w:hAnsi="Arial" w:cs="Arial"/>
          <w:sz w:val="20"/>
          <w:szCs w:val="20"/>
        </w:rPr>
        <w:t xml:space="preserve"> as hazardous waste.</w:t>
      </w:r>
    </w:p>
    <w:p w:rsidR="003F564F" w:rsidRPr="00265CA6" w:rsidRDefault="003F564F" w:rsidP="007826C3">
      <w:pPr>
        <w:spacing w:before="20" w:after="20" w:line="240" w:lineRule="auto"/>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D60AF" w:rsidRPr="00AF1F08" w:rsidRDefault="00AD60AF"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871825562" w:edGrp="everyone"/>
      <w:r w:rsidRPr="00F909E2">
        <w:rPr>
          <w:rStyle w:val="PlaceholderText"/>
          <w:rFonts w:ascii="Arial" w:hAnsi="Arial" w:cs="Arial"/>
        </w:rPr>
        <w:t>Click here to enter text.</w:t>
      </w:r>
      <w:permEnd w:id="871825562"/>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r w:rsidR="00613909">
        <w:rPr>
          <w:rFonts w:ascii="Arial" w:hAnsi="Arial" w:cs="Arial"/>
          <w:sz w:val="20"/>
          <w:szCs w:val="20"/>
        </w:rPr>
        <w:t xml:space="preserve">sodium selenite,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826C3" w:rsidRDefault="007826C3" w:rsidP="007826C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826C3" w:rsidRPr="00471562" w:rsidRDefault="007826C3" w:rsidP="007826C3">
      <w:pPr>
        <w:spacing w:after="0" w:line="240" w:lineRule="auto"/>
        <w:rPr>
          <w:rFonts w:ascii="Arial" w:hAnsi="Arial" w:cs="Arial"/>
          <w:sz w:val="20"/>
          <w:szCs w:val="20"/>
        </w:rPr>
      </w:pPr>
    </w:p>
    <w:p w:rsidR="007826C3" w:rsidRDefault="007826C3" w:rsidP="007826C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7029AD" w:rsidRDefault="007029AD" w:rsidP="007029AD">
      <w:pPr>
        <w:contextualSpacing/>
        <w:rPr>
          <w:rFonts w:ascii="Arial" w:eastAsia="MS Mincho" w:hAnsi="Arial" w:cs="Arial"/>
          <w:sz w:val="20"/>
          <w:szCs w:val="20"/>
          <w:lang w:eastAsia="ja-JP"/>
        </w:rPr>
      </w:pPr>
    </w:p>
    <w:p w:rsidR="007029AD" w:rsidRPr="00C43BFD" w:rsidRDefault="007029AD" w:rsidP="007029AD">
      <w:pPr>
        <w:contextualSpacing/>
        <w:rPr>
          <w:rFonts w:ascii="Arial" w:hAnsi="Arial" w:cs="Arial"/>
          <w:b/>
          <w:bCs/>
          <w:sz w:val="24"/>
          <w:szCs w:val="24"/>
        </w:rPr>
      </w:pPr>
      <w:r w:rsidRPr="00C43BFD">
        <w:rPr>
          <w:rFonts w:ascii="Arial" w:hAnsi="Arial" w:cs="Arial"/>
          <w:b/>
          <w:bCs/>
          <w:sz w:val="24"/>
          <w:szCs w:val="24"/>
        </w:rPr>
        <w:t>Principal Investigator or Lab Supervisor SOP Approval</w:t>
      </w:r>
    </w:p>
    <w:p w:rsidR="00051B16" w:rsidRDefault="00051B16" w:rsidP="007029AD">
      <w:pPr>
        <w:contextualSpacing/>
        <w:rPr>
          <w:rFonts w:ascii="Arial" w:hAnsi="Arial" w:cs="Arial"/>
          <w:sz w:val="24"/>
          <w:szCs w:val="24"/>
        </w:rPr>
      </w:pPr>
    </w:p>
    <w:p w:rsidR="007029AD" w:rsidRPr="00C43BFD" w:rsidRDefault="007029AD" w:rsidP="007029AD">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rsidR="00084712" w:rsidRDefault="007029AD" w:rsidP="007029AD">
      <w:pPr>
        <w:contextualSpacing/>
        <w:rPr>
          <w:rFonts w:ascii="Arial" w:hAnsi="Arial" w:cs="Arial"/>
          <w:sz w:val="24"/>
          <w:szCs w:val="24"/>
        </w:rPr>
      </w:pPr>
      <w:r w:rsidRPr="00C43BFD">
        <w:rPr>
          <w:rFonts w:ascii="Arial" w:hAnsi="Arial" w:cs="Arial"/>
          <w:sz w:val="24"/>
          <w:szCs w:val="24"/>
        </w:rPr>
        <w:t>Approval Date:</w:t>
      </w:r>
    </w:p>
    <w:p w:rsidR="007029AD" w:rsidRPr="007029AD" w:rsidRDefault="007029AD" w:rsidP="007029AD">
      <w:pPr>
        <w:contextualSpacing/>
        <w:rPr>
          <w:rFonts w:ascii="Arial"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08639523" w:edGrp="everyone" w:colFirst="0" w:colLast="0"/>
            <w:permStart w:id="54749707"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7808189" w:edGrp="everyone" w:colFirst="0" w:colLast="0"/>
            <w:permStart w:id="1717520491" w:edGrp="everyone" w:colFirst="2" w:colLast="2"/>
            <w:permEnd w:id="2108639523"/>
            <w:permEnd w:id="547497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12501139" w:edGrp="everyone" w:colFirst="0" w:colLast="0"/>
            <w:permStart w:id="2046432306" w:edGrp="everyone" w:colFirst="2" w:colLast="2"/>
            <w:permEnd w:id="27808189"/>
            <w:permEnd w:id="171752049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84386273" w:edGrp="everyone" w:colFirst="0" w:colLast="0"/>
            <w:permStart w:id="1679177526" w:edGrp="everyone" w:colFirst="2" w:colLast="2"/>
            <w:permEnd w:id="1412501139"/>
            <w:permEnd w:id="204643230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99280139" w:edGrp="everyone" w:colFirst="0" w:colLast="0"/>
            <w:permStart w:id="917660426" w:edGrp="everyone" w:colFirst="2" w:colLast="2"/>
            <w:permEnd w:id="1284386273"/>
            <w:permEnd w:id="16791775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23589562" w:edGrp="everyone" w:colFirst="0" w:colLast="0"/>
            <w:permStart w:id="1389577195" w:edGrp="everyone" w:colFirst="2" w:colLast="2"/>
            <w:permEnd w:id="499280139"/>
            <w:permEnd w:id="9176604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18114070" w:edGrp="everyone" w:colFirst="0" w:colLast="0"/>
            <w:permStart w:id="433922313" w:edGrp="everyone" w:colFirst="2" w:colLast="2"/>
            <w:permEnd w:id="723589562"/>
            <w:permEnd w:id="13895771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63209989" w:edGrp="everyone" w:colFirst="0" w:colLast="0"/>
            <w:permStart w:id="262932283" w:edGrp="everyone" w:colFirst="2" w:colLast="2"/>
            <w:permEnd w:id="1818114070"/>
            <w:permEnd w:id="43392231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2453260" w:edGrp="everyone" w:colFirst="0" w:colLast="0"/>
            <w:permStart w:id="781986332" w:edGrp="everyone" w:colFirst="2" w:colLast="2"/>
            <w:permEnd w:id="1763209989"/>
            <w:permEnd w:id="26293228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79383198" w:edGrp="everyone" w:colFirst="0" w:colLast="0"/>
            <w:permStart w:id="1516404092" w:edGrp="everyone" w:colFirst="2" w:colLast="2"/>
            <w:permEnd w:id="122453260"/>
            <w:permEnd w:id="78198633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19321480" w:edGrp="everyone" w:colFirst="0" w:colLast="0"/>
            <w:permStart w:id="1953374556" w:edGrp="everyone" w:colFirst="2" w:colLast="2"/>
            <w:permEnd w:id="879383198"/>
            <w:permEnd w:id="15164040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68784385" w:edGrp="everyone" w:colFirst="0" w:colLast="0"/>
            <w:permStart w:id="1294432692" w:edGrp="everyone" w:colFirst="2" w:colLast="2"/>
            <w:permEnd w:id="519321480"/>
            <w:permEnd w:id="195337455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114716598" w:edGrp="everyone" w:colFirst="0" w:colLast="0"/>
            <w:permStart w:id="859860760" w:edGrp="everyone" w:colFirst="2" w:colLast="2"/>
            <w:permEnd w:id="1868784385"/>
            <w:permEnd w:id="129443269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22011205" w:edGrp="everyone" w:colFirst="0" w:colLast="0"/>
            <w:permStart w:id="1310198432" w:edGrp="everyone" w:colFirst="2" w:colLast="2"/>
            <w:permEnd w:id="2114716598"/>
            <w:permEnd w:id="859860760"/>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56351828" w:edGrp="everyone" w:colFirst="0" w:colLast="0"/>
            <w:permStart w:id="1587480995" w:edGrp="everyone" w:colFirst="2" w:colLast="2"/>
            <w:permEnd w:id="1222011205"/>
            <w:permEnd w:id="131019843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656351828"/>
      <w:permEnd w:id="158748099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68" w:rsidRDefault="00EA3D68" w:rsidP="00E83E8B">
      <w:pPr>
        <w:spacing w:after="0" w:line="240" w:lineRule="auto"/>
      </w:pPr>
      <w:r>
        <w:separator/>
      </w:r>
    </w:p>
  </w:endnote>
  <w:endnote w:type="continuationSeparator" w:id="0">
    <w:p w:rsidR="00EA3D68" w:rsidRDefault="00EA3D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A7DD5">
    <w:pPr>
      <w:pStyle w:val="Footer"/>
      <w:rPr>
        <w:rFonts w:ascii="Arial" w:hAnsi="Arial" w:cs="Arial"/>
        <w:noProof/>
        <w:sz w:val="18"/>
        <w:szCs w:val="18"/>
      </w:rPr>
    </w:pPr>
    <w:r>
      <w:rPr>
        <w:rFonts w:ascii="Arial" w:hAnsi="Arial" w:cs="Arial"/>
        <w:sz w:val="18"/>
        <w:szCs w:val="18"/>
      </w:rPr>
      <w:t>Sodium Selenite</w:t>
    </w:r>
    <w:r w:rsidR="00E83E8B" w:rsidRPr="00F909E2">
      <w:rPr>
        <w:rFonts w:ascii="Arial" w:hAnsi="Arial" w:cs="Arial"/>
        <w:sz w:val="18"/>
        <w:szCs w:val="18"/>
      </w:rPr>
      <w:tab/>
    </w:r>
    <w:r w:rsidR="00AD60AF" w:rsidRPr="00AD60AF">
      <w:rPr>
        <w:rFonts w:ascii="Arial" w:hAnsi="Arial" w:cs="Arial"/>
        <w:bCs/>
        <w:sz w:val="18"/>
        <w:szCs w:val="18"/>
      </w:rPr>
      <w:t xml:space="preserve">Page </w:t>
    </w:r>
    <w:r w:rsidR="00AD60AF" w:rsidRPr="00AD60AF">
      <w:rPr>
        <w:rFonts w:ascii="Arial" w:hAnsi="Arial" w:cs="Arial"/>
        <w:bCs/>
        <w:sz w:val="18"/>
        <w:szCs w:val="18"/>
      </w:rPr>
      <w:fldChar w:fldCharType="begin"/>
    </w:r>
    <w:r w:rsidR="00AD60AF" w:rsidRPr="00AD60AF">
      <w:rPr>
        <w:rFonts w:ascii="Arial" w:hAnsi="Arial" w:cs="Arial"/>
        <w:bCs/>
        <w:sz w:val="18"/>
        <w:szCs w:val="18"/>
      </w:rPr>
      <w:instrText xml:space="preserve"> PAGE  \* Arabic  \* MERGEFORMAT </w:instrText>
    </w:r>
    <w:r w:rsidR="00AD60AF" w:rsidRPr="00AD60AF">
      <w:rPr>
        <w:rFonts w:ascii="Arial" w:hAnsi="Arial" w:cs="Arial"/>
        <w:bCs/>
        <w:sz w:val="18"/>
        <w:szCs w:val="18"/>
      </w:rPr>
      <w:fldChar w:fldCharType="separate"/>
    </w:r>
    <w:r w:rsidR="00AD60AF">
      <w:rPr>
        <w:rFonts w:ascii="Arial" w:hAnsi="Arial" w:cs="Arial"/>
        <w:bCs/>
        <w:noProof/>
        <w:sz w:val="18"/>
        <w:szCs w:val="18"/>
      </w:rPr>
      <w:t>6</w:t>
    </w:r>
    <w:r w:rsidR="00AD60AF" w:rsidRPr="00AD60AF">
      <w:rPr>
        <w:rFonts w:ascii="Arial" w:hAnsi="Arial" w:cs="Arial"/>
        <w:bCs/>
        <w:sz w:val="18"/>
        <w:szCs w:val="18"/>
      </w:rPr>
      <w:fldChar w:fldCharType="end"/>
    </w:r>
    <w:r w:rsidR="00AD60AF" w:rsidRPr="00AD60AF">
      <w:rPr>
        <w:rFonts w:ascii="Arial" w:hAnsi="Arial" w:cs="Arial"/>
        <w:sz w:val="18"/>
        <w:szCs w:val="18"/>
      </w:rPr>
      <w:t xml:space="preserve"> of </w:t>
    </w:r>
    <w:r w:rsidR="00AD60AF" w:rsidRPr="00AD60AF">
      <w:rPr>
        <w:rFonts w:ascii="Arial" w:hAnsi="Arial" w:cs="Arial"/>
        <w:bCs/>
        <w:sz w:val="18"/>
        <w:szCs w:val="18"/>
      </w:rPr>
      <w:fldChar w:fldCharType="begin"/>
    </w:r>
    <w:r w:rsidR="00AD60AF" w:rsidRPr="00AD60AF">
      <w:rPr>
        <w:rFonts w:ascii="Arial" w:hAnsi="Arial" w:cs="Arial"/>
        <w:bCs/>
        <w:sz w:val="18"/>
        <w:szCs w:val="18"/>
      </w:rPr>
      <w:instrText xml:space="preserve"> NUMPAGES  \* Arabic  \* MERGEFORMAT </w:instrText>
    </w:r>
    <w:r w:rsidR="00AD60AF" w:rsidRPr="00AD60AF">
      <w:rPr>
        <w:rFonts w:ascii="Arial" w:hAnsi="Arial" w:cs="Arial"/>
        <w:bCs/>
        <w:sz w:val="18"/>
        <w:szCs w:val="18"/>
      </w:rPr>
      <w:fldChar w:fldCharType="separate"/>
    </w:r>
    <w:r w:rsidR="00AD60AF">
      <w:rPr>
        <w:rFonts w:ascii="Arial" w:hAnsi="Arial" w:cs="Arial"/>
        <w:bCs/>
        <w:noProof/>
        <w:sz w:val="18"/>
        <w:szCs w:val="18"/>
      </w:rPr>
      <w:t>6</w:t>
    </w:r>
    <w:r w:rsidR="00AD60AF" w:rsidRPr="00AD60AF">
      <w:rPr>
        <w:rFonts w:ascii="Arial" w:hAnsi="Arial" w:cs="Arial"/>
        <w:bCs/>
        <w:sz w:val="18"/>
        <w:szCs w:val="18"/>
      </w:rPr>
      <w:fldChar w:fldCharType="end"/>
    </w:r>
    <w:r w:rsidR="00E83E8B" w:rsidRPr="00F909E2">
      <w:rPr>
        <w:rFonts w:ascii="Arial" w:hAnsi="Arial" w:cs="Arial"/>
        <w:noProof/>
        <w:sz w:val="18"/>
        <w:szCs w:val="18"/>
      </w:rPr>
      <w:tab/>
    </w:r>
    <w:r w:rsidR="00E83E8B" w:rsidRPr="00084712">
      <w:rPr>
        <w:rFonts w:ascii="Arial" w:hAnsi="Arial" w:cs="Arial"/>
        <w:noProof/>
        <w:sz w:val="18"/>
        <w:szCs w:val="18"/>
      </w:rPr>
      <w:t xml:space="preserve">Date: </w:t>
    </w:r>
    <w:r w:rsidR="007826C3">
      <w:rPr>
        <w:rStyle w:val="PlaceholderText"/>
        <w:rFonts w:ascii="Arial" w:hAnsi="Arial" w:cs="Arial"/>
        <w:color w:val="auto"/>
        <w:sz w:val="18"/>
        <w:szCs w:val="18"/>
      </w:rPr>
      <w:t>07/25/2017</w:t>
    </w:r>
  </w:p>
  <w:p w:rsidR="00972CE1" w:rsidRDefault="00972CE1">
    <w:pPr>
      <w:pStyle w:val="Footer"/>
      <w:rPr>
        <w:rFonts w:ascii="Arial" w:hAnsi="Arial" w:cs="Arial"/>
        <w:noProof/>
        <w:sz w:val="18"/>
        <w:szCs w:val="18"/>
      </w:rPr>
    </w:pPr>
  </w:p>
  <w:p w:rsidR="00972CE1" w:rsidRPr="006124A0" w:rsidRDefault="00AD60AF" w:rsidP="007826C3">
    <w:pPr>
      <w:pStyle w:val="Footer"/>
      <w:rPr>
        <w:rFonts w:ascii="Arial" w:hAnsi="Arial" w:cs="Arial"/>
        <w:noProof/>
        <w:color w:val="A6A6A6"/>
        <w:sz w:val="12"/>
        <w:szCs w:val="12"/>
      </w:rPr>
    </w:pPr>
    <w:r w:rsidRPr="00AD60AF">
      <w:rPr>
        <w:rFonts w:ascii="Arial" w:hAnsi="Arial" w:cs="Arial"/>
        <w:noProof/>
        <w:color w:val="A6A6A6"/>
        <w:sz w:val="12"/>
        <w:szCs w:val="12"/>
      </w:rPr>
      <w:t>University of Georgia Office of Research Safety and Environmental Safety Division</w:t>
    </w:r>
    <w:r w:rsidRPr="00AD60AF">
      <w:rPr>
        <w:rFonts w:ascii="Arial" w:hAnsi="Arial" w:cs="Arial"/>
        <w:noProof/>
        <w:color w:val="A6A6A6"/>
        <w:sz w:val="12"/>
        <w:szCs w:val="12"/>
      </w:rPr>
      <w:tab/>
    </w:r>
    <w:r w:rsidRPr="00AD60AF">
      <w:rPr>
        <w:rFonts w:ascii="Arial" w:hAnsi="Arial" w:cs="Arial"/>
        <w:noProof/>
        <w:color w:val="A6A6A6"/>
        <w:sz w:val="12"/>
        <w:szCs w:val="12"/>
      </w:rPr>
      <w:tab/>
      <w:t>Written By</w:t>
    </w:r>
    <w:r w:rsidRPr="00AD60AF">
      <w:rPr>
        <w:rFonts w:ascii="Arial" w:hAnsi="Arial" w:cs="Arial"/>
        <w:noProof/>
        <w:color w:val="A6A6A6"/>
        <w:sz w:val="12"/>
        <w:szCs w:val="12"/>
        <w:u w:val="single"/>
      </w:rPr>
      <w:t xml:space="preserve">       </w:t>
    </w:r>
    <w:r w:rsidRPr="00AD60AF">
      <w:rPr>
        <w:rFonts w:ascii="Arial" w:hAnsi="Arial" w:cs="Arial"/>
        <w:noProof/>
        <w:color w:val="A6A6A6"/>
        <w:sz w:val="12"/>
        <w:szCs w:val="12"/>
      </w:rPr>
      <w:t>: Reviewed By</w:t>
    </w:r>
    <w:r w:rsidRPr="00AD60AF">
      <w:rPr>
        <w:rFonts w:ascii="Arial" w:hAnsi="Arial" w:cs="Arial"/>
        <w:noProof/>
        <w:color w:val="A6A6A6"/>
        <w:sz w:val="12"/>
        <w:szCs w:val="12"/>
        <w:u w:val="single"/>
      </w:rPr>
      <w:t xml:space="preserve">:       </w:t>
    </w:r>
    <w:r w:rsidRPr="00AD60AF">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68" w:rsidRDefault="00EA3D68" w:rsidP="00E83E8B">
      <w:pPr>
        <w:spacing w:after="0" w:line="240" w:lineRule="auto"/>
      </w:pPr>
      <w:r>
        <w:separator/>
      </w:r>
    </w:p>
  </w:footnote>
  <w:footnote w:type="continuationSeparator" w:id="0">
    <w:p w:rsidR="00EA3D68" w:rsidRDefault="00EA3D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D60AF">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1B16"/>
    <w:rsid w:val="00084712"/>
    <w:rsid w:val="000B2ECC"/>
    <w:rsid w:val="000B6958"/>
    <w:rsid w:val="000D5EF1"/>
    <w:rsid w:val="000F5131"/>
    <w:rsid w:val="001027E5"/>
    <w:rsid w:val="001932B2"/>
    <w:rsid w:val="001D0366"/>
    <w:rsid w:val="00265CA6"/>
    <w:rsid w:val="002B2F88"/>
    <w:rsid w:val="002B55BD"/>
    <w:rsid w:val="003240F9"/>
    <w:rsid w:val="00366414"/>
    <w:rsid w:val="00366DA6"/>
    <w:rsid w:val="0037081A"/>
    <w:rsid w:val="003904D4"/>
    <w:rsid w:val="003950E9"/>
    <w:rsid w:val="003F564F"/>
    <w:rsid w:val="00426401"/>
    <w:rsid w:val="00427421"/>
    <w:rsid w:val="00471562"/>
    <w:rsid w:val="004D0751"/>
    <w:rsid w:val="005129DE"/>
    <w:rsid w:val="0052121D"/>
    <w:rsid w:val="00530E90"/>
    <w:rsid w:val="00545BD3"/>
    <w:rsid w:val="006124A0"/>
    <w:rsid w:val="00613909"/>
    <w:rsid w:val="0063151F"/>
    <w:rsid w:val="00637757"/>
    <w:rsid w:val="00657ED6"/>
    <w:rsid w:val="00672441"/>
    <w:rsid w:val="0069304A"/>
    <w:rsid w:val="00693D76"/>
    <w:rsid w:val="006C0F9F"/>
    <w:rsid w:val="006C211D"/>
    <w:rsid w:val="007029AD"/>
    <w:rsid w:val="007268C5"/>
    <w:rsid w:val="00776715"/>
    <w:rsid w:val="007826C3"/>
    <w:rsid w:val="00787432"/>
    <w:rsid w:val="007D58BC"/>
    <w:rsid w:val="007E5E1A"/>
    <w:rsid w:val="00803871"/>
    <w:rsid w:val="00837AFC"/>
    <w:rsid w:val="0084116F"/>
    <w:rsid w:val="00850978"/>
    <w:rsid w:val="00866AE7"/>
    <w:rsid w:val="00882D54"/>
    <w:rsid w:val="008848C8"/>
    <w:rsid w:val="00891D4B"/>
    <w:rsid w:val="008A2498"/>
    <w:rsid w:val="008F73D6"/>
    <w:rsid w:val="00917F75"/>
    <w:rsid w:val="009452B5"/>
    <w:rsid w:val="00952B71"/>
    <w:rsid w:val="00972CE1"/>
    <w:rsid w:val="00987262"/>
    <w:rsid w:val="009B0830"/>
    <w:rsid w:val="009D370A"/>
    <w:rsid w:val="009F5503"/>
    <w:rsid w:val="00A119D1"/>
    <w:rsid w:val="00A27C2C"/>
    <w:rsid w:val="00A40BCE"/>
    <w:rsid w:val="00A50EFD"/>
    <w:rsid w:val="00A52E06"/>
    <w:rsid w:val="00A874A1"/>
    <w:rsid w:val="00AD60AF"/>
    <w:rsid w:val="00B4188D"/>
    <w:rsid w:val="00B50CCA"/>
    <w:rsid w:val="00B6326D"/>
    <w:rsid w:val="00C060FA"/>
    <w:rsid w:val="00C406D4"/>
    <w:rsid w:val="00D00746"/>
    <w:rsid w:val="00D33019"/>
    <w:rsid w:val="00D8294B"/>
    <w:rsid w:val="00DB70FD"/>
    <w:rsid w:val="00DC39EF"/>
    <w:rsid w:val="00E706C6"/>
    <w:rsid w:val="00E83E8B"/>
    <w:rsid w:val="00E842B3"/>
    <w:rsid w:val="00EA3D68"/>
    <w:rsid w:val="00EA7DD5"/>
    <w:rsid w:val="00EB5C53"/>
    <w:rsid w:val="00F212B5"/>
    <w:rsid w:val="00F31533"/>
    <w:rsid w:val="00F854F2"/>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BDCA31E-E15C-464F-A37D-6D8E92CC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7981-BAC5-4F5F-AD8E-1DAF6F2F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Suzy Brewer</cp:lastModifiedBy>
  <cp:revision>6</cp:revision>
  <cp:lastPrinted>2012-08-10T15:48:00Z</cp:lastPrinted>
  <dcterms:created xsi:type="dcterms:W3CDTF">2017-07-26T17:04:00Z</dcterms:created>
  <dcterms:modified xsi:type="dcterms:W3CDTF">2017-10-05T15:29:00Z</dcterms:modified>
</cp:coreProperties>
</file>