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66D8" w:rsidRDefault="00F966D8" w:rsidP="00FB4DD8">
      <w:pPr>
        <w:jc w:val="center"/>
        <w:rPr>
          <w:rFonts w:ascii="Arial" w:hAnsi="Arial" w:cs="Arial"/>
          <w:sz w:val="36"/>
          <w:szCs w:val="36"/>
        </w:rPr>
      </w:pPr>
      <w:r w:rsidRPr="00F966D8">
        <w:rPr>
          <w:rFonts w:ascii="Arial" w:hAnsi="Arial" w:cs="Arial"/>
          <w:sz w:val="36"/>
          <w:szCs w:val="36"/>
        </w:rPr>
        <w:t>Saccharin</w:t>
      </w:r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</w:r>
      <w:bookmarkStart w:id="0" w:name="_GoBack"/>
      <w:bookmarkEnd w:id="0"/>
      <w:r w:rsidRPr="00F909E2">
        <w:rPr>
          <w:rFonts w:ascii="Arial" w:hAnsi="Arial" w:cs="Arial"/>
        </w:rPr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285298692" w:edGrp="everyone" w:colFirst="1" w:colLast="1"/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045905707" w:edGrp="everyone" w:colFirst="1" w:colLast="1"/>
            <w:permEnd w:id="1285298692"/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004227616" w:edGrp="everyone" w:colFirst="1" w:colLast="1"/>
            <w:permEnd w:id="1045905707"/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45363892" w:edGrp="everyone" w:colFirst="1" w:colLast="1"/>
            <w:permEnd w:id="1004227616"/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574817650" w:edGrp="everyone" w:colFirst="1" w:colLast="1"/>
            <w:permEnd w:id="145363892"/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912731613" w:edGrp="everyone" w:colFirst="1" w:colLast="1"/>
            <w:permEnd w:id="574817650"/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276645906" w:edGrp="everyone" w:colFirst="1" w:colLast="1"/>
            <w:permEnd w:id="912731613"/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043089173" w:edGrp="everyone" w:colFirst="1" w:colLast="1"/>
            <w:permEnd w:id="276645906"/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permEnd w:id="1043089173"/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permStart w:id="1684159177" w:edGrp="everyone" w:displacedByCustomXml="prev"/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  <w:permEnd w:id="1684159177" w:displacedByCustomXml="next"/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7C473E" w:rsidRPr="00A874A1" w:rsidRDefault="00C406D4" w:rsidP="007C473E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Content>
          <w:r w:rsidR="007C47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C473E"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Content>
                  <w:r w:rsidR="007C473E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="007C473E"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Content>
          <w:r w:rsidR="007C473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C473E"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7C473E" w:rsidRPr="00803871" w:rsidRDefault="007C473E" w:rsidP="00C406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Saccharin is a select carcinogen. It can be used as an artificial sweetener. In chemistry, it can be used to prepare exclusively disubstituted amines from alkyl halides via Gabriel synthesis.</w:t>
      </w:r>
    </w:p>
    <w:p w:rsidR="00C406D4" w:rsidRPr="00803871" w:rsidRDefault="007C473E" w:rsidP="00C406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C406D4" w:rsidRPr="00803871">
        <w:rPr>
          <w:rFonts w:ascii="Arial" w:hAnsi="Arial" w:cs="Arial"/>
          <w:b/>
          <w:sz w:val="24"/>
          <w:szCs w:val="24"/>
        </w:rPr>
        <w:t>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CAS#:</w:t>
      </w:r>
      <w:r w:rsidR="007C473E">
        <w:rPr>
          <w:rFonts w:ascii="Arial" w:hAnsi="Arial" w:cs="Arial"/>
          <w:sz w:val="20"/>
          <w:szCs w:val="20"/>
        </w:rPr>
        <w:t xml:space="preserve"> 81-07-2</w:t>
      </w:r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r w:rsidR="007C473E">
        <w:rPr>
          <w:rFonts w:ascii="Arial" w:hAnsi="Arial" w:cs="Arial"/>
          <w:b/>
          <w:sz w:val="20"/>
          <w:szCs w:val="20"/>
          <w:u w:val="single"/>
        </w:rPr>
        <w:t>Select carcinogen</w:t>
      </w:r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r w:rsidR="007C473E" w:rsidRPr="007C473E">
        <w:rPr>
          <w:rFonts w:ascii="Arial" w:hAnsi="Arial" w:cs="Arial"/>
          <w:sz w:val="20"/>
          <w:szCs w:val="20"/>
        </w:rPr>
        <w:t>C</w:t>
      </w:r>
      <w:r w:rsidR="007C473E" w:rsidRPr="007C473E">
        <w:rPr>
          <w:rFonts w:ascii="Arial" w:hAnsi="Arial" w:cs="Arial"/>
          <w:sz w:val="20"/>
          <w:szCs w:val="20"/>
          <w:vertAlign w:val="subscript"/>
        </w:rPr>
        <w:t>7</w:t>
      </w:r>
      <w:r w:rsidR="007C473E" w:rsidRPr="007C473E">
        <w:rPr>
          <w:rFonts w:ascii="Arial" w:hAnsi="Arial" w:cs="Arial"/>
          <w:sz w:val="20"/>
          <w:szCs w:val="20"/>
        </w:rPr>
        <w:t>H</w:t>
      </w:r>
      <w:r w:rsidR="007C473E" w:rsidRPr="007C473E">
        <w:rPr>
          <w:rFonts w:ascii="Arial" w:hAnsi="Arial" w:cs="Arial"/>
          <w:sz w:val="20"/>
          <w:szCs w:val="20"/>
          <w:vertAlign w:val="subscript"/>
        </w:rPr>
        <w:t>5</w:t>
      </w:r>
      <w:r w:rsidR="007C473E" w:rsidRPr="007C473E">
        <w:rPr>
          <w:rFonts w:ascii="Arial" w:hAnsi="Arial" w:cs="Arial"/>
          <w:sz w:val="20"/>
          <w:szCs w:val="20"/>
        </w:rPr>
        <w:t>NO</w:t>
      </w:r>
      <w:r w:rsidR="007C473E" w:rsidRPr="007C473E">
        <w:rPr>
          <w:rFonts w:ascii="Arial" w:hAnsi="Arial" w:cs="Arial"/>
          <w:sz w:val="20"/>
          <w:szCs w:val="20"/>
          <w:vertAlign w:val="subscript"/>
        </w:rPr>
        <w:t>3</w:t>
      </w:r>
      <w:r w:rsidR="007C473E" w:rsidRPr="007C473E">
        <w:rPr>
          <w:rFonts w:ascii="Arial" w:hAnsi="Arial" w:cs="Arial"/>
          <w:sz w:val="20"/>
          <w:szCs w:val="20"/>
        </w:rPr>
        <w:t>S</w:t>
      </w:r>
    </w:p>
    <w:p w:rsidR="007C473E" w:rsidRDefault="007C473E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Form (physical state)</w:t>
      </w:r>
      <w:r>
        <w:rPr>
          <w:rFonts w:ascii="Arial" w:hAnsi="Arial" w:cs="Arial"/>
          <w:sz w:val="20"/>
          <w:szCs w:val="20"/>
        </w:rPr>
        <w:t>: Solid</w:t>
      </w:r>
    </w:p>
    <w:p w:rsidR="007C473E" w:rsidRDefault="007C473E" w:rsidP="00C406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Color: White</w:t>
      </w:r>
    </w:p>
    <w:p w:rsidR="007C473E" w:rsidRDefault="007C473E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Boiling</w:t>
      </w:r>
      <w:r>
        <w:rPr>
          <w:rFonts w:ascii="Arial" w:hAnsi="Arial" w:cs="Arial"/>
          <w:sz w:val="20"/>
          <w:szCs w:val="20"/>
        </w:rPr>
        <w:t>/Melting</w:t>
      </w:r>
      <w:r w:rsidRPr="00F909E2">
        <w:rPr>
          <w:rFonts w:ascii="Arial" w:hAnsi="Arial" w:cs="Arial"/>
          <w:sz w:val="20"/>
          <w:szCs w:val="20"/>
        </w:rPr>
        <w:t xml:space="preserve"> point:</w:t>
      </w:r>
      <w:r>
        <w:rPr>
          <w:rFonts w:ascii="Arial" w:hAnsi="Arial" w:cs="Arial"/>
          <w:sz w:val="20"/>
          <w:szCs w:val="20"/>
        </w:rPr>
        <w:t xml:space="preserve"> 226 - 229</w:t>
      </w:r>
      <w:r>
        <w:rPr>
          <w:rFonts w:ascii="Arial" w:hAnsi="Arial" w:cs="Arial"/>
          <w:sz w:val="20"/>
          <w:szCs w:val="20"/>
        </w:rPr>
        <w:sym w:font="Symbol" w:char="F0B0"/>
      </w:r>
      <w:r>
        <w:rPr>
          <w:rFonts w:ascii="Arial" w:hAnsi="Arial" w:cs="Arial"/>
          <w:sz w:val="20"/>
          <w:szCs w:val="20"/>
        </w:rPr>
        <w:t xml:space="preserve"> C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p w:rsidR="00987262" w:rsidRPr="00754D55" w:rsidRDefault="00404D87" w:rsidP="00404D87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May be harmful if inhaled. May cause respiratory tract irritation. May be harmful if absorbed through skin. May cause skin irritation. May cause eye irritation. May be harmful if swallowed.</w:t>
              </w:r>
            </w:p>
          </w:sdtContent>
        </w:sdt>
      </w:sdtContent>
    </w:sdt>
    <w:p w:rsidR="00C406D4" w:rsidRPr="00803871" w:rsidRDefault="00C406D4" w:rsidP="007C473E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p w:rsidR="003F564F" w:rsidRPr="003F564F" w:rsidRDefault="00F966D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30468985"/>
                </w:sdtPr>
                <w:sdtEndPr/>
                <w:sdtContent>
                  <w:r w:rsidR="00365A0A">
                    <w:rPr>
                      <w:rFonts w:ascii="Arial" w:hAnsi="Arial" w:cs="Arial"/>
                      <w:sz w:val="20"/>
                      <w:szCs w:val="20"/>
                    </w:rPr>
                    <w:t>A ½ or full</w:t>
                  </w:r>
                  <w:r w:rsidR="007C473E"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="00365A0A">
                    <w:rPr>
                      <w:rFonts w:ascii="Arial" w:hAnsi="Arial" w:cs="Arial"/>
                      <w:sz w:val="20"/>
                      <w:szCs w:val="20"/>
                    </w:rPr>
                    <w:t xml:space="preserve">face respirator equipped with appropriate cartridges should be used any time there is the potential for exposure to vapor and/or dust and a fume hood cannot be used. </w:t>
                  </w:r>
                </w:sdtContent>
              </w:sdt>
            </w:sdtContent>
          </w:sdt>
        </w:p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7C473E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7C473E">
        <w:rPr>
          <w:rFonts w:ascii="Arial" w:hAnsi="Arial" w:cs="Arial"/>
          <w:sz w:val="20"/>
          <w:szCs w:val="20"/>
        </w:rPr>
        <w:t>.</w:t>
      </w:r>
    </w:p>
    <w:p w:rsidR="00C5079B" w:rsidRPr="003F564F" w:rsidRDefault="00C5079B" w:rsidP="007C473E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265CA6" w:rsidRDefault="003F564F" w:rsidP="007C473E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:rsidR="003F564F" w:rsidRPr="00265CA6" w:rsidRDefault="00F966D8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856412797"/>
                </w:sdtPr>
                <w:sdtEndPr/>
                <w:sdtContent>
                  <w:r w:rsidR="00365A0A">
                    <w:rPr>
                      <w:rFonts w:ascii="Arial" w:hAnsi="Arial" w:cs="Arial"/>
                      <w:sz w:val="20"/>
                      <w:szCs w:val="20"/>
                    </w:rPr>
                    <w:t>Nitrile gloves are recommended.</w:t>
                  </w:r>
                </w:sdtContent>
              </w:sdt>
            </w:sdtContent>
          </w:sdt>
        </w:p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</w:t>
      </w:r>
      <w:r w:rsidR="007C473E">
        <w:rPr>
          <w:rFonts w:ascii="Arial" w:hAnsi="Arial" w:cs="Arial"/>
          <w:sz w:val="20"/>
          <w:szCs w:val="20"/>
        </w:rPr>
        <w:t>an on using are compatible with saccharin.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F966D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966D8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966D8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966D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7C473E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p w:rsidR="003F564F" w:rsidRPr="007C473E" w:rsidRDefault="007C473E" w:rsidP="003F564F">
      <w:pPr>
        <w:rPr>
          <w:rFonts w:ascii="Arial" w:hAnsi="Arial" w:cs="Arial"/>
          <w:sz w:val="20"/>
          <w:szCs w:val="20"/>
        </w:rPr>
      </w:pPr>
      <w:r w:rsidRPr="007C473E">
        <w:rPr>
          <w:rFonts w:ascii="Arial" w:hAnsi="Arial" w:cs="Arial"/>
          <w:sz w:val="20"/>
          <w:szCs w:val="20"/>
        </w:rPr>
        <w:t>ANSI-approved safety glasses.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p w:rsidR="003F564F" w:rsidRPr="00265CA6" w:rsidRDefault="007C473E" w:rsidP="003F564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 coats should be worn. These laboratory coats must be appropriately sized for the individual and be buttoned to their full length. Laboratory coat sleeves must be of a sufficient length to prevent skin exposure while wearing gloves. Full</w:t>
      </w: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length pants and close-toed shoes must be worn </w:t>
      </w:r>
      <w:proofErr w:type="gramStart"/>
      <w:r>
        <w:rPr>
          <w:rFonts w:ascii="Arial" w:hAnsi="Arial" w:cs="Arial"/>
          <w:sz w:val="20"/>
          <w:szCs w:val="20"/>
        </w:rPr>
        <w:t>at all times</w:t>
      </w:r>
      <w:proofErr w:type="gramEnd"/>
      <w:r>
        <w:rPr>
          <w:rFonts w:ascii="Arial" w:hAnsi="Arial" w:cs="Arial"/>
          <w:sz w:val="20"/>
          <w:szCs w:val="20"/>
        </w:rPr>
        <w:t xml:space="preserve"> by all individuals that are occupying the laboratory area. The area of skin between the shoe and ankle should not be exposed</w:t>
      </w:r>
      <w:r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p w:rsidR="00C406D4" w:rsidRPr="003F564F" w:rsidRDefault="007C473E" w:rsidP="003F564F">
      <w:pPr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>Wash thoroughly after handling. Wash hands before eating. Remove contaminated clothing and wash before reuse</w:t>
      </w:r>
      <w:r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Content>
                <w:p w:rsidR="007C473E" w:rsidRPr="007C473E" w:rsidRDefault="007C473E" w:rsidP="007C473E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C473E">
                    <w:rPr>
                      <w:rFonts w:ascii="Arial" w:hAnsi="Arial" w:cs="Arial"/>
                      <w:sz w:val="20"/>
                      <w:szCs w:val="20"/>
                    </w:rPr>
                    <w:t>Work with this chemical in a certified ducted fume hood.  Facilities storing or utilizing this material should be equipped with an eyewash facility and a safety shower.</w:t>
                  </w:r>
                </w:p>
              </w:sdtContent>
            </w:sdt>
          </w:sdtContent>
        </w:sdt>
      </w:sdtContent>
    </w:sdt>
    <w:p w:rsidR="00C406D4" w:rsidRPr="00803871" w:rsidRDefault="00C406D4" w:rsidP="007C473E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p w:rsidR="007C473E" w:rsidRDefault="007C473E" w:rsidP="003F564F">
      <w:pPr>
        <w:pStyle w:val="NoSpacing"/>
        <w:rPr>
          <w:rFonts w:ascii="Arial" w:hAnsi="Arial" w:cs="Arial"/>
          <w:sz w:val="20"/>
          <w:szCs w:val="20"/>
        </w:rPr>
      </w:pPr>
      <w:r w:rsidRPr="00C2162B">
        <w:rPr>
          <w:rFonts w:ascii="Arial" w:hAnsi="Arial" w:cs="Arial"/>
          <w:sz w:val="20"/>
          <w:szCs w:val="20"/>
        </w:rPr>
        <w:t>Move person into fresh air. If breathing is difficult, give oxygen. Do NOT use mouth-to-mouth resuscitation. Get medical attention immediately</w:t>
      </w:r>
      <w:r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7C473E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p w:rsidR="003F564F" w:rsidRPr="00365A0A" w:rsidRDefault="00F966D8" w:rsidP="00365A0A">
              <w:pPr>
                <w:autoSpaceDE w:val="0"/>
                <w:autoSpaceDN w:val="0"/>
                <w:adjustRightInd w:val="0"/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925847481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631787109"/>
                    </w:sdtPr>
                    <w:sdtEndPr/>
                    <w:sdtContent>
                      <w:r w:rsidR="00365A0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I</w:t>
                      </w:r>
                      <w:r w:rsidR="00365A0A" w:rsidRPr="006D4A9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mmediately flush skin with plenty of water for at least 15 minutes while removing contaminated clothing</w:t>
                      </w:r>
                      <w:r w:rsidR="00365A0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65A0A" w:rsidRPr="006D4A9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and shoes. Wash clothing before reuse. Thoroughly clean</w:t>
                      </w:r>
                      <w:r w:rsidR="00365A0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shoes before reuse</w:t>
                      </w:r>
                      <w:r w:rsidR="00365A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365A0A" w:rsidRPr="006D4A9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Get medical attention immediately.</w:t>
                      </w:r>
                    </w:sdtContent>
                  </w:sdt>
                </w:sdtContent>
              </w:sdt>
            </w:p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p w:rsidR="00F966D8" w:rsidRDefault="00F966D8" w:rsidP="003F564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for and remove any contact lenses. Immediately flush eyes with plenty of water for at least 15 minutes. Get medical attention immediately</w:t>
      </w:r>
      <w:r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F966D8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p w:rsidR="00F966D8" w:rsidRDefault="00F966D8" w:rsidP="00C406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Do NOT induce vomiting unless directed to do so by medical personnel. </w:t>
      </w:r>
      <w:r w:rsidRPr="005B5080">
        <w:rPr>
          <w:rFonts w:ascii="Arial" w:hAnsi="Arial" w:cs="Arial"/>
          <w:sz w:val="20"/>
          <w:szCs w:val="20"/>
        </w:rPr>
        <w:t xml:space="preserve">If victim is conscious and alert, </w:t>
      </w:r>
      <w:r>
        <w:rPr>
          <w:rFonts w:ascii="Arial" w:hAnsi="Arial" w:cs="Arial"/>
          <w:sz w:val="20"/>
          <w:szCs w:val="20"/>
        </w:rPr>
        <w:t xml:space="preserve">rinse mouth with </w:t>
      </w:r>
      <w:r w:rsidRPr="005B5080">
        <w:rPr>
          <w:rFonts w:ascii="Arial" w:hAnsi="Arial" w:cs="Arial"/>
          <w:sz w:val="20"/>
          <w:szCs w:val="20"/>
        </w:rPr>
        <w:t xml:space="preserve">2-4 cupful of water. </w:t>
      </w:r>
      <w:r>
        <w:rPr>
          <w:rFonts w:ascii="Arial" w:hAnsi="Arial" w:cs="Arial"/>
          <w:sz w:val="20"/>
          <w:szCs w:val="20"/>
        </w:rPr>
        <w:t>Never give anything by mouth to an unconscious person. Get medical attention immediately</w:t>
      </w:r>
      <w:r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F966D8" w:rsidRDefault="00F966D8" w:rsidP="00365A0A">
      <w:pPr>
        <w:rPr>
          <w:rFonts w:ascii="Arial" w:hAnsi="Arial" w:cs="Arial"/>
          <w:b/>
          <w:sz w:val="20"/>
          <w:szCs w:val="20"/>
        </w:rPr>
      </w:pPr>
      <w:r w:rsidRPr="00AF2408">
        <w:rPr>
          <w:rFonts w:ascii="Arial" w:hAnsi="Arial" w:cs="Arial"/>
          <w:b/>
          <w:sz w:val="20"/>
          <w:szCs w:val="20"/>
        </w:rPr>
        <w:t>Precautions for safe handling:</w:t>
      </w:r>
      <w:r w:rsidRPr="00F966D8">
        <w:rPr>
          <w:rFonts w:ascii="Arial" w:hAnsi="Arial" w:cs="Arial"/>
          <w:sz w:val="20"/>
          <w:szCs w:val="20"/>
        </w:rPr>
        <w:t xml:space="preserve"> </w:t>
      </w:r>
      <w:r w:rsidR="00365A0A">
        <w:rPr>
          <w:rFonts w:ascii="Arial" w:hAnsi="Arial" w:cs="Arial"/>
          <w:sz w:val="20"/>
          <w:szCs w:val="20"/>
        </w:rPr>
        <w:t xml:space="preserve">Avoid contact with skin and eyes. Avoid formation of dust and aerosols. Provide appropriate exhaust ventilation at places where dust is formed. Keep away from sources of ignition - No smoking. Take measures to prevent the </w:t>
      </w:r>
      <w:r w:rsidR="0062416A">
        <w:rPr>
          <w:rFonts w:ascii="Arial" w:hAnsi="Arial" w:cs="Arial"/>
          <w:sz w:val="20"/>
          <w:szCs w:val="20"/>
        </w:rPr>
        <w:t>buildup</w:t>
      </w:r>
      <w:r w:rsidR="00365A0A">
        <w:rPr>
          <w:rFonts w:ascii="Arial" w:hAnsi="Arial" w:cs="Arial"/>
          <w:sz w:val="20"/>
          <w:szCs w:val="20"/>
        </w:rPr>
        <w:t xml:space="preserve"> of electrostatic charge.</w:t>
      </w:r>
    </w:p>
    <w:p w:rsidR="00C406D4" w:rsidRPr="00471562" w:rsidRDefault="00F966D8" w:rsidP="00365A0A">
      <w:pPr>
        <w:rPr>
          <w:rFonts w:ascii="Arial" w:hAnsi="Arial" w:cs="Arial"/>
          <w:sz w:val="20"/>
          <w:szCs w:val="20"/>
        </w:rPr>
      </w:pPr>
      <w:r w:rsidRPr="002E46E9">
        <w:rPr>
          <w:rFonts w:ascii="Arial" w:hAnsi="Arial" w:cs="Arial"/>
          <w:b/>
          <w:sz w:val="20"/>
          <w:szCs w:val="20"/>
        </w:rPr>
        <w:t>Conditions for safe storage:</w:t>
      </w:r>
      <w:r w:rsidRPr="00F966D8">
        <w:rPr>
          <w:rFonts w:ascii="Arial" w:hAnsi="Arial" w:cs="Arial"/>
          <w:sz w:val="20"/>
          <w:szCs w:val="20"/>
        </w:rPr>
        <w:t xml:space="preserve"> </w:t>
      </w:r>
      <w:r w:rsidR="00365A0A">
        <w:rPr>
          <w:rFonts w:ascii="Arial" w:hAnsi="Arial" w:cs="Arial"/>
          <w:sz w:val="20"/>
          <w:szCs w:val="20"/>
        </w:rPr>
        <w:t>Keep container tightly closed in a dry and well-ventilated place.</w:t>
      </w:r>
      <w:r w:rsidR="0062416A">
        <w:rPr>
          <w:rFonts w:ascii="Arial" w:hAnsi="Arial" w:cs="Arial"/>
          <w:sz w:val="20"/>
          <w:szCs w:val="20"/>
        </w:rPr>
        <w:t xml:space="preserve"> Place chemical in a secondary container and label as “Cancer Hazard” or “Carcinogen.”</w:t>
      </w:r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C5079B" w:rsidRDefault="00C5079B" w:rsidP="00816E5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C5079B" w:rsidRPr="00600ABB" w:rsidRDefault="00C5079B" w:rsidP="00816E5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C5079B" w:rsidRDefault="00C5079B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C5079B" w:rsidRDefault="00C5079B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C5079B" w:rsidRDefault="00C5079B" w:rsidP="00816E5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C5079B" w:rsidRDefault="00C5079B" w:rsidP="00F966D8">
      <w:pPr>
        <w:pStyle w:val="Heading1"/>
        <w:spacing w:before="200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C5079B" w:rsidRDefault="00C5079B" w:rsidP="00F966D8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F966D8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F966D8">
        <w:rPr>
          <w:rFonts w:ascii="Arial" w:hAnsi="Arial" w:cs="Arial"/>
          <w:sz w:val="20"/>
          <w:szCs w:val="20"/>
        </w:rPr>
        <w:t>al and Laboratory Safety Manual.</w:t>
      </w:r>
    </w:p>
    <w:p w:rsidR="00C5079B" w:rsidRPr="00265CA6" w:rsidRDefault="00C5079B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C5079B" w:rsidRDefault="00C5079B" w:rsidP="00816E5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F966D8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C5079B" w:rsidRPr="00265CA6" w:rsidRDefault="00C5079B" w:rsidP="00816E5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C5079B" w:rsidRPr="00F17523" w:rsidRDefault="00C5079B" w:rsidP="00816E5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C5079B" w:rsidRPr="00600ABB" w:rsidRDefault="00C5079B" w:rsidP="00816E53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808562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267890912"/>
                  </w:sdtPr>
                  <w:sdtEndPr/>
                  <w:sdtContent>
                    <w:p w:rsidR="00471562" w:rsidRDefault="00365A0A" w:rsidP="00471562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decontaminate equipment and bench tops using soap and water. Dispose of the used disposables contaminated with </w:t>
                      </w:r>
                      <w:r w:rsidR="00404D87">
                        <w:rPr>
                          <w:rFonts w:ascii="Arial" w:hAnsi="Arial" w:cs="Arial"/>
                          <w:sz w:val="20"/>
                          <w:szCs w:val="20"/>
                        </w:rPr>
                        <w:t>saccharin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p>
                  </w:sdtContent>
                </w:sdt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C5079B" w:rsidRPr="00AF1F08" w:rsidRDefault="00C5079B" w:rsidP="003F270F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F966D8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placeholder>
                <w:docPart w:val="473352D26C4540C28C621DFF09706A57"/>
              </w:placeholder>
              <w:showingPlcHdr/>
            </w:sdtPr>
            <w:sdtEndPr/>
            <w:sdtContent>
              <w:permStart w:id="879447946" w:edGrp="everyone"/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  <w:permEnd w:id="879447946"/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="00F966D8">
        <w:rPr>
          <w:rFonts w:ascii="Arial" w:hAnsi="Arial" w:cs="Arial"/>
          <w:sz w:val="20"/>
          <w:szCs w:val="20"/>
        </w:rPr>
        <w:t>with saccharin,</w:t>
      </w:r>
      <w:r w:rsidRPr="008038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F966D8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079B" w:rsidRDefault="00C5079B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F966D8">
        <w:rPr>
          <w:rFonts w:ascii="Arial" w:hAnsi="Arial" w:cs="Arial"/>
          <w:sz w:val="20"/>
          <w:szCs w:val="20"/>
        </w:rPr>
        <w:t xml:space="preserve"> provided by the manufacturer.</w:t>
      </w:r>
    </w:p>
    <w:p w:rsidR="00C5079B" w:rsidRPr="00471562" w:rsidRDefault="00C5079B" w:rsidP="00816E5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079B" w:rsidRDefault="00C5079B" w:rsidP="00816E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F966D8">
        <w:rPr>
          <w:rFonts w:ascii="Arial" w:hAnsi="Arial" w:cs="Arial"/>
          <w:sz w:val="20"/>
          <w:szCs w:val="20"/>
        </w:rPr>
        <w:t>ing within the last 12 months.</w:t>
      </w:r>
    </w:p>
    <w:p w:rsidR="00C5079B" w:rsidRDefault="00C5079B" w:rsidP="00803871">
      <w:pPr>
        <w:rPr>
          <w:rFonts w:ascii="Arial" w:hAnsi="Arial" w:cs="Arial"/>
          <w:sz w:val="20"/>
          <w:szCs w:val="20"/>
        </w:rPr>
      </w:pPr>
    </w:p>
    <w:p w:rsidR="00F966D8" w:rsidRDefault="00F966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F966D8" w:rsidRDefault="00F966D8" w:rsidP="00F966D8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" w:name="_Hlk495667092"/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F966D8" w:rsidRDefault="00F966D8" w:rsidP="00F966D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F966D8" w:rsidRDefault="00F966D8" w:rsidP="00F966D8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F966D8" w:rsidRDefault="00F966D8" w:rsidP="00F966D8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1"/>
    <w:p w:rsidR="00C5079B" w:rsidRDefault="00C5079B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permStart w:id="1107371585" w:edGrp="everyone" w:colFirst="2" w:colLast="2" w:displacedByCustomXml="next"/>
        <w:permStart w:id="1927222642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placeholder>
              <w:docPart w:val="04F838AAE5F84930B31F0580192361EF"/>
            </w:placeholder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placeholder>
              <w:docPart w:val="221CEEDF87334886A384EA58B0BA1CC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1107371585" w:displacedByCustomXml="next"/>
        <w:permEnd w:id="1927222642" w:displacedByCustomXml="next"/>
        <w:permStart w:id="156961425" w:edGrp="everyone" w:colFirst="2" w:colLast="2" w:displacedByCustomXml="next"/>
        <w:permStart w:id="695946872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placeholder>
              <w:docPart w:val="C499FDF9CEED432B949B371984F04757"/>
            </w:placeholder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placeholder>
              <w:docPart w:val="FE2B6B380E364DB09848429D5094B15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156961425" w:displacedByCustomXml="next"/>
        <w:permEnd w:id="695946872" w:displacedByCustomXml="next"/>
        <w:permStart w:id="1706243945" w:edGrp="everyone" w:colFirst="2" w:colLast="2" w:displacedByCustomXml="next"/>
        <w:permStart w:id="1886150985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placeholder>
              <w:docPart w:val="A44843F6FD654017A7C1EB1A89D6299F"/>
            </w:placeholder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placeholder>
              <w:docPart w:val="4257A0DA9D3B43CE9339A3253B41BE6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1706243945" w:displacedByCustomXml="next"/>
        <w:permEnd w:id="1886150985" w:displacedByCustomXml="next"/>
        <w:permStart w:id="1252344944" w:edGrp="everyone" w:colFirst="2" w:colLast="2" w:displacedByCustomXml="next"/>
        <w:permStart w:id="389695499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placeholder>
              <w:docPart w:val="8D3E116EF47C446D9B381EA41BA7BF4F"/>
            </w:placeholder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placeholder>
              <w:docPart w:val="20762E945DF3428FADBFC35B83A2A0D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1252344944" w:displacedByCustomXml="next"/>
        <w:permEnd w:id="389695499" w:displacedByCustomXml="next"/>
        <w:permStart w:id="1276791454" w:edGrp="everyone" w:colFirst="2" w:colLast="2" w:displacedByCustomXml="next"/>
        <w:permStart w:id="2018253721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placeholder>
              <w:docPart w:val="6C08F0BD8FD946B1880A1693C320E3B7"/>
            </w:placeholder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placeholder>
              <w:docPart w:val="7ED1FB5FD6BA4C00A2B948E43D8C9BC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1276791454" w:displacedByCustomXml="next"/>
        <w:permEnd w:id="2018253721" w:displacedByCustomXml="next"/>
        <w:permStart w:id="1266427998" w:edGrp="everyone" w:colFirst="2" w:colLast="2" w:displacedByCustomXml="next"/>
        <w:permStart w:id="411334504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placeholder>
              <w:docPart w:val="7551BFA3B1AF4ACBA4FA1A093CE76838"/>
            </w:placeholder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placeholder>
              <w:docPart w:val="2C6B22CBA7BD4DACB74CF083A3F0A9D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1266427998" w:displacedByCustomXml="next"/>
        <w:permEnd w:id="411334504" w:displacedByCustomXml="next"/>
        <w:permStart w:id="1591112830" w:edGrp="everyone" w:colFirst="2" w:colLast="2" w:displacedByCustomXml="next"/>
        <w:permStart w:id="763723114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placeholder>
              <w:docPart w:val="578F5CC448BB463A939C3929D68C2D9D"/>
            </w:placeholder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placeholder>
              <w:docPart w:val="8C07C350E78B42AE9BAB58E15E4E538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1591112830" w:displacedByCustomXml="next"/>
        <w:permEnd w:id="763723114" w:displacedByCustomXml="next"/>
        <w:permStart w:id="1159464491" w:edGrp="everyone" w:colFirst="2" w:colLast="2" w:displacedByCustomXml="next"/>
        <w:permStart w:id="751052943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placeholder>
              <w:docPart w:val="78BF128C832E4823BBED27C33E5CDD60"/>
            </w:placeholder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placeholder>
              <w:docPart w:val="3A999F7CEF77491FB63C6D53879662D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1159464491" w:displacedByCustomXml="next"/>
        <w:permEnd w:id="751052943" w:displacedByCustomXml="next"/>
        <w:permStart w:id="2007519103" w:edGrp="everyone" w:colFirst="2" w:colLast="2" w:displacedByCustomXml="next"/>
        <w:permStart w:id="602674698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placeholder>
              <w:docPart w:val="5A4E2AFA70424CC58CE63CC93DFB8A3F"/>
            </w:placeholder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placeholder>
              <w:docPart w:val="1917FC8D8C3E490695891298FDE509E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2007519103" w:displacedByCustomXml="next"/>
        <w:permEnd w:id="602674698" w:displacedByCustomXml="next"/>
        <w:permStart w:id="663837098" w:edGrp="everyone" w:colFirst="2" w:colLast="2" w:displacedByCustomXml="next"/>
        <w:permStart w:id="1200318172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placeholder>
              <w:docPart w:val="2BF2E1C9E2BB4755BD6D52C675F397FE"/>
            </w:placeholder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placeholder>
              <w:docPart w:val="A3E129D90DED4830AD5B8614E82A03E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663837098" w:displacedByCustomXml="next"/>
        <w:permEnd w:id="1200318172" w:displacedByCustomXml="next"/>
        <w:permStart w:id="610365257" w:edGrp="everyone" w:colFirst="2" w:colLast="2" w:displacedByCustomXml="next"/>
        <w:permStart w:id="1059084632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placeholder>
              <w:docPart w:val="DB4E349B00364635B9AFEA3E2A3BC0B8"/>
            </w:placeholder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placeholder>
              <w:docPart w:val="221250D296664DCC8A240070347376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610365257" w:displacedByCustomXml="next"/>
        <w:permEnd w:id="1059084632" w:displacedByCustomXml="next"/>
        <w:permStart w:id="696726578" w:edGrp="everyone" w:colFirst="2" w:colLast="2" w:displacedByCustomXml="next"/>
        <w:permStart w:id="155454521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placeholder>
              <w:docPart w:val="CFF6E89DE86844B38990BF3BE7CBD713"/>
            </w:placeholder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placeholder>
              <w:docPart w:val="0CE01E1809B6422E87EB0713E2F5790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permEnd w:id="696726578" w:displacedByCustomXml="next"/>
        <w:permEnd w:id="155454521" w:displacedByCustomXml="next"/>
        <w:permStart w:id="2081564974" w:edGrp="everyone" w:colFirst="2" w:colLast="2" w:displacedByCustomXml="next"/>
        <w:permStart w:id="171186477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placeholder>
              <w:docPart w:val="8C0B9AC8B7494D41AE6CA35C3CA903A3"/>
            </w:placeholder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placeholder>
              <w:docPart w:val="647D5E22746449F886745A076F80D7F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permEnd w:id="2081564974" w:displacedByCustomXml="next"/>
        <w:permEnd w:id="171186477" w:displacedByCustomXml="next"/>
        <w:permStart w:id="961837735" w:edGrp="everyone" w:colFirst="2" w:colLast="2" w:displacedByCustomXml="next"/>
        <w:permStart w:id="1622823953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placeholder>
              <w:docPart w:val="59FD3F7084594D6AB7BDCED7AD2F2D5A"/>
            </w:placeholder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placeholder>
              <w:docPart w:val="6D1D529C4B3140B4A9EB47A9D25A31A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permEnd w:id="961837735" w:displacedByCustomXml="next"/>
        <w:permEnd w:id="1622823953" w:displacedByCustomXml="next"/>
        <w:permStart w:id="620368810" w:edGrp="everyone" w:colFirst="2" w:colLast="2" w:displacedByCustomXml="next"/>
        <w:permStart w:id="866088775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placeholder>
              <w:docPart w:val="4297B2087C1F46F6A361BA83F35B10F5"/>
            </w:placeholder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placeholder>
              <w:docPart w:val="15F2390FCAAD4719A30253CBBA8A50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permEnd w:id="866088775"/>
      <w:permEnd w:id="620368810"/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A3E" w:rsidRDefault="008D1A3E" w:rsidP="00E83E8B">
      <w:pPr>
        <w:spacing w:after="0" w:line="240" w:lineRule="auto"/>
      </w:pPr>
      <w:r>
        <w:separator/>
      </w:r>
    </w:p>
  </w:endnote>
  <w:endnote w:type="continuationSeparator" w:id="0">
    <w:p w:rsidR="008D1A3E" w:rsidRDefault="008D1A3E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E1" w:rsidRDefault="007C473E">
    <w:pPr>
      <w:pStyle w:val="Foot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sz w:val="18"/>
        <w:szCs w:val="18"/>
      </w:rPr>
      <w:t>Saccharin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7C473E">
          <w:rPr>
            <w:rFonts w:ascii="Arial" w:hAnsi="Arial" w:cs="Arial"/>
            <w:sz w:val="18"/>
            <w:szCs w:val="18"/>
          </w:rPr>
          <w:tab/>
        </w:r>
        <w:r w:rsidR="00C5079B" w:rsidRPr="00C5079B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C5079B" w:rsidRPr="00C5079B">
          <w:rPr>
            <w:rFonts w:ascii="Arial" w:hAnsi="Arial" w:cs="Arial"/>
            <w:bCs/>
            <w:sz w:val="18"/>
            <w:szCs w:val="18"/>
          </w:rPr>
          <w:fldChar w:fldCharType="begin"/>
        </w:r>
        <w:r w:rsidR="00C5079B" w:rsidRPr="00C5079B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C5079B" w:rsidRPr="00C5079B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F966D8"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C5079B" w:rsidRPr="00C5079B">
          <w:rPr>
            <w:rFonts w:ascii="Arial" w:hAnsi="Arial" w:cs="Arial"/>
            <w:bCs/>
            <w:sz w:val="18"/>
            <w:szCs w:val="18"/>
          </w:rPr>
          <w:fldChar w:fldCharType="end"/>
        </w:r>
        <w:r w:rsidR="00C5079B" w:rsidRPr="00C5079B">
          <w:rPr>
            <w:rFonts w:ascii="Arial" w:hAnsi="Arial" w:cs="Arial"/>
            <w:sz w:val="18"/>
            <w:szCs w:val="18"/>
          </w:rPr>
          <w:t xml:space="preserve"> of </w:t>
        </w:r>
        <w:r w:rsidR="00C5079B" w:rsidRPr="00C5079B">
          <w:rPr>
            <w:rFonts w:ascii="Arial" w:hAnsi="Arial" w:cs="Arial"/>
            <w:bCs/>
            <w:sz w:val="18"/>
            <w:szCs w:val="18"/>
          </w:rPr>
          <w:fldChar w:fldCharType="begin"/>
        </w:r>
        <w:r w:rsidR="00C5079B" w:rsidRPr="00C5079B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C5079B" w:rsidRPr="00C5079B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F966D8"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C5079B" w:rsidRPr="00C5079B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11/6/2017</w:t>
        </w:r>
      </w:sdtContent>
    </w:sdt>
  </w:p>
  <w:p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:rsidR="00972CE1" w:rsidRPr="00972CE1" w:rsidRDefault="00C5079B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C5079B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C5079B">
      <w:rPr>
        <w:rFonts w:ascii="Arial" w:hAnsi="Arial" w:cs="Arial"/>
        <w:noProof/>
        <w:color w:val="A6A6A6"/>
        <w:sz w:val="12"/>
        <w:szCs w:val="12"/>
      </w:rPr>
      <w:tab/>
    </w:r>
    <w:r w:rsidRPr="00C5079B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C5079B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C5079B">
      <w:rPr>
        <w:rFonts w:ascii="Arial" w:hAnsi="Arial" w:cs="Arial"/>
        <w:noProof/>
        <w:color w:val="A6A6A6"/>
        <w:sz w:val="12"/>
        <w:szCs w:val="12"/>
      </w:rPr>
      <w:t>: Reviewed By</w:t>
    </w:r>
    <w:r w:rsidRPr="00C5079B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C5079B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A3E" w:rsidRDefault="008D1A3E" w:rsidP="00E83E8B">
      <w:pPr>
        <w:spacing w:after="0" w:line="240" w:lineRule="auto"/>
      </w:pPr>
      <w:r>
        <w:separator/>
      </w:r>
    </w:p>
  </w:footnote>
  <w:footnote w:type="continuationSeparator" w:id="0">
    <w:p w:rsidR="008D1A3E" w:rsidRDefault="008D1A3E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E1" w:rsidRDefault="00972CE1">
    <w:pPr>
      <w:pStyle w:val="Header"/>
      <w:rPr>
        <w:noProof/>
      </w:rPr>
    </w:pPr>
  </w:p>
  <w:p w:rsidR="007C473E" w:rsidRDefault="007C473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A5EE1" wp14:editId="3006E4C3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175E2"/>
    <w:rsid w:val="000B6958"/>
    <w:rsid w:val="000D5EF1"/>
    <w:rsid w:val="000F5131"/>
    <w:rsid w:val="000F5538"/>
    <w:rsid w:val="001932B2"/>
    <w:rsid w:val="001D0366"/>
    <w:rsid w:val="00216A5C"/>
    <w:rsid w:val="0023272B"/>
    <w:rsid w:val="00265CA6"/>
    <w:rsid w:val="00365A0A"/>
    <w:rsid w:val="00366414"/>
    <w:rsid w:val="00366DA6"/>
    <w:rsid w:val="003904D4"/>
    <w:rsid w:val="003950E9"/>
    <w:rsid w:val="003F564F"/>
    <w:rsid w:val="00404D87"/>
    <w:rsid w:val="00426401"/>
    <w:rsid w:val="00427421"/>
    <w:rsid w:val="00471562"/>
    <w:rsid w:val="0052121D"/>
    <w:rsid w:val="00530E90"/>
    <w:rsid w:val="0062416A"/>
    <w:rsid w:val="00637757"/>
    <w:rsid w:val="00657ED6"/>
    <w:rsid w:val="00672441"/>
    <w:rsid w:val="00693D76"/>
    <w:rsid w:val="007268C5"/>
    <w:rsid w:val="00754D55"/>
    <w:rsid w:val="00787432"/>
    <w:rsid w:val="007C473E"/>
    <w:rsid w:val="007D58BC"/>
    <w:rsid w:val="00803871"/>
    <w:rsid w:val="00806739"/>
    <w:rsid w:val="00826E2C"/>
    <w:rsid w:val="00837AFC"/>
    <w:rsid w:val="0084116F"/>
    <w:rsid w:val="00850978"/>
    <w:rsid w:val="00866AE7"/>
    <w:rsid w:val="00891D4B"/>
    <w:rsid w:val="008A2498"/>
    <w:rsid w:val="008D1A3E"/>
    <w:rsid w:val="008F73D6"/>
    <w:rsid w:val="00917F75"/>
    <w:rsid w:val="009452B5"/>
    <w:rsid w:val="00952B71"/>
    <w:rsid w:val="00972CE1"/>
    <w:rsid w:val="009813A2"/>
    <w:rsid w:val="00987262"/>
    <w:rsid w:val="009D370A"/>
    <w:rsid w:val="009F5503"/>
    <w:rsid w:val="00A119D1"/>
    <w:rsid w:val="00A52E06"/>
    <w:rsid w:val="00A874A1"/>
    <w:rsid w:val="00B4188D"/>
    <w:rsid w:val="00B50CCA"/>
    <w:rsid w:val="00B6326D"/>
    <w:rsid w:val="00C060FA"/>
    <w:rsid w:val="00C2162B"/>
    <w:rsid w:val="00C406D4"/>
    <w:rsid w:val="00C5079B"/>
    <w:rsid w:val="00CE2583"/>
    <w:rsid w:val="00D00746"/>
    <w:rsid w:val="00D8294B"/>
    <w:rsid w:val="00DB70FD"/>
    <w:rsid w:val="00DC39EF"/>
    <w:rsid w:val="00DD73E9"/>
    <w:rsid w:val="00E167AE"/>
    <w:rsid w:val="00E706C6"/>
    <w:rsid w:val="00E83E8B"/>
    <w:rsid w:val="00E842B3"/>
    <w:rsid w:val="00F212B5"/>
    <w:rsid w:val="00F909E2"/>
    <w:rsid w:val="00F96647"/>
    <w:rsid w:val="00F966D8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2647D9D"/>
  <w15:docId w15:val="{F33A338B-CE8E-45B4-8106-105BCAA4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A50C93" w:rsidP="00A50C93">
          <w:pPr>
            <w:pStyle w:val="3B0049CE242C4F0382CC45CC18C266191"/>
          </w:pPr>
          <w:r w:rsidRPr="0080387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A50C93" w:rsidP="00A50C93">
          <w:pPr>
            <w:pStyle w:val="4B4AE2607A3245FDB77A75CB3002E1531"/>
          </w:pPr>
          <w:r w:rsidRPr="00803871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A50C93" w:rsidP="00A50C93">
          <w:pPr>
            <w:pStyle w:val="E3E6BA3BC2624F4383AB08D70D6EE85E1"/>
          </w:pPr>
          <w:r w:rsidRPr="00803871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A50C93" w:rsidP="00A50C93">
          <w:pPr>
            <w:pStyle w:val="F3498239E3184173A90AD294B0E2DEFC1"/>
          </w:pPr>
          <w:r w:rsidRPr="0080387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A50C93" w:rsidP="00A50C93">
          <w:pPr>
            <w:pStyle w:val="97C941906C38411DA6E9419F1BED31A21"/>
          </w:pPr>
          <w:r w:rsidRPr="0080387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A50C93" w:rsidP="00A50C93">
          <w:pPr>
            <w:pStyle w:val="99262B7B4991435EB35742908E47231E1"/>
          </w:pPr>
          <w:r w:rsidRPr="0080387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A50C93" w:rsidP="00A50C93">
          <w:pPr>
            <w:pStyle w:val="03ECFACB4B5A4583A0DD2BB38A1965A61"/>
          </w:pPr>
          <w:r w:rsidRPr="0080387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A50C93" w:rsidP="00A50C93">
          <w:pPr>
            <w:pStyle w:val="5391B8181C604922BA7104DD22BC4EF61"/>
          </w:pPr>
          <w:r w:rsidRPr="0080387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A50C93" w:rsidP="00A50C93">
          <w:pPr>
            <w:pStyle w:val="CFE78C2BEBAF48738F6BEFBCCBB5E2D41"/>
          </w:pPr>
          <w:r w:rsidRPr="00803871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73352D26C4540C28C621DFF09706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4AF760-5766-4D2A-8422-977F761B3E7D}"/>
      </w:docPartPr>
      <w:docPartBody>
        <w:p w:rsidR="00BE3B08" w:rsidRDefault="00A50C93" w:rsidP="00A50C93">
          <w:pPr>
            <w:pStyle w:val="473352D26C4540C28C621DFF09706A57"/>
          </w:pPr>
          <w:r w:rsidRPr="00F909E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4F838AAE5F84930B31F058019236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2ECF0-03A3-437A-8683-E96D2A06C32F}"/>
      </w:docPartPr>
      <w:docPartBody>
        <w:p w:rsidR="00BE3B08" w:rsidRDefault="00A50C93" w:rsidP="00A50C93">
          <w:pPr>
            <w:pStyle w:val="04F838AAE5F84930B31F0580192361EF"/>
          </w:pPr>
          <w:r w:rsidRPr="00F909E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21CEEDF87334886A384EA58B0BA1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87D81-EE23-4B2A-BB27-C3937677ABF7}"/>
      </w:docPartPr>
      <w:docPartBody>
        <w:p w:rsidR="00BE3B08" w:rsidRDefault="00A50C93" w:rsidP="00A50C93">
          <w:pPr>
            <w:pStyle w:val="221CEEDF87334886A384EA58B0BA1CCB"/>
          </w:pPr>
          <w:r w:rsidRPr="00F909E2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C499FDF9CEED432B949B371984F04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26633-7D92-4FCE-8292-AF9DB5143459}"/>
      </w:docPartPr>
      <w:docPartBody>
        <w:p w:rsidR="00BE3B08" w:rsidRDefault="00A50C93" w:rsidP="00A50C93">
          <w:pPr>
            <w:pStyle w:val="C499FDF9CEED432B949B371984F04757"/>
          </w:pPr>
          <w:r w:rsidRPr="00F909E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E2B6B380E364DB09848429D5094B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0F7C9-26C7-4426-AABB-CA3B4D032E68}"/>
      </w:docPartPr>
      <w:docPartBody>
        <w:p w:rsidR="00BE3B08" w:rsidRDefault="00A50C93" w:rsidP="00A50C93">
          <w:pPr>
            <w:pStyle w:val="FE2B6B380E364DB09848429D5094B154"/>
          </w:pPr>
          <w:r w:rsidRPr="00F909E2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A44843F6FD654017A7C1EB1A89D62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78F2C-0538-465B-A416-BB640BBC5AAA}"/>
      </w:docPartPr>
      <w:docPartBody>
        <w:p w:rsidR="00BE3B08" w:rsidRDefault="00A50C93" w:rsidP="00A50C93">
          <w:pPr>
            <w:pStyle w:val="A44843F6FD654017A7C1EB1A89D6299F"/>
          </w:pPr>
          <w:r w:rsidRPr="00F909E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257A0DA9D3B43CE9339A3253B41B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35E49-6822-47D7-9EDF-B28EAF8394B8}"/>
      </w:docPartPr>
      <w:docPartBody>
        <w:p w:rsidR="00BE3B08" w:rsidRDefault="00A50C93" w:rsidP="00A50C93">
          <w:pPr>
            <w:pStyle w:val="4257A0DA9D3B43CE9339A3253B41BE64"/>
          </w:pPr>
          <w:r w:rsidRPr="00F909E2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8D3E116EF47C446D9B381EA41BA7B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02B64-3E7D-4DA7-94ED-0034A4C7717F}"/>
      </w:docPartPr>
      <w:docPartBody>
        <w:p w:rsidR="00BE3B08" w:rsidRDefault="00A50C93" w:rsidP="00A50C93">
          <w:pPr>
            <w:pStyle w:val="8D3E116EF47C446D9B381EA41BA7BF4F"/>
          </w:pPr>
          <w:r w:rsidRPr="00F909E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0762E945DF3428FADBFC35B83A2A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E46F6-CBE1-4750-85F1-6B4B266AC82E}"/>
      </w:docPartPr>
      <w:docPartBody>
        <w:p w:rsidR="00BE3B08" w:rsidRDefault="00A50C93" w:rsidP="00A50C93">
          <w:pPr>
            <w:pStyle w:val="20762E945DF3428FADBFC35B83A2A0D0"/>
          </w:pPr>
          <w:r w:rsidRPr="00F909E2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6C08F0BD8FD946B1880A1693C320E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33A5D-1EDB-4916-A3C4-25901C809D7F}"/>
      </w:docPartPr>
      <w:docPartBody>
        <w:p w:rsidR="00BE3B08" w:rsidRDefault="00A50C93" w:rsidP="00A50C93">
          <w:pPr>
            <w:pStyle w:val="6C08F0BD8FD946B1880A1693C320E3B7"/>
          </w:pPr>
          <w:r w:rsidRPr="00F909E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ED1FB5FD6BA4C00A2B948E43D8C9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314AA-7699-4ADC-A2CA-D53EDF279158}"/>
      </w:docPartPr>
      <w:docPartBody>
        <w:p w:rsidR="00BE3B08" w:rsidRDefault="00A50C93" w:rsidP="00A50C93">
          <w:pPr>
            <w:pStyle w:val="7ED1FB5FD6BA4C00A2B948E43D8C9BC1"/>
          </w:pPr>
          <w:r w:rsidRPr="00F909E2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7551BFA3B1AF4ACBA4FA1A093CE7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F70CB-D88D-4502-AF50-A409164665CA}"/>
      </w:docPartPr>
      <w:docPartBody>
        <w:p w:rsidR="00BE3B08" w:rsidRDefault="00A50C93" w:rsidP="00A50C93">
          <w:pPr>
            <w:pStyle w:val="7551BFA3B1AF4ACBA4FA1A093CE76838"/>
          </w:pPr>
          <w:r w:rsidRPr="00F909E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C6B22CBA7BD4DACB74CF083A3F0A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2F691-E068-432F-AEAD-6CA64E46D203}"/>
      </w:docPartPr>
      <w:docPartBody>
        <w:p w:rsidR="00BE3B08" w:rsidRDefault="00A50C93" w:rsidP="00A50C93">
          <w:pPr>
            <w:pStyle w:val="2C6B22CBA7BD4DACB74CF083A3F0A9DF"/>
          </w:pPr>
          <w:r w:rsidRPr="00F909E2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578F5CC448BB463A939C3929D68C2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12D44-E801-40A7-AFEF-39C745452801}"/>
      </w:docPartPr>
      <w:docPartBody>
        <w:p w:rsidR="00BE3B08" w:rsidRDefault="00A50C93" w:rsidP="00A50C93">
          <w:pPr>
            <w:pStyle w:val="578F5CC448BB463A939C3929D68C2D9D"/>
          </w:pPr>
          <w:r w:rsidRPr="00F909E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C07C350E78B42AE9BAB58E15E4E5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6E60A-80EF-4E3A-B239-5DE2387B194E}"/>
      </w:docPartPr>
      <w:docPartBody>
        <w:p w:rsidR="00BE3B08" w:rsidRDefault="00A50C93" w:rsidP="00A50C93">
          <w:pPr>
            <w:pStyle w:val="8C07C350E78B42AE9BAB58E15E4E538A"/>
          </w:pPr>
          <w:r w:rsidRPr="00F909E2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78BF128C832E4823BBED27C33E5CD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72AD1-24F4-4C37-9167-9D403A47931D}"/>
      </w:docPartPr>
      <w:docPartBody>
        <w:p w:rsidR="00BE3B08" w:rsidRDefault="00A50C93" w:rsidP="00A50C93">
          <w:pPr>
            <w:pStyle w:val="78BF128C832E4823BBED27C33E5CDD60"/>
          </w:pPr>
          <w:r w:rsidRPr="00F909E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A999F7CEF77491FB63C6D538796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90518-BDA5-4ADD-B407-3C8F1CA6F02A}"/>
      </w:docPartPr>
      <w:docPartBody>
        <w:p w:rsidR="00BE3B08" w:rsidRDefault="00A50C93" w:rsidP="00A50C93">
          <w:pPr>
            <w:pStyle w:val="3A999F7CEF77491FB63C6D53879662D7"/>
          </w:pPr>
          <w:r w:rsidRPr="00F909E2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5A4E2AFA70424CC58CE63CC93DFB8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5E242-166F-4A72-9274-88967D438829}"/>
      </w:docPartPr>
      <w:docPartBody>
        <w:p w:rsidR="00BE3B08" w:rsidRDefault="00A50C93" w:rsidP="00A50C93">
          <w:pPr>
            <w:pStyle w:val="5A4E2AFA70424CC58CE63CC93DFB8A3F"/>
          </w:pPr>
          <w:r w:rsidRPr="00F909E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917FC8D8C3E490695891298FDE50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EAC91-F901-40CC-BAB1-79AEADF6433D}"/>
      </w:docPartPr>
      <w:docPartBody>
        <w:p w:rsidR="00BE3B08" w:rsidRDefault="00A50C93" w:rsidP="00A50C93">
          <w:pPr>
            <w:pStyle w:val="1917FC8D8C3E490695891298FDE509EC"/>
          </w:pPr>
          <w:r w:rsidRPr="00F909E2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2BF2E1C9E2BB4755BD6D52C675F39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BDB0D-C948-43AB-9CBB-C5675AC87E33}"/>
      </w:docPartPr>
      <w:docPartBody>
        <w:p w:rsidR="00BE3B08" w:rsidRDefault="00A50C93" w:rsidP="00A50C93">
          <w:pPr>
            <w:pStyle w:val="2BF2E1C9E2BB4755BD6D52C675F397FE"/>
          </w:pPr>
          <w:r w:rsidRPr="00F909E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3E129D90DED4830AD5B8614E82A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E9BBB-D4EA-4174-A30E-38D5B6A76C2B}"/>
      </w:docPartPr>
      <w:docPartBody>
        <w:p w:rsidR="00BE3B08" w:rsidRDefault="00A50C93" w:rsidP="00A50C93">
          <w:pPr>
            <w:pStyle w:val="A3E129D90DED4830AD5B8614E82A03E4"/>
          </w:pPr>
          <w:r w:rsidRPr="00F909E2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DB4E349B00364635B9AFEA3E2A3BC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D27E0-50BC-420A-A595-DA2CD9247F18}"/>
      </w:docPartPr>
      <w:docPartBody>
        <w:p w:rsidR="00BE3B08" w:rsidRDefault="00A50C93" w:rsidP="00A50C93">
          <w:pPr>
            <w:pStyle w:val="DB4E349B00364635B9AFEA3E2A3BC0B8"/>
          </w:pPr>
          <w:r w:rsidRPr="00F909E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21250D296664DCC8A24007034737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50B9D-8638-4BA9-B86B-CD17546EC61E}"/>
      </w:docPartPr>
      <w:docPartBody>
        <w:p w:rsidR="00BE3B08" w:rsidRDefault="00A50C93" w:rsidP="00A50C93">
          <w:pPr>
            <w:pStyle w:val="221250D296664DCC8A24007034737662"/>
          </w:pPr>
          <w:r w:rsidRPr="00F909E2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CFF6E89DE86844B38990BF3BE7CBD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58F79-75C0-496A-AFB3-89C7D89E33DE}"/>
      </w:docPartPr>
      <w:docPartBody>
        <w:p w:rsidR="00BE3B08" w:rsidRDefault="00A50C93" w:rsidP="00A50C93">
          <w:pPr>
            <w:pStyle w:val="CFF6E89DE86844B38990BF3BE7CBD713"/>
          </w:pPr>
          <w:r w:rsidRPr="00F909E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CE01E1809B6422E87EB0713E2F57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86E46-64B4-4437-97F4-3F945F1D3608}"/>
      </w:docPartPr>
      <w:docPartBody>
        <w:p w:rsidR="00BE3B08" w:rsidRDefault="00A50C93" w:rsidP="00A50C93">
          <w:pPr>
            <w:pStyle w:val="0CE01E1809B6422E87EB0713E2F5790E"/>
          </w:pPr>
          <w:r w:rsidRPr="00F909E2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8C0B9AC8B7494D41AE6CA35C3CA90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1594D-9E1E-4BF7-9F9E-E57151265ACB}"/>
      </w:docPartPr>
      <w:docPartBody>
        <w:p w:rsidR="00BE3B08" w:rsidRDefault="00A50C93" w:rsidP="00A50C93">
          <w:pPr>
            <w:pStyle w:val="8C0B9AC8B7494D41AE6CA35C3CA903A3"/>
          </w:pPr>
          <w:r w:rsidRPr="00F909E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47D5E22746449F886745A076F80D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5636D-E0D8-4D52-AA0E-A343A76F94EF}"/>
      </w:docPartPr>
      <w:docPartBody>
        <w:p w:rsidR="00BE3B08" w:rsidRDefault="00A50C93" w:rsidP="00A50C93">
          <w:pPr>
            <w:pStyle w:val="647D5E22746449F886745A076F80D7FE"/>
          </w:pPr>
          <w:r w:rsidRPr="00F909E2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59FD3F7084594D6AB7BDCED7AD2F2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36E68-D0C8-4CD1-94D5-C02E4CC36463}"/>
      </w:docPartPr>
      <w:docPartBody>
        <w:p w:rsidR="00BE3B08" w:rsidRDefault="00A50C93" w:rsidP="00A50C93">
          <w:pPr>
            <w:pStyle w:val="59FD3F7084594D6AB7BDCED7AD2F2D5A"/>
          </w:pPr>
          <w:r w:rsidRPr="00F909E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D1D529C4B3140B4A9EB47A9D25A3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76BC9-3FAB-489C-88D8-84BBACD50185}"/>
      </w:docPartPr>
      <w:docPartBody>
        <w:p w:rsidR="00BE3B08" w:rsidRDefault="00A50C93" w:rsidP="00A50C93">
          <w:pPr>
            <w:pStyle w:val="6D1D529C4B3140B4A9EB47A9D25A31AE"/>
          </w:pPr>
          <w:r w:rsidRPr="00F909E2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4297B2087C1F46F6A361BA83F35B1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B7E2B-883F-4AD8-B186-40AF2AB20FD4}"/>
      </w:docPartPr>
      <w:docPartBody>
        <w:p w:rsidR="00BE3B08" w:rsidRDefault="00A50C93" w:rsidP="00A50C93">
          <w:pPr>
            <w:pStyle w:val="4297B2087C1F46F6A361BA83F35B10F5"/>
          </w:pPr>
          <w:r w:rsidRPr="00F909E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5F2390FCAAD4719A30253CBBA8A5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54E42-495F-4C00-8A68-EA217ABF577E}"/>
      </w:docPartPr>
      <w:docPartBody>
        <w:p w:rsidR="00BE3B08" w:rsidRDefault="00A50C93" w:rsidP="00A50C93">
          <w:pPr>
            <w:pStyle w:val="15F2390FCAAD4719A30253CBBA8A50D6"/>
          </w:pPr>
          <w:r w:rsidRPr="00F909E2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260C72"/>
    <w:rsid w:val="004F1CE5"/>
    <w:rsid w:val="005938EF"/>
    <w:rsid w:val="005A70F7"/>
    <w:rsid w:val="006606EC"/>
    <w:rsid w:val="00664E38"/>
    <w:rsid w:val="00696754"/>
    <w:rsid w:val="006D16BC"/>
    <w:rsid w:val="006E0705"/>
    <w:rsid w:val="00701618"/>
    <w:rsid w:val="007211E0"/>
    <w:rsid w:val="00727B7C"/>
    <w:rsid w:val="00792D49"/>
    <w:rsid w:val="008A650D"/>
    <w:rsid w:val="008C42DC"/>
    <w:rsid w:val="00966BD6"/>
    <w:rsid w:val="00A50C93"/>
    <w:rsid w:val="00B010C8"/>
    <w:rsid w:val="00B63484"/>
    <w:rsid w:val="00B81870"/>
    <w:rsid w:val="00BE3B08"/>
    <w:rsid w:val="00BE53EC"/>
    <w:rsid w:val="00C445ED"/>
    <w:rsid w:val="00CA32D6"/>
    <w:rsid w:val="00CB7F4C"/>
    <w:rsid w:val="00D7087C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0C93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3B0049CE242C4F0382CC45CC18C266191">
    <w:name w:val="3B0049CE242C4F0382CC45CC18C266191"/>
    <w:rsid w:val="00A50C93"/>
    <w:rPr>
      <w:rFonts w:eastAsiaTheme="minorHAnsi"/>
    </w:rPr>
  </w:style>
  <w:style w:type="paragraph" w:customStyle="1" w:styleId="4B4AE2607A3245FDB77A75CB3002E1531">
    <w:name w:val="4B4AE2607A3245FDB77A75CB3002E1531"/>
    <w:rsid w:val="00A50C93"/>
    <w:rPr>
      <w:rFonts w:eastAsiaTheme="minorHAnsi"/>
    </w:rPr>
  </w:style>
  <w:style w:type="paragraph" w:customStyle="1" w:styleId="E3E6BA3BC2624F4383AB08D70D6EE85E1">
    <w:name w:val="E3E6BA3BC2624F4383AB08D70D6EE85E1"/>
    <w:rsid w:val="00A50C93"/>
    <w:rPr>
      <w:rFonts w:eastAsiaTheme="minorHAnsi"/>
    </w:rPr>
  </w:style>
  <w:style w:type="paragraph" w:customStyle="1" w:styleId="F3498239E3184173A90AD294B0E2DEFC1">
    <w:name w:val="F3498239E3184173A90AD294B0E2DEFC1"/>
    <w:rsid w:val="00A50C93"/>
    <w:rPr>
      <w:rFonts w:eastAsiaTheme="minorHAnsi"/>
    </w:rPr>
  </w:style>
  <w:style w:type="paragraph" w:customStyle="1" w:styleId="97C941906C38411DA6E9419F1BED31A21">
    <w:name w:val="97C941906C38411DA6E9419F1BED31A21"/>
    <w:rsid w:val="00A50C93"/>
    <w:rPr>
      <w:rFonts w:eastAsiaTheme="minorHAnsi"/>
    </w:rPr>
  </w:style>
  <w:style w:type="paragraph" w:customStyle="1" w:styleId="99262B7B4991435EB35742908E47231E1">
    <w:name w:val="99262B7B4991435EB35742908E47231E1"/>
    <w:rsid w:val="00A50C93"/>
    <w:rPr>
      <w:rFonts w:eastAsiaTheme="minorHAnsi"/>
    </w:rPr>
  </w:style>
  <w:style w:type="paragraph" w:customStyle="1" w:styleId="03ECFACB4B5A4583A0DD2BB38A1965A61">
    <w:name w:val="03ECFACB4B5A4583A0DD2BB38A1965A61"/>
    <w:rsid w:val="00A50C93"/>
    <w:rPr>
      <w:rFonts w:eastAsiaTheme="minorHAnsi"/>
    </w:rPr>
  </w:style>
  <w:style w:type="paragraph" w:customStyle="1" w:styleId="5391B8181C604922BA7104DD22BC4EF61">
    <w:name w:val="5391B8181C604922BA7104DD22BC4EF61"/>
    <w:rsid w:val="00A50C93"/>
    <w:rPr>
      <w:rFonts w:eastAsiaTheme="minorHAnsi"/>
    </w:rPr>
  </w:style>
  <w:style w:type="paragraph" w:customStyle="1" w:styleId="CFE78C2BEBAF48738F6BEFBCCBB5E2D41">
    <w:name w:val="CFE78C2BEBAF48738F6BEFBCCBB5E2D41"/>
    <w:rsid w:val="00A50C93"/>
    <w:rPr>
      <w:rFonts w:eastAsiaTheme="minorHAnsi"/>
    </w:rPr>
  </w:style>
  <w:style w:type="paragraph" w:customStyle="1" w:styleId="5E2C7CACF0C9454BB250F004B49EB442">
    <w:name w:val="5E2C7CACF0C9454BB250F004B49EB442"/>
    <w:rsid w:val="00A50C93"/>
    <w:rPr>
      <w:rFonts w:eastAsiaTheme="minorHAnsi"/>
    </w:rPr>
  </w:style>
  <w:style w:type="paragraph" w:customStyle="1" w:styleId="473352D26C4540C28C621DFF09706A57">
    <w:name w:val="473352D26C4540C28C621DFF09706A57"/>
    <w:rsid w:val="00A50C93"/>
    <w:rPr>
      <w:rFonts w:eastAsiaTheme="minorHAnsi"/>
    </w:rPr>
  </w:style>
  <w:style w:type="paragraph" w:customStyle="1" w:styleId="04F838AAE5F84930B31F0580192361EF">
    <w:name w:val="04F838AAE5F84930B31F0580192361EF"/>
    <w:rsid w:val="00A50C93"/>
    <w:rPr>
      <w:rFonts w:eastAsiaTheme="minorHAnsi"/>
    </w:rPr>
  </w:style>
  <w:style w:type="paragraph" w:customStyle="1" w:styleId="221CEEDF87334886A384EA58B0BA1CCB">
    <w:name w:val="221CEEDF87334886A384EA58B0BA1CCB"/>
    <w:rsid w:val="00A50C93"/>
    <w:rPr>
      <w:rFonts w:eastAsiaTheme="minorHAnsi"/>
    </w:rPr>
  </w:style>
  <w:style w:type="paragraph" w:customStyle="1" w:styleId="C499FDF9CEED432B949B371984F04757">
    <w:name w:val="C499FDF9CEED432B949B371984F04757"/>
    <w:rsid w:val="00A50C93"/>
    <w:rPr>
      <w:rFonts w:eastAsiaTheme="minorHAnsi"/>
    </w:rPr>
  </w:style>
  <w:style w:type="paragraph" w:customStyle="1" w:styleId="FE2B6B380E364DB09848429D5094B154">
    <w:name w:val="FE2B6B380E364DB09848429D5094B154"/>
    <w:rsid w:val="00A50C93"/>
    <w:rPr>
      <w:rFonts w:eastAsiaTheme="minorHAnsi"/>
    </w:rPr>
  </w:style>
  <w:style w:type="paragraph" w:customStyle="1" w:styleId="A44843F6FD654017A7C1EB1A89D6299F">
    <w:name w:val="A44843F6FD654017A7C1EB1A89D6299F"/>
    <w:rsid w:val="00A50C93"/>
    <w:rPr>
      <w:rFonts w:eastAsiaTheme="minorHAnsi"/>
    </w:rPr>
  </w:style>
  <w:style w:type="paragraph" w:customStyle="1" w:styleId="4257A0DA9D3B43CE9339A3253B41BE64">
    <w:name w:val="4257A0DA9D3B43CE9339A3253B41BE64"/>
    <w:rsid w:val="00A50C93"/>
    <w:rPr>
      <w:rFonts w:eastAsiaTheme="minorHAnsi"/>
    </w:rPr>
  </w:style>
  <w:style w:type="paragraph" w:customStyle="1" w:styleId="8D3E116EF47C446D9B381EA41BA7BF4F">
    <w:name w:val="8D3E116EF47C446D9B381EA41BA7BF4F"/>
    <w:rsid w:val="00A50C93"/>
    <w:rPr>
      <w:rFonts w:eastAsiaTheme="minorHAnsi"/>
    </w:rPr>
  </w:style>
  <w:style w:type="paragraph" w:customStyle="1" w:styleId="20762E945DF3428FADBFC35B83A2A0D0">
    <w:name w:val="20762E945DF3428FADBFC35B83A2A0D0"/>
    <w:rsid w:val="00A50C93"/>
    <w:rPr>
      <w:rFonts w:eastAsiaTheme="minorHAnsi"/>
    </w:rPr>
  </w:style>
  <w:style w:type="paragraph" w:customStyle="1" w:styleId="6C08F0BD8FD946B1880A1693C320E3B7">
    <w:name w:val="6C08F0BD8FD946B1880A1693C320E3B7"/>
    <w:rsid w:val="00A50C93"/>
    <w:rPr>
      <w:rFonts w:eastAsiaTheme="minorHAnsi"/>
    </w:rPr>
  </w:style>
  <w:style w:type="paragraph" w:customStyle="1" w:styleId="7ED1FB5FD6BA4C00A2B948E43D8C9BC1">
    <w:name w:val="7ED1FB5FD6BA4C00A2B948E43D8C9BC1"/>
    <w:rsid w:val="00A50C93"/>
    <w:rPr>
      <w:rFonts w:eastAsiaTheme="minorHAnsi"/>
    </w:rPr>
  </w:style>
  <w:style w:type="paragraph" w:customStyle="1" w:styleId="7551BFA3B1AF4ACBA4FA1A093CE76838">
    <w:name w:val="7551BFA3B1AF4ACBA4FA1A093CE76838"/>
    <w:rsid w:val="00A50C93"/>
    <w:rPr>
      <w:rFonts w:eastAsiaTheme="minorHAnsi"/>
    </w:rPr>
  </w:style>
  <w:style w:type="paragraph" w:customStyle="1" w:styleId="2C6B22CBA7BD4DACB74CF083A3F0A9DF">
    <w:name w:val="2C6B22CBA7BD4DACB74CF083A3F0A9DF"/>
    <w:rsid w:val="00A50C93"/>
    <w:rPr>
      <w:rFonts w:eastAsiaTheme="minorHAnsi"/>
    </w:rPr>
  </w:style>
  <w:style w:type="paragraph" w:customStyle="1" w:styleId="578F5CC448BB463A939C3929D68C2D9D">
    <w:name w:val="578F5CC448BB463A939C3929D68C2D9D"/>
    <w:rsid w:val="00A50C93"/>
    <w:rPr>
      <w:rFonts w:eastAsiaTheme="minorHAnsi"/>
    </w:rPr>
  </w:style>
  <w:style w:type="paragraph" w:customStyle="1" w:styleId="8C07C350E78B42AE9BAB58E15E4E538A">
    <w:name w:val="8C07C350E78B42AE9BAB58E15E4E538A"/>
    <w:rsid w:val="00A50C93"/>
    <w:rPr>
      <w:rFonts w:eastAsiaTheme="minorHAnsi"/>
    </w:rPr>
  </w:style>
  <w:style w:type="paragraph" w:customStyle="1" w:styleId="78BF128C832E4823BBED27C33E5CDD60">
    <w:name w:val="78BF128C832E4823BBED27C33E5CDD60"/>
    <w:rsid w:val="00A50C93"/>
    <w:rPr>
      <w:rFonts w:eastAsiaTheme="minorHAnsi"/>
    </w:rPr>
  </w:style>
  <w:style w:type="paragraph" w:customStyle="1" w:styleId="3A999F7CEF77491FB63C6D53879662D7">
    <w:name w:val="3A999F7CEF77491FB63C6D53879662D7"/>
    <w:rsid w:val="00A50C93"/>
    <w:rPr>
      <w:rFonts w:eastAsiaTheme="minorHAnsi"/>
    </w:rPr>
  </w:style>
  <w:style w:type="paragraph" w:customStyle="1" w:styleId="5A4E2AFA70424CC58CE63CC93DFB8A3F">
    <w:name w:val="5A4E2AFA70424CC58CE63CC93DFB8A3F"/>
    <w:rsid w:val="00A50C93"/>
    <w:rPr>
      <w:rFonts w:eastAsiaTheme="minorHAnsi"/>
    </w:rPr>
  </w:style>
  <w:style w:type="paragraph" w:customStyle="1" w:styleId="1917FC8D8C3E490695891298FDE509EC">
    <w:name w:val="1917FC8D8C3E490695891298FDE509EC"/>
    <w:rsid w:val="00A50C93"/>
    <w:rPr>
      <w:rFonts w:eastAsiaTheme="minorHAnsi"/>
    </w:rPr>
  </w:style>
  <w:style w:type="paragraph" w:customStyle="1" w:styleId="2BF2E1C9E2BB4755BD6D52C675F397FE">
    <w:name w:val="2BF2E1C9E2BB4755BD6D52C675F397FE"/>
    <w:rsid w:val="00A50C93"/>
    <w:rPr>
      <w:rFonts w:eastAsiaTheme="minorHAnsi"/>
    </w:rPr>
  </w:style>
  <w:style w:type="paragraph" w:customStyle="1" w:styleId="A3E129D90DED4830AD5B8614E82A03E4">
    <w:name w:val="A3E129D90DED4830AD5B8614E82A03E4"/>
    <w:rsid w:val="00A50C93"/>
    <w:rPr>
      <w:rFonts w:eastAsiaTheme="minorHAnsi"/>
    </w:rPr>
  </w:style>
  <w:style w:type="paragraph" w:customStyle="1" w:styleId="DB4E349B00364635B9AFEA3E2A3BC0B8">
    <w:name w:val="DB4E349B00364635B9AFEA3E2A3BC0B8"/>
    <w:rsid w:val="00A50C93"/>
    <w:rPr>
      <w:rFonts w:eastAsiaTheme="minorHAnsi"/>
    </w:rPr>
  </w:style>
  <w:style w:type="paragraph" w:customStyle="1" w:styleId="221250D296664DCC8A24007034737662">
    <w:name w:val="221250D296664DCC8A24007034737662"/>
    <w:rsid w:val="00A50C93"/>
    <w:rPr>
      <w:rFonts w:eastAsiaTheme="minorHAnsi"/>
    </w:rPr>
  </w:style>
  <w:style w:type="paragraph" w:customStyle="1" w:styleId="CFF6E89DE86844B38990BF3BE7CBD713">
    <w:name w:val="CFF6E89DE86844B38990BF3BE7CBD713"/>
    <w:rsid w:val="00A50C93"/>
    <w:rPr>
      <w:rFonts w:eastAsiaTheme="minorHAnsi"/>
    </w:rPr>
  </w:style>
  <w:style w:type="paragraph" w:customStyle="1" w:styleId="0CE01E1809B6422E87EB0713E2F5790E">
    <w:name w:val="0CE01E1809B6422E87EB0713E2F5790E"/>
    <w:rsid w:val="00A50C93"/>
    <w:rPr>
      <w:rFonts w:eastAsiaTheme="minorHAnsi"/>
    </w:rPr>
  </w:style>
  <w:style w:type="paragraph" w:customStyle="1" w:styleId="8C0B9AC8B7494D41AE6CA35C3CA903A3">
    <w:name w:val="8C0B9AC8B7494D41AE6CA35C3CA903A3"/>
    <w:rsid w:val="00A50C93"/>
    <w:rPr>
      <w:rFonts w:eastAsiaTheme="minorHAnsi"/>
    </w:rPr>
  </w:style>
  <w:style w:type="paragraph" w:customStyle="1" w:styleId="647D5E22746449F886745A076F80D7FE">
    <w:name w:val="647D5E22746449F886745A076F80D7FE"/>
    <w:rsid w:val="00A50C93"/>
    <w:rPr>
      <w:rFonts w:eastAsiaTheme="minorHAnsi"/>
    </w:rPr>
  </w:style>
  <w:style w:type="paragraph" w:customStyle="1" w:styleId="59FD3F7084594D6AB7BDCED7AD2F2D5A">
    <w:name w:val="59FD3F7084594D6AB7BDCED7AD2F2D5A"/>
    <w:rsid w:val="00A50C93"/>
    <w:rPr>
      <w:rFonts w:eastAsiaTheme="minorHAnsi"/>
    </w:rPr>
  </w:style>
  <w:style w:type="paragraph" w:customStyle="1" w:styleId="6D1D529C4B3140B4A9EB47A9D25A31AE">
    <w:name w:val="6D1D529C4B3140B4A9EB47A9D25A31AE"/>
    <w:rsid w:val="00A50C93"/>
    <w:rPr>
      <w:rFonts w:eastAsiaTheme="minorHAnsi"/>
    </w:rPr>
  </w:style>
  <w:style w:type="paragraph" w:customStyle="1" w:styleId="4297B2087C1F46F6A361BA83F35B10F5">
    <w:name w:val="4297B2087C1F46F6A361BA83F35B10F5"/>
    <w:rsid w:val="00A50C93"/>
    <w:rPr>
      <w:rFonts w:eastAsiaTheme="minorHAnsi"/>
    </w:rPr>
  </w:style>
  <w:style w:type="paragraph" w:customStyle="1" w:styleId="15F2390FCAAD4719A30253CBBA8A50D6">
    <w:name w:val="15F2390FCAAD4719A30253CBBA8A50D6"/>
    <w:rsid w:val="00A50C9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335FE-1451-49BB-9537-2150870C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Estey Theriault</dc:creator>
  <cp:lastModifiedBy>Jennifer Hodgens</cp:lastModifiedBy>
  <cp:revision>5</cp:revision>
  <cp:lastPrinted>2012-08-10T18:48:00Z</cp:lastPrinted>
  <dcterms:created xsi:type="dcterms:W3CDTF">2017-08-09T15:41:00Z</dcterms:created>
  <dcterms:modified xsi:type="dcterms:W3CDTF">2017-11-06T20:52:00Z</dcterms:modified>
</cp:coreProperties>
</file>