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6B455C5" w14:textId="467F663D" w:rsidR="00EA6826" w:rsidRPr="000B0E31" w:rsidRDefault="00EB3491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180"/>
            <w:szCs w:val="20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0B0E31" w:rsidRPr="00D33FC9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Propyl nitrate</w:t>
          </w:r>
        </w:sdtContent>
      </w:sdt>
    </w:p>
    <w:p w14:paraId="7B604C8D" w14:textId="4CBB645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0FACA3BA" w14:textId="1368C77F" w:rsidR="009E5D29" w:rsidRPr="0061151F" w:rsidRDefault="000B0E31" w:rsidP="00EB349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D33FC9">
        <w:rPr>
          <w:rFonts w:ascii="Arial" w:hAnsi="Arial" w:cs="Arial"/>
          <w:bCs/>
          <w:color w:val="000000" w:themeColor="text1"/>
          <w:sz w:val="20"/>
          <w:szCs w:val="20"/>
        </w:rPr>
        <w:t xml:space="preserve">Propyl nitrate </w:t>
      </w:r>
      <w:r w:rsidR="009E5D29"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is an </w:t>
      </w:r>
      <w:r w:rsidR="009E5D29" w:rsidRPr="0061151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acute toxin </w:t>
      </w:r>
      <w:r w:rsidR="009E5D29"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that is </w:t>
      </w:r>
      <w:r w:rsidR="009E5D29" w:rsidRPr="0061151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highly flammable</w:t>
      </w:r>
      <w: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and</w:t>
      </w:r>
      <w:r w:rsidR="0061151F" w:rsidRPr="0061151F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 xml:space="preserve"> corrosive</w:t>
      </w:r>
      <w:r w:rsidR="0061151F" w:rsidRPr="0031586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EB349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It is t</w:t>
      </w:r>
      <w:r w:rsid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oxic if inhaled and is </w:t>
      </w:r>
      <w:r w:rsidR="0061151F"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extremely destructive to the tissue of the mucous membranes and upper respiratory tract.</w:t>
      </w:r>
      <w:r w:rsid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B349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Propyl nitrate </w:t>
      </w:r>
      <w:r w:rsidR="009E5D29"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poses extreme risk of explosion by shock, fire, friction or other sources of ignition.</w:t>
      </w:r>
      <w:r w:rsidR="00EB349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It i</w:t>
      </w:r>
      <w:r w:rsidR="009E5D29"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 harmful if swallowed, inhaled, or in contact with skin or eyes. </w:t>
      </w:r>
      <w:r w:rsidR="00EB349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It has been produced for use in rocket fuel.</w:t>
      </w:r>
    </w:p>
    <w:p w14:paraId="216962D8" w14:textId="161DBC89" w:rsidR="000B0E31" w:rsidRPr="00EB3491" w:rsidRDefault="00EB3491" w:rsidP="000B0E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Propyl nitrate is a</w:t>
      </w:r>
      <w:r w:rsidR="000B0E31">
        <w:rPr>
          <w:rFonts w:ascii="Arial" w:eastAsia="Times New Roman" w:hAnsi="Arial" w:cs="Arial"/>
          <w:color w:val="000000"/>
          <w:sz w:val="20"/>
          <w:szCs w:val="20"/>
        </w:rPr>
        <w:t xml:space="preserve">lso known </w:t>
      </w:r>
      <w:r w:rsidR="000B0E31" w:rsidRPr="00BF741A">
        <w:rPr>
          <w:rFonts w:ascii="Arial" w:eastAsia="Times New Roman" w:hAnsi="Arial" w:cs="Arial"/>
          <w:color w:val="000000"/>
          <w:sz w:val="20"/>
          <w:szCs w:val="20"/>
        </w:rPr>
        <w:t xml:space="preserve">as </w:t>
      </w: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0B0E31" w:rsidRPr="00BF741A">
        <w:rPr>
          <w:rFonts w:ascii="Arial" w:eastAsia="Times New Roman" w:hAnsi="Arial" w:cs="Arial"/>
          <w:color w:val="000000"/>
          <w:sz w:val="20"/>
          <w:szCs w:val="20"/>
        </w:rPr>
        <w:t xml:space="preserve">itric acid, propyl ester and </w:t>
      </w:r>
      <w:r w:rsidR="000B0E31" w:rsidRPr="000B0E31">
        <w:rPr>
          <w:rFonts w:ascii="Arial" w:eastAsia="Times New Roman" w:hAnsi="Arial" w:cs="Arial"/>
          <w:color w:val="000000"/>
          <w:sz w:val="20"/>
          <w:szCs w:val="20"/>
        </w:rPr>
        <w:t>1-</w:t>
      </w: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0B0E31" w:rsidRPr="000B0E31">
        <w:rPr>
          <w:rFonts w:ascii="Arial" w:eastAsia="Times New Roman" w:hAnsi="Arial" w:cs="Arial"/>
          <w:color w:val="000000"/>
          <w:sz w:val="20"/>
          <w:szCs w:val="20"/>
        </w:rPr>
        <w:t xml:space="preserve">ropyl </w:t>
      </w: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0B0E31" w:rsidRPr="000B0E31">
        <w:rPr>
          <w:rFonts w:ascii="Arial" w:eastAsia="Times New Roman" w:hAnsi="Arial" w:cs="Arial"/>
          <w:color w:val="000000"/>
          <w:sz w:val="20"/>
          <w:szCs w:val="20"/>
        </w:rPr>
        <w:t>itrate</w:t>
      </w:r>
      <w:r w:rsidR="000B0E31" w:rsidRPr="00BF741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D4666DB" w14:textId="77777777" w:rsidR="002038B8" w:rsidRPr="00EB3491" w:rsidRDefault="00C406D4" w:rsidP="002038B8">
      <w:pPr>
        <w:rPr>
          <w:rFonts w:ascii="Arial" w:hAnsi="Arial" w:cs="Arial"/>
          <w:b/>
          <w:sz w:val="24"/>
          <w:szCs w:val="24"/>
        </w:rPr>
      </w:pPr>
      <w:r w:rsidRPr="00EB349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3DD389D0" w14:textId="189AF476" w:rsidR="00CC0398" w:rsidRPr="00BF741A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E01E07">
        <w:rPr>
          <w:rFonts w:ascii="Arial" w:hAnsi="Arial" w:cs="Arial"/>
          <w:sz w:val="20"/>
          <w:szCs w:val="20"/>
        </w:rPr>
        <w:t>CAS</w:t>
      </w:r>
      <w:r w:rsidRPr="00BF741A">
        <w:rPr>
          <w:rFonts w:ascii="Arial" w:hAnsi="Arial" w:cs="Arial"/>
          <w:sz w:val="20"/>
          <w:szCs w:val="20"/>
        </w:rPr>
        <w:t xml:space="preserve">#: </w:t>
      </w:r>
      <w:r w:rsidR="000B0E31" w:rsidRPr="00BF741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627-13-4</w:t>
      </w:r>
    </w:p>
    <w:p w14:paraId="4B8FE3B1" w14:textId="7B3BC624" w:rsidR="00D8294B" w:rsidRPr="00BF741A" w:rsidRDefault="00F02A25" w:rsidP="00A44604">
      <w:pPr>
        <w:rPr>
          <w:rFonts w:ascii="Arial" w:hAnsi="Arial" w:cs="Arial"/>
          <w:sz w:val="20"/>
          <w:szCs w:val="20"/>
        </w:rPr>
      </w:pPr>
      <w:r w:rsidRPr="00BF741A">
        <w:rPr>
          <w:rFonts w:ascii="Arial" w:hAnsi="Arial" w:cs="Arial"/>
          <w:sz w:val="20"/>
          <w:szCs w:val="20"/>
        </w:rPr>
        <w:t>C</w:t>
      </w:r>
      <w:r w:rsidR="00D8294B" w:rsidRPr="00BF741A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9E5D29" w:rsidRPr="00BF741A">
            <w:rPr>
              <w:rFonts w:ascii="Arial" w:hAnsi="Arial" w:cs="Arial"/>
              <w:b/>
              <w:sz w:val="20"/>
              <w:szCs w:val="20"/>
              <w:u w:val="single"/>
            </w:rPr>
            <w:t xml:space="preserve">Flammable, Acute Toxin, </w:t>
          </w:r>
          <w:r w:rsidR="0061151F" w:rsidRPr="00BF741A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</w:sdtContent>
      </w:sdt>
    </w:p>
    <w:p w14:paraId="57AE754F" w14:textId="3B4F7349" w:rsidR="00C172A8" w:rsidRPr="00BF741A" w:rsidRDefault="00D8294B" w:rsidP="0061151F">
      <w:pPr>
        <w:rPr>
          <w:rFonts w:ascii="Times" w:eastAsia="Times New Roman" w:hAnsi="Times" w:cs="Times New Roman"/>
          <w:sz w:val="20"/>
          <w:szCs w:val="20"/>
        </w:rPr>
      </w:pPr>
      <w:r w:rsidRPr="00BF741A">
        <w:rPr>
          <w:rFonts w:ascii="Arial" w:hAnsi="Arial" w:cs="Arial"/>
          <w:sz w:val="20"/>
          <w:szCs w:val="20"/>
        </w:rPr>
        <w:lastRenderedPageBreak/>
        <w:t>Molecular Formula</w:t>
      </w:r>
      <w:r w:rsidR="00CC0398" w:rsidRPr="00BF741A">
        <w:rPr>
          <w:rFonts w:ascii="Arial" w:hAnsi="Arial" w:cs="Arial"/>
          <w:sz w:val="20"/>
          <w:szCs w:val="20"/>
        </w:rPr>
        <w:t xml:space="preserve">: </w:t>
      </w:r>
      <w:r w:rsidR="000B0E31" w:rsidRPr="00BF741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0B0E31" w:rsidRPr="00BF741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="000B0E31" w:rsidRPr="00BF741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EB349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7</w:t>
      </w:r>
      <w:r w:rsidR="000B0E31" w:rsidRPr="00BF741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</w:t>
      </w:r>
      <w:r w:rsidR="00EB349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</w:p>
    <w:p w14:paraId="3D35E5FB" w14:textId="759697DB" w:rsidR="00C406D4" w:rsidRPr="00BF741A" w:rsidRDefault="00D8294B" w:rsidP="00E33613">
      <w:pPr>
        <w:rPr>
          <w:rFonts w:ascii="Arial" w:hAnsi="Arial" w:cs="Arial"/>
          <w:sz w:val="20"/>
          <w:szCs w:val="20"/>
        </w:rPr>
      </w:pPr>
      <w:r w:rsidRPr="00BF741A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BF741A">
        <w:rPr>
          <w:rFonts w:ascii="Arial" w:hAnsi="Arial" w:cs="Arial"/>
          <w:sz w:val="20"/>
          <w:szCs w:val="20"/>
        </w:rPr>
        <w:t xml:space="preserve"> </w:t>
      </w:r>
      <w:r w:rsidR="00EB3491">
        <w:rPr>
          <w:rFonts w:ascii="Arial" w:hAnsi="Arial" w:cs="Arial"/>
          <w:sz w:val="20"/>
          <w:szCs w:val="20"/>
        </w:rPr>
        <w:t>L</w:t>
      </w:r>
      <w:r w:rsidR="009E5D29" w:rsidRPr="00BF741A">
        <w:rPr>
          <w:rFonts w:ascii="Arial" w:hAnsi="Arial" w:cs="Arial"/>
          <w:sz w:val="20"/>
          <w:szCs w:val="20"/>
        </w:rPr>
        <w:t>iquid</w:t>
      </w:r>
    </w:p>
    <w:p w14:paraId="57C4B030" w14:textId="6A27CB0A" w:rsidR="00D8294B" w:rsidRPr="00BF741A" w:rsidRDefault="00D8294B" w:rsidP="00C406D4">
      <w:pPr>
        <w:rPr>
          <w:rFonts w:ascii="Arial" w:hAnsi="Arial" w:cs="Arial"/>
          <w:sz w:val="20"/>
          <w:szCs w:val="20"/>
        </w:rPr>
      </w:pPr>
      <w:r w:rsidRPr="00BF741A">
        <w:rPr>
          <w:rFonts w:ascii="Arial" w:hAnsi="Arial" w:cs="Arial"/>
          <w:sz w:val="20"/>
          <w:szCs w:val="20"/>
        </w:rPr>
        <w:t xml:space="preserve">Color: </w:t>
      </w:r>
      <w:r w:rsidR="00EB3491">
        <w:rPr>
          <w:rFonts w:ascii="Arial" w:hAnsi="Arial" w:cs="Arial"/>
          <w:sz w:val="20"/>
          <w:szCs w:val="20"/>
        </w:rPr>
        <w:t>P</w:t>
      </w:r>
      <w:r w:rsidR="000B0E31" w:rsidRPr="00BF741A">
        <w:rPr>
          <w:rFonts w:ascii="Arial" w:hAnsi="Arial" w:cs="Arial"/>
          <w:sz w:val="20"/>
          <w:szCs w:val="20"/>
        </w:rPr>
        <w:t>ale yellow</w:t>
      </w:r>
    </w:p>
    <w:p w14:paraId="28BB28B2" w14:textId="3C98A7A9" w:rsidR="00C06795" w:rsidRPr="00BF741A" w:rsidRDefault="00C406D4" w:rsidP="000B0E31">
      <w:pPr>
        <w:rPr>
          <w:rFonts w:eastAsia="Times New Roman" w:cs="Times New Roman"/>
          <w:sz w:val="20"/>
          <w:szCs w:val="20"/>
        </w:rPr>
      </w:pPr>
      <w:r w:rsidRPr="00BF741A">
        <w:rPr>
          <w:rFonts w:ascii="Arial" w:hAnsi="Arial" w:cs="Arial"/>
          <w:sz w:val="20"/>
          <w:szCs w:val="20"/>
        </w:rPr>
        <w:t>Boiling point</w:t>
      </w:r>
      <w:r w:rsidR="004B29A0" w:rsidRPr="00BF741A">
        <w:rPr>
          <w:rFonts w:ascii="Arial" w:hAnsi="Arial" w:cs="Arial"/>
          <w:sz w:val="20"/>
          <w:szCs w:val="20"/>
        </w:rPr>
        <w:t>:</w:t>
      </w:r>
      <w:r w:rsidR="00C172A8" w:rsidRPr="00BF741A">
        <w:rPr>
          <w:rFonts w:ascii="Arial" w:hAnsi="Arial" w:cs="Arial"/>
          <w:sz w:val="20"/>
          <w:szCs w:val="20"/>
        </w:rPr>
        <w:t xml:space="preserve"> </w:t>
      </w:r>
      <w:r w:rsidR="000B0E31" w:rsidRPr="00BF741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84.8</w:t>
      </w:r>
      <w:r w:rsidR="000B0E31" w:rsidRPr="00BF741A">
        <w:rPr>
          <w:rFonts w:eastAsia="Times New Roman" w:cs="Times New Roman"/>
          <w:sz w:val="20"/>
          <w:szCs w:val="20"/>
        </w:rPr>
        <w:t xml:space="preserve"> </w:t>
      </w:r>
      <w:r w:rsidR="009E5D29" w:rsidRPr="00BF741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°C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>
        <w:rPr>
          <w:sz w:val="22"/>
          <w:szCs w:val="22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>
            <w:rPr>
              <w:sz w:val="22"/>
              <w:szCs w:val="22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>
                <w:rPr>
                  <w:sz w:val="22"/>
                  <w:szCs w:val="22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>
                    <w:rPr>
                      <w:sz w:val="22"/>
                      <w:szCs w:val="22"/>
                    </w:rPr>
                  </w:sdtEndPr>
                  <w:sdtContent>
                    <w:p w14:paraId="1FA815CA" w14:textId="5708DE4E" w:rsidR="0061151F" w:rsidRPr="0061151F" w:rsidRDefault="000B0E31" w:rsidP="0061151F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D33FC9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Propyl nitrate </w:t>
                      </w:r>
                      <w:r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an </w:t>
                      </w:r>
                      <w:r w:rsidRPr="0061151F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acute toxin </w:t>
                      </w:r>
                      <w:r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that is </w:t>
                      </w:r>
                      <w:r w:rsidRPr="0061151F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highly flammable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and</w:t>
                      </w:r>
                      <w:r w:rsidRPr="0061151F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corrosive</w:t>
                      </w:r>
                      <w:r w:rsidRPr="00EB349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Keep away from heat and sources of ignition. </w:t>
                      </w:r>
                      <w:r w:rsidR="00EB349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It is t</w:t>
                      </w:r>
                      <w:r w:rsidR="0061151F"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oxic if inhaled. </w:t>
                      </w:r>
                      <w:r w:rsidR="00EB349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Propyl nitrate</w:t>
                      </w:r>
                      <w:r w:rsidR="0061151F"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is extremely destructive to the tissue of the mucous membranes and upper respiratory tract.</w:t>
                      </w:r>
                      <w:r w:rsidR="00EB349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It</w:t>
                      </w:r>
                      <w:r w:rsidR="0061151F"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poses extreme risk of explosion by shock, fire, friction or other sources of ignition. </w:t>
                      </w:r>
                      <w:r w:rsidR="00EB3491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It i</w:t>
                      </w:r>
                      <w:r w:rsidR="0061151F"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 harmful if swallowed, inhaled, or in contact with skin or eyes. </w:t>
                      </w:r>
                    </w:p>
                    <w:p w14:paraId="3373D8CC" w14:textId="622DF85B" w:rsidR="00CC0398" w:rsidRPr="00CC0398" w:rsidRDefault="000B0E31" w:rsidP="00EB3491">
                      <w:pPr>
                        <w:spacing w:before="200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following </w:t>
                      </w:r>
                      <w:r w:rsidR="000667C6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posure limit data is </w:t>
                      </w:r>
                      <w:r w:rsidR="000C760C" w:rsidRPr="00BF741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available</w:t>
                      </w:r>
                      <w:r w:rsidRPr="00BF741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Pr="00BF741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25 ppm TWA; 110 mg/</w:t>
                      </w:r>
                      <w:r w:rsidRPr="00BF741A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m</w:t>
                      </w:r>
                      <w:r w:rsidRPr="00BF741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BF741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TWA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EB3491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029440F4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EB3491">
        <w:rPr>
          <w:rFonts w:ascii="Arial" w:hAnsi="Arial" w:cs="Arial"/>
          <w:sz w:val="20"/>
          <w:szCs w:val="20"/>
        </w:rPr>
        <w:t>.</w:t>
      </w:r>
    </w:p>
    <w:p w14:paraId="44A68C10" w14:textId="3B482E3A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EB3491">
        <w:rPr>
          <w:rFonts w:ascii="Arial" w:hAnsi="Arial" w:cs="Arial"/>
          <w:sz w:val="20"/>
          <w:szCs w:val="20"/>
        </w:rPr>
        <w:t>.</w:t>
      </w:r>
    </w:p>
    <w:p w14:paraId="64C62505" w14:textId="77777777" w:rsidR="00FE4386" w:rsidRPr="003F564F" w:rsidRDefault="00FE4386" w:rsidP="00EB3491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07CE9CA2" w14:textId="77777777" w:rsidR="003F564F" w:rsidRPr="00265CA6" w:rsidRDefault="003F564F" w:rsidP="00EB3491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6CCFFA51" w:rsidR="003F564F" w:rsidRPr="00265CA6" w:rsidRDefault="00EB349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>
                <w:rPr>
                  <w:rFonts w:ascii="Arial" w:hAnsi="Arial" w:cs="Arial"/>
                  <w:sz w:val="20"/>
                  <w:szCs w:val="20"/>
                </w:rPr>
                <w:t>Nitrile gloves are recommended.</w:t>
              </w:r>
            </w:sdtContent>
          </w:sdt>
        </w:p>
      </w:sdtContent>
    </w:sdt>
    <w:p w14:paraId="033C73DD" w14:textId="2D5CC6DD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EB3491">
        <w:rPr>
          <w:rFonts w:ascii="Arial" w:hAnsi="Arial" w:cs="Arial"/>
          <w:sz w:val="20"/>
          <w:szCs w:val="20"/>
        </w:rPr>
        <w:t>p</w:t>
      </w:r>
      <w:r w:rsidR="000B0E31" w:rsidRPr="00D33FC9">
        <w:rPr>
          <w:rFonts w:ascii="Arial" w:hAnsi="Arial" w:cs="Arial"/>
          <w:bCs/>
          <w:color w:val="000000" w:themeColor="text1"/>
          <w:sz w:val="20"/>
          <w:szCs w:val="20"/>
        </w:rPr>
        <w:t>ropyl nitrate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41359ADC" w14:textId="77777777" w:rsidR="003F564F" w:rsidRPr="00265CA6" w:rsidRDefault="003F564F" w:rsidP="00EB3491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EB349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EB349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EB349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EB349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59640254" w14:textId="77777777" w:rsidR="00EB3491" w:rsidRDefault="00EB34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DDBB381" w14:textId="3C2E5AF3" w:rsidR="003F564F" w:rsidRPr="00265CA6" w:rsidRDefault="003F564F" w:rsidP="00EB3491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116DF19" w:rsidR="003F564F" w:rsidRPr="00265CA6" w:rsidRDefault="00EB349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6041520" w:rsidR="003F564F" w:rsidRPr="00265CA6" w:rsidRDefault="00EB3491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4982807A" w:rsidR="00DF4FA9" w:rsidRDefault="00EB349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6151CC4" w:rsidR="003F564F" w:rsidRPr="003F564F" w:rsidRDefault="00EB349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EB349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EB3491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657388A5" w:rsidR="00DF4FA9" w:rsidRDefault="00EB3491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EB3491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B0E31">
                    <w:rPr>
                      <w:rFonts w:ascii="Arial" w:hAnsi="Arial" w:cs="Arial"/>
                      <w:b/>
                      <w:sz w:val="20"/>
                      <w:szCs w:val="20"/>
                    </w:rPr>
                    <w:t>Highly flammable</w:t>
                  </w:r>
                  <w:r w:rsidR="009E5D29" w:rsidRPr="00EB3491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handle away from heat and sources of ignition. Avoid shock or friction.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1DB381B9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EB3491">
                <w:rPr>
                  <w:rFonts w:ascii="Arial" w:hAnsi="Arial" w:cs="Arial"/>
                  <w:b/>
                  <w:sz w:val="20"/>
                  <w:szCs w:val="20"/>
                </w:rPr>
                <w:t>Conditions for safe storage</w:t>
              </w:r>
              <w:r w:rsidR="008D55CD" w:rsidRPr="00EB3491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B0E31">
                <w:rPr>
                  <w:rFonts w:ascii="Arial" w:hAnsi="Arial" w:cs="Arial"/>
                  <w:b/>
                  <w:sz w:val="20"/>
                  <w:szCs w:val="20"/>
                </w:rPr>
                <w:t>Highly flammable</w:t>
              </w:r>
              <w:r w:rsidR="009E5D29" w:rsidRPr="00EB3491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="009E5D29">
                <w:rPr>
                  <w:rFonts w:ascii="Arial" w:hAnsi="Arial" w:cs="Arial"/>
                  <w:sz w:val="20"/>
                  <w:szCs w:val="20"/>
                </w:rPr>
                <w:t xml:space="preserve">store away from heat and sources of ignition. Avoid shock or friction. </w:t>
              </w:r>
              <w:r w:rsidR="009E5D29" w:rsidRPr="00F03389">
                <w:rPr>
                  <w:rFonts w:ascii="Arial" w:hAnsi="Arial" w:cs="Arial"/>
                  <w:b/>
                  <w:sz w:val="20"/>
                  <w:szCs w:val="20"/>
                </w:rPr>
                <w:t xml:space="preserve">Flammable </w:t>
              </w:r>
              <w:r w:rsidR="009E5D29" w:rsidRPr="007D6E48">
                <w:rPr>
                  <w:rFonts w:ascii="Arial" w:hAnsi="Arial" w:cs="Arial"/>
                  <w:sz w:val="20"/>
                  <w:szCs w:val="20"/>
                </w:rPr>
                <w:t xml:space="preserve">materials should be stored in a </w:t>
              </w:r>
              <w:r w:rsidR="009E5D29" w:rsidRPr="00B735E4">
                <w:rPr>
                  <w:rFonts w:ascii="Arial" w:eastAsia="Times New Roman" w:hAnsi="Arial" w:cs="Arial"/>
                  <w:sz w:val="20"/>
                  <w:szCs w:val="20"/>
                </w:rPr>
                <w:t>flammable storage cabin</w:t>
              </w:r>
              <w:r w:rsidR="009E5D29">
                <w:rPr>
                  <w:rFonts w:ascii="Arial" w:eastAsia="Times New Roman" w:hAnsi="Arial" w:cs="Arial"/>
                  <w:sz w:val="20"/>
                  <w:szCs w:val="20"/>
                </w:rPr>
                <w:t xml:space="preserve">et.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</w:t>
              </w:r>
              <w:r w:rsidR="00EB3491"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EB3491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64E08125" w14:textId="77777777" w:rsidR="00EB3491" w:rsidRDefault="00EB34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E53B60" w14:textId="69C926C0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0FAF44DC" w14:textId="79A5FD23" w:rsidR="00EC23B0" w:rsidRDefault="00EC23B0" w:rsidP="00EC23B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51F177AC" w14:textId="77777777" w:rsidR="00EC23B0" w:rsidRPr="00600ABB" w:rsidRDefault="00EC23B0" w:rsidP="00EC23B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788F3D3" w14:textId="77777777" w:rsidR="00EC23B0" w:rsidRDefault="00EC23B0" w:rsidP="00EC23B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BFEC68A" w14:textId="77777777" w:rsidR="00EC23B0" w:rsidRDefault="00EC23B0" w:rsidP="00EC23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8134A4B" w14:textId="77777777" w:rsidR="00EC23B0" w:rsidRPr="00C94889" w:rsidRDefault="00EC23B0" w:rsidP="00EC23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715CE87" w14:textId="77777777" w:rsidR="00EC23B0" w:rsidRDefault="00EC23B0" w:rsidP="00EC23B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8296B40" w14:textId="2E6029E5" w:rsidR="00EC23B0" w:rsidRDefault="00EC23B0" w:rsidP="00EB3491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EB3491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EB3491">
        <w:rPr>
          <w:rFonts w:ascii="Arial" w:hAnsi="Arial" w:cs="Arial"/>
          <w:sz w:val="20"/>
          <w:szCs w:val="20"/>
        </w:rPr>
        <w:t>al and Laboratory Safety Manual.</w:t>
      </w:r>
    </w:p>
    <w:p w14:paraId="180455DC" w14:textId="77777777" w:rsidR="00EC23B0" w:rsidRPr="00265CA6" w:rsidRDefault="00EC23B0" w:rsidP="00EC23B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95EAA11" w14:textId="06F50618" w:rsidR="00EC23B0" w:rsidRDefault="00EC23B0" w:rsidP="00EC23B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EB3491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FAF4384" w14:textId="77777777" w:rsidR="00EC23B0" w:rsidRPr="00265CA6" w:rsidRDefault="00EC23B0" w:rsidP="00EC23B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36CEBF46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25E957C" w14:textId="77777777" w:rsidR="00004AEA" w:rsidRPr="00F17523" w:rsidRDefault="00004AEA" w:rsidP="00004AEA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48CBA92" w14:textId="38B5B1E3" w:rsidR="00004AEA" w:rsidRPr="00004AEA" w:rsidRDefault="00004AE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EB349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0B7A612B" w14:textId="77777777" w:rsidR="00FE3A03" w:rsidRPr="00AF1F08" w:rsidRDefault="00FE3A03" w:rsidP="00FE3A03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EB349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5135B6AC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66268091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7BC0200C" w14:textId="77777777" w:rsidR="00EB3491" w:rsidRDefault="00EB34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2292FB51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8EEB3E3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EB3491">
        <w:rPr>
          <w:rFonts w:ascii="Arial" w:hAnsi="Arial" w:cs="Arial"/>
          <w:sz w:val="20"/>
          <w:szCs w:val="20"/>
        </w:rPr>
        <w:t>p</w:t>
      </w:r>
      <w:r w:rsidR="000B0E31" w:rsidRPr="00D33FC9">
        <w:rPr>
          <w:rFonts w:ascii="Arial" w:hAnsi="Arial" w:cs="Arial"/>
          <w:bCs/>
          <w:color w:val="000000" w:themeColor="text1"/>
          <w:sz w:val="20"/>
          <w:szCs w:val="20"/>
        </w:rPr>
        <w:t>ropyl nitrate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EB3491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1E62E7" w14:textId="04B70011" w:rsidR="007D7723" w:rsidRPr="00514382" w:rsidRDefault="007D7723" w:rsidP="007D77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EB3491">
        <w:rPr>
          <w:rFonts w:ascii="Arial" w:hAnsi="Arial" w:cs="Arial"/>
          <w:sz w:val="20"/>
          <w:szCs w:val="20"/>
        </w:rPr>
        <w:t xml:space="preserve"> provided by the manufacturer.</w:t>
      </w:r>
    </w:p>
    <w:p w14:paraId="4DC5229E" w14:textId="77777777" w:rsidR="007D7723" w:rsidRPr="00514382" w:rsidRDefault="007D7723" w:rsidP="007D77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CDD40D" w14:textId="01CE481A" w:rsidR="007D7723" w:rsidRPr="00514382" w:rsidRDefault="007D7723" w:rsidP="007D77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="00EB3491">
        <w:rPr>
          <w:rFonts w:ascii="Arial" w:hAnsi="Arial" w:cs="Arial"/>
          <w:sz w:val="20"/>
          <w:szCs w:val="20"/>
        </w:rPr>
        <w:t>.</w:t>
      </w:r>
      <w:bookmarkStart w:id="9" w:name="_GoBack"/>
      <w:bookmarkEnd w:id="9"/>
    </w:p>
    <w:bookmarkEnd w:id="8"/>
    <w:p w14:paraId="01E4C2F9" w14:textId="792F5EC4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373CC695" w14:textId="77777777" w:rsidR="00F60AC3" w:rsidRDefault="00F60AC3" w:rsidP="00F60AC3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19B056A" w14:textId="77777777" w:rsidR="00F60AC3" w:rsidRDefault="00F60AC3" w:rsidP="00F60AC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232B91B2" w14:textId="77777777" w:rsidR="00F60AC3" w:rsidRDefault="00F60AC3" w:rsidP="00F60AC3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9811980" w14:textId="77777777" w:rsidR="00F60AC3" w:rsidRDefault="00F60AC3" w:rsidP="00F60AC3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29538482" w14:textId="77777777" w:rsidR="00F60AC3" w:rsidRDefault="00F60AC3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A8D83" w14:textId="77777777" w:rsidR="00E54F55" w:rsidRDefault="00E54F55" w:rsidP="00E83E8B">
      <w:pPr>
        <w:spacing w:after="0" w:line="240" w:lineRule="auto"/>
      </w:pPr>
      <w:r>
        <w:separator/>
      </w:r>
    </w:p>
  </w:endnote>
  <w:endnote w:type="continuationSeparator" w:id="0">
    <w:p w14:paraId="0C5D565D" w14:textId="77777777" w:rsidR="00E54F55" w:rsidRDefault="00E54F5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D1C5FF7" w:rsidR="00972CE1" w:rsidRPr="0031586F" w:rsidRDefault="000B0E31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31586F">
      <w:rPr>
        <w:rFonts w:ascii="Arial" w:hAnsi="Arial" w:cs="Arial"/>
        <w:bCs/>
        <w:color w:val="000000" w:themeColor="text1"/>
        <w:sz w:val="18"/>
        <w:szCs w:val="18"/>
      </w:rPr>
      <w:t xml:space="preserve">Propyl nitrate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31586F">
          <w:rPr>
            <w:rFonts w:ascii="Arial" w:hAnsi="Arial" w:cs="Arial"/>
            <w:sz w:val="18"/>
            <w:szCs w:val="18"/>
          </w:rPr>
          <w:tab/>
        </w:r>
        <w:r w:rsidR="00E24A3E" w:rsidRPr="0031586F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E24A3E" w:rsidRPr="0031586F">
          <w:rPr>
            <w:rFonts w:ascii="Arial" w:hAnsi="Arial" w:cs="Arial"/>
            <w:bCs/>
            <w:sz w:val="18"/>
            <w:szCs w:val="18"/>
          </w:rPr>
          <w:fldChar w:fldCharType="begin"/>
        </w:r>
        <w:r w:rsidR="00E24A3E" w:rsidRPr="0031586F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E24A3E" w:rsidRPr="0031586F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B3491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E24A3E" w:rsidRPr="0031586F">
          <w:rPr>
            <w:rFonts w:ascii="Arial" w:hAnsi="Arial" w:cs="Arial"/>
            <w:bCs/>
            <w:sz w:val="18"/>
            <w:szCs w:val="18"/>
          </w:rPr>
          <w:fldChar w:fldCharType="end"/>
        </w:r>
        <w:r w:rsidR="00E24A3E" w:rsidRPr="0031586F">
          <w:rPr>
            <w:rFonts w:ascii="Arial" w:hAnsi="Arial" w:cs="Arial"/>
            <w:sz w:val="18"/>
            <w:szCs w:val="18"/>
          </w:rPr>
          <w:t xml:space="preserve"> of </w:t>
        </w:r>
        <w:r w:rsidR="00E24A3E" w:rsidRPr="0031586F">
          <w:rPr>
            <w:rFonts w:ascii="Arial" w:hAnsi="Arial" w:cs="Arial"/>
            <w:bCs/>
            <w:sz w:val="18"/>
            <w:szCs w:val="18"/>
          </w:rPr>
          <w:fldChar w:fldCharType="begin"/>
        </w:r>
        <w:r w:rsidR="00E24A3E" w:rsidRPr="0031586F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E24A3E" w:rsidRPr="0031586F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B3491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E24A3E" w:rsidRPr="0031586F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31586F">
          <w:rPr>
            <w:rFonts w:ascii="Arial" w:hAnsi="Arial" w:cs="Arial"/>
            <w:noProof/>
            <w:sz w:val="18"/>
            <w:szCs w:val="18"/>
          </w:rPr>
          <w:tab/>
        </w:r>
        <w:r w:rsidR="0031586F" w:rsidRPr="0031586F"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DED1918" w:rsidR="00972CE1" w:rsidRPr="00E24A3E" w:rsidRDefault="0031586F" w:rsidP="0031586F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1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FB19D" w14:textId="77777777" w:rsidR="00E54F55" w:rsidRDefault="00E54F55" w:rsidP="00E83E8B">
      <w:pPr>
        <w:spacing w:after="0" w:line="240" w:lineRule="auto"/>
      </w:pPr>
      <w:r>
        <w:separator/>
      </w:r>
    </w:p>
  </w:footnote>
  <w:footnote w:type="continuationSeparator" w:id="0">
    <w:p w14:paraId="59804876" w14:textId="77777777" w:rsidR="00E54F55" w:rsidRDefault="00E54F5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D1079" w14:textId="77777777" w:rsidR="0031586F" w:rsidRDefault="0031586F">
    <w:pPr>
      <w:pStyle w:val="Header"/>
      <w:rPr>
        <w:noProof/>
      </w:rPr>
    </w:pPr>
  </w:p>
  <w:p w14:paraId="58BE1B44" w14:textId="167A13D2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31586F">
      <w:rPr>
        <w:noProof/>
      </w:rPr>
      <w:drawing>
        <wp:anchor distT="0" distB="0" distL="114300" distR="114300" simplePos="0" relativeHeight="251659264" behindDoc="0" locked="0" layoutInCell="1" allowOverlap="1" wp14:anchorId="64571D7A" wp14:editId="11FCB0E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3FD02074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39F"/>
    <w:multiLevelType w:val="multilevel"/>
    <w:tmpl w:val="F07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31EB"/>
    <w:multiLevelType w:val="multilevel"/>
    <w:tmpl w:val="75F4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4AEA"/>
    <w:rsid w:val="00036CD3"/>
    <w:rsid w:val="000445D0"/>
    <w:rsid w:val="0006218F"/>
    <w:rsid w:val="000667C6"/>
    <w:rsid w:val="000818F7"/>
    <w:rsid w:val="000B0E3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635E2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86F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E5049"/>
    <w:rsid w:val="00604B1F"/>
    <w:rsid w:val="006076CD"/>
    <w:rsid w:val="0061151F"/>
    <w:rsid w:val="0061463B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3F85"/>
    <w:rsid w:val="007D58BC"/>
    <w:rsid w:val="007D7723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12A32"/>
    <w:rsid w:val="00B35E5E"/>
    <w:rsid w:val="00B4188D"/>
    <w:rsid w:val="00B50CCA"/>
    <w:rsid w:val="00B5589C"/>
    <w:rsid w:val="00B6326D"/>
    <w:rsid w:val="00B80F97"/>
    <w:rsid w:val="00BF741A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D00746"/>
    <w:rsid w:val="00D045AF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01E07"/>
    <w:rsid w:val="00E10CA5"/>
    <w:rsid w:val="00E1617A"/>
    <w:rsid w:val="00E24A3E"/>
    <w:rsid w:val="00E25791"/>
    <w:rsid w:val="00E33613"/>
    <w:rsid w:val="00E54F55"/>
    <w:rsid w:val="00E56087"/>
    <w:rsid w:val="00E706C6"/>
    <w:rsid w:val="00E83E8B"/>
    <w:rsid w:val="00E842B3"/>
    <w:rsid w:val="00EA6826"/>
    <w:rsid w:val="00EB3491"/>
    <w:rsid w:val="00EB3D47"/>
    <w:rsid w:val="00EC23B0"/>
    <w:rsid w:val="00ED0120"/>
    <w:rsid w:val="00F00EB9"/>
    <w:rsid w:val="00F02A25"/>
    <w:rsid w:val="00F0625E"/>
    <w:rsid w:val="00F212B5"/>
    <w:rsid w:val="00F60AC3"/>
    <w:rsid w:val="00F771AB"/>
    <w:rsid w:val="00F909E2"/>
    <w:rsid w:val="00F96647"/>
    <w:rsid w:val="00FB2D9F"/>
    <w:rsid w:val="00FB2FAD"/>
    <w:rsid w:val="00FB4DD8"/>
    <w:rsid w:val="00FE3A03"/>
    <w:rsid w:val="00FE4386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7C2A82EC-AA33-42C8-8CC7-7794C560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63296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3372-87FF-4D1D-A00F-552C5C92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Jennifer Hodgens</cp:lastModifiedBy>
  <cp:revision>12</cp:revision>
  <cp:lastPrinted>2012-08-10T18:48:00Z</cp:lastPrinted>
  <dcterms:created xsi:type="dcterms:W3CDTF">2017-08-09T15:00:00Z</dcterms:created>
  <dcterms:modified xsi:type="dcterms:W3CDTF">2017-11-20T18:39:00Z</dcterms:modified>
</cp:coreProperties>
</file>