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Default="001A58A2" w:rsidP="00FB4DD8">
      <w:pPr>
        <w:jc w:val="center"/>
        <w:rPr>
          <w:rFonts w:ascii="Arial" w:hAnsi="Arial" w:cs="Arial"/>
          <w:color w:val="000000" w:themeColor="text1"/>
          <w:sz w:val="36"/>
          <w:szCs w:val="36"/>
        </w:rPr>
      </w:pPr>
      <w:r>
        <w:rPr>
          <w:rFonts w:ascii="Arial" w:hAnsi="Arial" w:cs="Arial"/>
          <w:color w:val="000000" w:themeColor="text1"/>
          <w:sz w:val="36"/>
          <w:szCs w:val="36"/>
        </w:rPr>
        <w:t xml:space="preserve">Lithium / </w:t>
      </w:r>
      <w:r w:rsidRPr="001A58A2">
        <w:rPr>
          <w:rFonts w:ascii="Arial" w:hAnsi="Arial" w:cs="Arial"/>
          <w:color w:val="000000" w:themeColor="text1"/>
          <w:sz w:val="36"/>
          <w:szCs w:val="36"/>
        </w:rPr>
        <w:t xml:space="preserve">Potassium </w:t>
      </w:r>
      <w:proofErr w:type="spellStart"/>
      <w:r w:rsidRPr="001A58A2">
        <w:rPr>
          <w:rFonts w:ascii="Arial" w:hAnsi="Arial" w:cs="Arial"/>
          <w:color w:val="000000" w:themeColor="text1"/>
          <w:sz w:val="36"/>
          <w:szCs w:val="36"/>
        </w:rPr>
        <w:t>Azide</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1A58A2">
        <w:rPr>
          <w:rFonts w:ascii="Arial" w:hAnsi="Arial" w:cs="Arial"/>
          <w:i/>
        </w:rPr>
        <w:t>Laboratory Safety Manual</w:t>
      </w:r>
      <w:r w:rsidRPr="001A58A2">
        <w:rPr>
          <w:rFonts w:ascii="Arial" w:hAnsi="Arial" w:cs="Arial"/>
        </w:rPr>
        <w:t xml:space="preserve"> and </w:t>
      </w:r>
      <w:r w:rsidRPr="001A58A2">
        <w:rPr>
          <w:rFonts w:ascii="Arial" w:hAnsi="Arial" w:cs="Arial"/>
          <w:i/>
        </w:rPr>
        <w:t>Chemical Hygiene Plan</w:t>
      </w:r>
      <w:r w:rsidRPr="001A58A2">
        <w:rPr>
          <w:rFonts w:ascii="Arial" w:hAnsi="Arial" w:cs="Arial"/>
        </w:rPr>
        <w:t>.</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A93DD1" w:rsidRPr="00A93DD1" w:rsidRDefault="00A93DD1" w:rsidP="00CC3BD0">
      <w:pPr>
        <w:spacing w:after="0" w:line="240" w:lineRule="auto"/>
        <w:rPr>
          <w:rFonts w:ascii="Arial" w:eastAsia="Times New Roman" w:hAnsi="Arial" w:cs="Arial"/>
          <w:sz w:val="20"/>
          <w:szCs w:val="20"/>
        </w:rPr>
      </w:pPr>
      <w:r w:rsidRPr="00A93DD1">
        <w:rPr>
          <w:rFonts w:ascii="Arial" w:eastAsia="Times New Roman" w:hAnsi="Arial" w:cs="Arial"/>
          <w:b/>
          <w:sz w:val="24"/>
          <w:szCs w:val="24"/>
        </w:rPr>
        <w:t xml:space="preserve">Purpose:  </w:t>
      </w:r>
    </w:p>
    <w:p w:rsidR="00A93DD1" w:rsidRDefault="00A93DD1" w:rsidP="00A93DD1">
      <w:pPr>
        <w:spacing w:after="0" w:line="240" w:lineRule="auto"/>
        <w:rPr>
          <w:rFonts w:ascii="Arial" w:eastAsia="Times New Roman" w:hAnsi="Arial" w:cs="Arial"/>
          <w:b/>
          <w:sz w:val="24"/>
          <w:szCs w:val="24"/>
        </w:rPr>
      </w:pPr>
    </w:p>
    <w:p w:rsidR="001A58A2" w:rsidRDefault="001A58A2" w:rsidP="001A58A2">
      <w:pPr>
        <w:pStyle w:val="copy"/>
        <w:rPr>
          <w:rFonts w:ascii="Arial" w:hAnsi="Arial" w:cs="Arial"/>
          <w:color w:val="auto"/>
          <w:sz w:val="20"/>
          <w:szCs w:val="20"/>
        </w:rPr>
      </w:pPr>
      <w:r>
        <w:rPr>
          <w:rFonts w:ascii="Arial" w:hAnsi="Arial" w:cs="Arial"/>
          <w:color w:val="auto"/>
          <w:sz w:val="20"/>
          <w:szCs w:val="20"/>
        </w:rPr>
        <w:t xml:space="preserve">Lithium </w:t>
      </w:r>
      <w:proofErr w:type="spellStart"/>
      <w:r>
        <w:rPr>
          <w:rFonts w:ascii="Arial" w:hAnsi="Arial" w:cs="Arial"/>
          <w:color w:val="auto"/>
          <w:sz w:val="20"/>
          <w:szCs w:val="20"/>
        </w:rPr>
        <w:t>azide</w:t>
      </w:r>
      <w:proofErr w:type="spellEnd"/>
      <w:r>
        <w:rPr>
          <w:rFonts w:ascii="Arial" w:hAnsi="Arial" w:cs="Arial"/>
          <w:color w:val="auto"/>
          <w:sz w:val="20"/>
          <w:szCs w:val="20"/>
        </w:rPr>
        <w:t xml:space="preserve"> is the chemical compound having the formula LiN3. </w:t>
      </w:r>
      <w:r w:rsidRPr="00DC4D03">
        <w:rPr>
          <w:rFonts w:ascii="Arial" w:hAnsi="Arial" w:cs="Arial"/>
          <w:color w:val="auto"/>
          <w:sz w:val="20"/>
          <w:szCs w:val="20"/>
        </w:rPr>
        <w:t xml:space="preserve">Lithium </w:t>
      </w:r>
      <w:proofErr w:type="spellStart"/>
      <w:r w:rsidRPr="00DC4D03">
        <w:rPr>
          <w:rFonts w:ascii="Arial" w:hAnsi="Arial" w:cs="Arial"/>
          <w:color w:val="auto"/>
          <w:sz w:val="20"/>
          <w:szCs w:val="20"/>
        </w:rPr>
        <w:t>azide</w:t>
      </w:r>
      <w:proofErr w:type="spellEnd"/>
      <w:r w:rsidRPr="00DC4D03">
        <w:rPr>
          <w:rFonts w:ascii="Arial" w:hAnsi="Arial" w:cs="Arial"/>
          <w:color w:val="auto"/>
          <w:sz w:val="20"/>
          <w:szCs w:val="20"/>
        </w:rPr>
        <w:t xml:space="preserve"> is the </w:t>
      </w:r>
      <w:hyperlink r:id="rId8" w:tooltip="Lithium" w:history="1">
        <w:r w:rsidRPr="00DC4D03">
          <w:rPr>
            <w:rFonts w:ascii="Arial" w:hAnsi="Arial" w:cs="Arial"/>
            <w:color w:val="auto"/>
            <w:sz w:val="20"/>
            <w:szCs w:val="20"/>
          </w:rPr>
          <w:t>lithium</w:t>
        </w:r>
      </w:hyperlink>
      <w:r w:rsidRPr="00DC4D03">
        <w:rPr>
          <w:rFonts w:ascii="Arial" w:hAnsi="Arial" w:cs="Arial"/>
          <w:color w:val="auto"/>
          <w:sz w:val="20"/>
          <w:szCs w:val="20"/>
        </w:rPr>
        <w:t xml:space="preserve"> salt of </w:t>
      </w:r>
      <w:hyperlink r:id="rId9" w:tooltip="Hydrazoic acid" w:history="1">
        <w:proofErr w:type="spellStart"/>
        <w:r w:rsidRPr="00DC4D03">
          <w:rPr>
            <w:rFonts w:ascii="Arial" w:hAnsi="Arial" w:cs="Arial"/>
            <w:color w:val="auto"/>
            <w:sz w:val="20"/>
            <w:szCs w:val="20"/>
          </w:rPr>
          <w:t>hydrazoic</w:t>
        </w:r>
        <w:proofErr w:type="spellEnd"/>
        <w:r w:rsidRPr="00DC4D03">
          <w:rPr>
            <w:rFonts w:ascii="Arial" w:hAnsi="Arial" w:cs="Arial"/>
            <w:color w:val="auto"/>
            <w:sz w:val="20"/>
            <w:szCs w:val="20"/>
          </w:rPr>
          <w:t xml:space="preserve"> acid</w:t>
        </w:r>
      </w:hyperlink>
      <w:r w:rsidRPr="00DC4D03">
        <w:rPr>
          <w:rFonts w:ascii="Arial" w:hAnsi="Arial" w:cs="Arial"/>
          <w:color w:val="auto"/>
          <w:sz w:val="20"/>
          <w:szCs w:val="20"/>
        </w:rPr>
        <w:t xml:space="preserve">. It is an unstable and toxic compound that decomposes into </w:t>
      </w:r>
      <w:hyperlink r:id="rId10" w:tooltip="Lithium" w:history="1">
        <w:r w:rsidRPr="00DC4D03">
          <w:rPr>
            <w:rFonts w:ascii="Arial" w:hAnsi="Arial" w:cs="Arial"/>
            <w:color w:val="auto"/>
            <w:sz w:val="20"/>
            <w:szCs w:val="20"/>
          </w:rPr>
          <w:t>lithium</w:t>
        </w:r>
      </w:hyperlink>
      <w:r w:rsidRPr="00DC4D03">
        <w:rPr>
          <w:rFonts w:ascii="Arial" w:hAnsi="Arial" w:cs="Arial"/>
          <w:color w:val="auto"/>
          <w:sz w:val="20"/>
          <w:szCs w:val="20"/>
        </w:rPr>
        <w:t xml:space="preserve"> and </w:t>
      </w:r>
      <w:hyperlink r:id="rId11" w:tooltip="Nitrogen" w:history="1">
        <w:r w:rsidRPr="00DC4D03">
          <w:rPr>
            <w:rFonts w:ascii="Arial" w:hAnsi="Arial" w:cs="Arial"/>
            <w:color w:val="auto"/>
            <w:sz w:val="20"/>
            <w:szCs w:val="20"/>
          </w:rPr>
          <w:t>nitrogen</w:t>
        </w:r>
      </w:hyperlink>
      <w:r w:rsidRPr="00DC4D03">
        <w:rPr>
          <w:rFonts w:ascii="Arial" w:hAnsi="Arial" w:cs="Arial"/>
          <w:color w:val="auto"/>
          <w:sz w:val="20"/>
          <w:szCs w:val="20"/>
        </w:rPr>
        <w:t xml:space="preserve"> when heated.</w:t>
      </w:r>
    </w:p>
    <w:p w:rsidR="001A58A2" w:rsidRDefault="001A58A2" w:rsidP="001A58A2">
      <w:pPr>
        <w:pStyle w:val="copy"/>
        <w:rPr>
          <w:rFonts w:ascii="Arial" w:hAnsi="Arial" w:cs="Arial"/>
          <w:color w:val="auto"/>
          <w:sz w:val="20"/>
          <w:szCs w:val="20"/>
        </w:rPr>
      </w:pPr>
      <w:r w:rsidRPr="00C31386">
        <w:rPr>
          <w:rFonts w:ascii="Arial" w:hAnsi="Arial" w:cs="Arial"/>
          <w:sz w:val="20"/>
          <w:szCs w:val="20"/>
        </w:rPr>
        <w:t xml:space="preserve">Potassium </w:t>
      </w:r>
      <w:proofErr w:type="spellStart"/>
      <w:r w:rsidRPr="00C31386">
        <w:rPr>
          <w:rFonts w:ascii="Arial" w:hAnsi="Arial" w:cs="Arial"/>
          <w:sz w:val="20"/>
          <w:szCs w:val="20"/>
        </w:rPr>
        <w:t>azide</w:t>
      </w:r>
      <w:proofErr w:type="spellEnd"/>
      <w:r w:rsidRPr="00C31386">
        <w:rPr>
          <w:rFonts w:ascii="Arial" w:hAnsi="Arial" w:cs="Arial"/>
          <w:sz w:val="20"/>
          <w:szCs w:val="20"/>
        </w:rPr>
        <w:t xml:space="preserve"> is the chemical compound having the formula KN3. It is the </w:t>
      </w:r>
      <w:hyperlink r:id="rId12" w:tooltip="Potassium" w:history="1">
        <w:r w:rsidRPr="00C31386">
          <w:rPr>
            <w:rFonts w:ascii="Arial" w:hAnsi="Arial" w:cs="Arial"/>
            <w:color w:val="auto"/>
            <w:sz w:val="20"/>
            <w:szCs w:val="20"/>
          </w:rPr>
          <w:t>potassium</w:t>
        </w:r>
      </w:hyperlink>
      <w:r w:rsidRPr="00C31386">
        <w:rPr>
          <w:rFonts w:ascii="Arial" w:hAnsi="Arial" w:cs="Arial"/>
          <w:sz w:val="20"/>
          <w:szCs w:val="20"/>
        </w:rPr>
        <w:t xml:space="preserve"> </w:t>
      </w:r>
      <w:hyperlink r:id="rId13" w:tooltip="Salt (chemistry)" w:history="1">
        <w:r w:rsidRPr="00C31386">
          <w:rPr>
            <w:rFonts w:ascii="Arial" w:hAnsi="Arial" w:cs="Arial"/>
            <w:color w:val="auto"/>
            <w:sz w:val="20"/>
            <w:szCs w:val="20"/>
          </w:rPr>
          <w:t>salt</w:t>
        </w:r>
      </w:hyperlink>
      <w:r w:rsidRPr="00C31386">
        <w:rPr>
          <w:rFonts w:ascii="Arial" w:hAnsi="Arial" w:cs="Arial"/>
          <w:sz w:val="20"/>
          <w:szCs w:val="20"/>
        </w:rPr>
        <w:t xml:space="preserve"> of </w:t>
      </w:r>
      <w:hyperlink r:id="rId14" w:tooltip="Hydrazoic acid" w:history="1">
        <w:proofErr w:type="spellStart"/>
        <w:r w:rsidRPr="00C31386">
          <w:rPr>
            <w:rFonts w:ascii="Arial" w:hAnsi="Arial" w:cs="Arial"/>
            <w:color w:val="auto"/>
            <w:sz w:val="20"/>
            <w:szCs w:val="20"/>
          </w:rPr>
          <w:t>hydrazoic</w:t>
        </w:r>
        <w:proofErr w:type="spellEnd"/>
        <w:r w:rsidRPr="00C31386">
          <w:rPr>
            <w:rFonts w:ascii="Arial" w:hAnsi="Arial" w:cs="Arial"/>
            <w:color w:val="auto"/>
            <w:sz w:val="20"/>
            <w:szCs w:val="20"/>
          </w:rPr>
          <w:t xml:space="preserve"> acid</w:t>
        </w:r>
      </w:hyperlink>
      <w:r w:rsidRPr="00C31386">
        <w:rPr>
          <w:rFonts w:ascii="Arial" w:hAnsi="Arial" w:cs="Arial"/>
          <w:sz w:val="20"/>
          <w:szCs w:val="20"/>
        </w:rPr>
        <w:t xml:space="preserve">, and crystallizes in a tetragonal structure. Upon heating or irradiation with ultraviolet light, it decomposes into potassium metal and </w:t>
      </w:r>
      <w:hyperlink r:id="rId15" w:tooltip="Nitrogen" w:history="1">
        <w:r w:rsidRPr="00C31386">
          <w:rPr>
            <w:rFonts w:ascii="Arial" w:hAnsi="Arial" w:cs="Arial"/>
            <w:color w:val="auto"/>
            <w:sz w:val="20"/>
            <w:szCs w:val="20"/>
          </w:rPr>
          <w:t>nitrogen</w:t>
        </w:r>
      </w:hyperlink>
      <w:r w:rsidRPr="00C31386">
        <w:rPr>
          <w:rFonts w:ascii="Arial" w:hAnsi="Arial" w:cs="Arial"/>
          <w:sz w:val="20"/>
          <w:szCs w:val="20"/>
        </w:rPr>
        <w:t xml:space="preserve"> gas. Unlike heavy-metal </w:t>
      </w:r>
      <w:hyperlink r:id="rId16" w:tooltip="Azide" w:history="1">
        <w:proofErr w:type="spellStart"/>
        <w:r w:rsidRPr="00C31386">
          <w:rPr>
            <w:rFonts w:ascii="Arial" w:hAnsi="Arial" w:cs="Arial"/>
            <w:color w:val="auto"/>
            <w:sz w:val="20"/>
            <w:szCs w:val="20"/>
          </w:rPr>
          <w:t>azides</w:t>
        </w:r>
        <w:proofErr w:type="spellEnd"/>
      </w:hyperlink>
      <w:r w:rsidRPr="00C31386">
        <w:rPr>
          <w:rFonts w:ascii="Arial" w:hAnsi="Arial" w:cs="Arial"/>
          <w:sz w:val="20"/>
          <w:szCs w:val="20"/>
        </w:rPr>
        <w:t>, it is not sensitive to shock, but may explode if heated rapidly.</w:t>
      </w:r>
    </w:p>
    <w:p w:rsidR="001A58A2" w:rsidRDefault="001A58A2" w:rsidP="001A58A2">
      <w:pPr>
        <w:autoSpaceDE w:val="0"/>
        <w:autoSpaceDN w:val="0"/>
        <w:adjustRightInd w:val="0"/>
        <w:rPr>
          <w:rFonts w:ascii="Arial" w:hAnsi="Arial" w:cs="Arial"/>
          <w:sz w:val="20"/>
          <w:szCs w:val="20"/>
        </w:rPr>
      </w:pPr>
      <w:r>
        <w:rPr>
          <w:rFonts w:ascii="Arial" w:hAnsi="Arial" w:cs="Arial"/>
          <w:sz w:val="20"/>
          <w:szCs w:val="20"/>
        </w:rPr>
        <w:t>These</w:t>
      </w:r>
      <w:r w:rsidRPr="00C31386">
        <w:rPr>
          <w:rFonts w:ascii="Arial" w:hAnsi="Arial" w:cs="Arial"/>
          <w:sz w:val="20"/>
          <w:szCs w:val="20"/>
        </w:rPr>
        <w:t xml:space="preserve"> are of practical importance as explosives, as industrial chemicals, and as</w:t>
      </w:r>
      <w:r>
        <w:rPr>
          <w:rFonts w:ascii="Arial" w:hAnsi="Arial" w:cs="Arial"/>
          <w:sz w:val="20"/>
          <w:szCs w:val="20"/>
        </w:rPr>
        <w:t xml:space="preserve"> </w:t>
      </w:r>
      <w:r w:rsidRPr="00C31386">
        <w:rPr>
          <w:rFonts w:ascii="Arial" w:hAnsi="Arial" w:cs="Arial"/>
          <w:sz w:val="20"/>
          <w:szCs w:val="20"/>
        </w:rPr>
        <w:t>possibly useful photographic materials at low temperature.</w:t>
      </w:r>
      <w:r>
        <w:rPr>
          <w:rFonts w:ascii="Arial" w:hAnsi="Arial" w:cs="Arial"/>
          <w:sz w:val="20"/>
          <w:szCs w:val="20"/>
        </w:rPr>
        <w:t xml:space="preserve"> </w:t>
      </w:r>
      <w:r w:rsidRPr="00C31386">
        <w:rPr>
          <w:rFonts w:ascii="Arial" w:hAnsi="Arial" w:cs="Arial"/>
          <w:sz w:val="20"/>
          <w:szCs w:val="20"/>
        </w:rPr>
        <w:t>It is the subtle difference in</w:t>
      </w:r>
      <w:r>
        <w:rPr>
          <w:rFonts w:ascii="Arial" w:hAnsi="Arial" w:cs="Arial"/>
          <w:sz w:val="20"/>
          <w:szCs w:val="20"/>
        </w:rPr>
        <w:t xml:space="preserve"> bonding in the </w:t>
      </w:r>
      <w:proofErr w:type="spellStart"/>
      <w:r>
        <w:rPr>
          <w:rFonts w:ascii="Arial" w:hAnsi="Arial" w:cs="Arial"/>
          <w:sz w:val="20"/>
          <w:szCs w:val="20"/>
        </w:rPr>
        <w:t>azides</w:t>
      </w:r>
      <w:proofErr w:type="spellEnd"/>
      <w:r>
        <w:rPr>
          <w:rFonts w:ascii="Arial" w:hAnsi="Arial" w:cs="Arial"/>
          <w:sz w:val="20"/>
          <w:szCs w:val="20"/>
        </w:rPr>
        <w:t xml:space="preserve"> that </w:t>
      </w:r>
      <w:r w:rsidRPr="00C31386">
        <w:rPr>
          <w:rFonts w:ascii="Arial" w:hAnsi="Arial" w:cs="Arial"/>
          <w:sz w:val="20"/>
          <w:szCs w:val="20"/>
        </w:rPr>
        <w:t xml:space="preserve">leads to </w:t>
      </w:r>
      <w:r w:rsidRPr="00C31386">
        <w:rPr>
          <w:rFonts w:ascii="Arial" w:hAnsi="Arial" w:cs="Arial"/>
          <w:sz w:val="20"/>
          <w:szCs w:val="20"/>
        </w:rPr>
        <w:lastRenderedPageBreak/>
        <w:t>large differences in stability and decomposition</w:t>
      </w:r>
      <w:r>
        <w:rPr>
          <w:rFonts w:ascii="Arial" w:hAnsi="Arial" w:cs="Arial"/>
          <w:sz w:val="20"/>
          <w:szCs w:val="20"/>
        </w:rPr>
        <w:t xml:space="preserve"> </w:t>
      </w:r>
      <w:r w:rsidRPr="00C31386">
        <w:rPr>
          <w:rFonts w:ascii="Arial" w:hAnsi="Arial" w:cs="Arial"/>
          <w:sz w:val="20"/>
          <w:szCs w:val="20"/>
        </w:rPr>
        <w:t>behavior.</w:t>
      </w:r>
      <w:r>
        <w:rPr>
          <w:rFonts w:ascii="Arial" w:hAnsi="Arial" w:cs="Arial"/>
          <w:sz w:val="20"/>
          <w:szCs w:val="20"/>
        </w:rPr>
        <w:t xml:space="preserve"> These chemicals also have a use in commercial products as well. In </w:t>
      </w:r>
      <w:proofErr w:type="gramStart"/>
      <w:r>
        <w:rPr>
          <w:rFonts w:ascii="Arial" w:hAnsi="Arial" w:cs="Arial"/>
          <w:sz w:val="20"/>
          <w:szCs w:val="20"/>
        </w:rPr>
        <w:t>aerospace</w:t>
      </w:r>
      <w:proofErr w:type="gramEnd"/>
      <w:r>
        <w:rPr>
          <w:rFonts w:ascii="Arial" w:hAnsi="Arial" w:cs="Arial"/>
          <w:sz w:val="20"/>
          <w:szCs w:val="20"/>
        </w:rPr>
        <w:t xml:space="preserve"> they are used as ingredients for propellants. In the manufacturing </w:t>
      </w:r>
      <w:proofErr w:type="gramStart"/>
      <w:r>
        <w:rPr>
          <w:rFonts w:ascii="Arial" w:hAnsi="Arial" w:cs="Arial"/>
          <w:sz w:val="20"/>
          <w:szCs w:val="20"/>
        </w:rPr>
        <w:t>sector</w:t>
      </w:r>
      <w:proofErr w:type="gramEnd"/>
      <w:r>
        <w:rPr>
          <w:rFonts w:ascii="Arial" w:hAnsi="Arial" w:cs="Arial"/>
          <w:sz w:val="20"/>
          <w:szCs w:val="20"/>
        </w:rPr>
        <w:t xml:space="preserve"> they are used to make fungicides and herbicides. And, in the automotive industry, they are used as a fuel in airbags.</w:t>
      </w:r>
    </w:p>
    <w:p w:rsidR="001A58A2" w:rsidRPr="008D74F7" w:rsidRDefault="001A58A2" w:rsidP="001A58A2">
      <w:pPr>
        <w:rPr>
          <w:rFonts w:ascii="Arial" w:hAnsi="Arial" w:cs="Arial"/>
          <w:b/>
        </w:rPr>
      </w:pPr>
      <w:r w:rsidRPr="008D74F7">
        <w:rPr>
          <w:rFonts w:ascii="Arial" w:hAnsi="Arial" w:cs="Arial"/>
          <w:b/>
        </w:rPr>
        <w:t>Physical &amp; Chemical Properties/Definition of Chemical Group</w:t>
      </w:r>
    </w:p>
    <w:p w:rsidR="001A58A2" w:rsidRDefault="001A58A2" w:rsidP="001A58A2">
      <w:pPr>
        <w:rPr>
          <w:rFonts w:ascii="Arial" w:hAnsi="Arial" w:cs="Arial"/>
          <w:sz w:val="20"/>
          <w:szCs w:val="20"/>
        </w:rPr>
      </w:pPr>
      <w:r w:rsidRPr="008D74F7">
        <w:rPr>
          <w:rFonts w:ascii="Arial" w:hAnsi="Arial" w:cs="Arial"/>
          <w:sz w:val="20"/>
          <w:szCs w:val="20"/>
        </w:rPr>
        <w:t xml:space="preserve">CAS#:      </w:t>
      </w:r>
      <w:r w:rsidRPr="008D74F7">
        <w:rPr>
          <w:rFonts w:ascii="Arial" w:hAnsi="Arial" w:cs="Arial"/>
          <w:sz w:val="20"/>
          <w:szCs w:val="20"/>
        </w:rPr>
        <w:tab/>
      </w:r>
      <w:r w:rsidRPr="008D74F7">
        <w:rPr>
          <w:rFonts w:ascii="Arial" w:hAnsi="Arial" w:cs="Arial"/>
          <w:sz w:val="20"/>
          <w:szCs w:val="20"/>
        </w:rPr>
        <w:tab/>
      </w:r>
      <w:r>
        <w:rPr>
          <w:rFonts w:ascii="Arial" w:hAnsi="Arial" w:cs="Arial"/>
          <w:sz w:val="20"/>
          <w:szCs w:val="20"/>
        </w:rPr>
        <w:tab/>
      </w:r>
      <w:r w:rsidRPr="008E7DA0">
        <w:rPr>
          <w:rFonts w:ascii="Arial" w:hAnsi="Arial" w:cs="Arial"/>
          <w:sz w:val="20"/>
          <w:szCs w:val="20"/>
        </w:rPr>
        <w:t xml:space="preserve">LiN3 </w:t>
      </w:r>
      <w:r w:rsidRPr="008E7DA0">
        <w:rPr>
          <w:rFonts w:ascii="Arial" w:hAnsi="Arial" w:cs="Arial"/>
          <w:sz w:val="20"/>
          <w:szCs w:val="20"/>
        </w:rPr>
        <w:sym w:font="Wingdings" w:char="F0E0"/>
      </w:r>
      <w:r>
        <w:rPr>
          <w:rFonts w:ascii="Arial" w:hAnsi="Arial" w:cs="Arial"/>
          <w:sz w:val="20"/>
          <w:szCs w:val="20"/>
        </w:rPr>
        <w:t xml:space="preserve"> </w:t>
      </w:r>
      <w:r w:rsidRPr="008E7DA0">
        <w:rPr>
          <w:rFonts w:ascii="Arial" w:hAnsi="Arial" w:cs="Arial"/>
          <w:sz w:val="20"/>
          <w:szCs w:val="20"/>
        </w:rPr>
        <w:t>19597-69-4</w:t>
      </w:r>
    </w:p>
    <w:p w:rsidR="001A58A2" w:rsidRPr="008D74F7" w:rsidRDefault="001A58A2" w:rsidP="001A58A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KN3 </w:t>
      </w:r>
      <w:r w:rsidRPr="008E7DA0">
        <w:rPr>
          <w:rFonts w:ascii="Arial" w:hAnsi="Arial" w:cs="Arial"/>
          <w:sz w:val="20"/>
          <w:szCs w:val="20"/>
        </w:rPr>
        <w:sym w:font="Wingdings" w:char="F0E0"/>
      </w:r>
      <w:r>
        <w:rPr>
          <w:rFonts w:ascii="Arial" w:hAnsi="Arial" w:cs="Arial"/>
          <w:sz w:val="20"/>
          <w:szCs w:val="20"/>
        </w:rPr>
        <w:t xml:space="preserve">  </w:t>
      </w:r>
      <w:hyperlink r:id="rId17" w:history="1">
        <w:r w:rsidRPr="008E7DA0">
          <w:rPr>
            <w:rFonts w:ascii="Arial" w:hAnsi="Arial" w:cs="Arial"/>
            <w:sz w:val="20"/>
            <w:szCs w:val="20"/>
          </w:rPr>
          <w:t>20762-60-1</w:t>
        </w:r>
      </w:hyperlink>
    </w:p>
    <w:p w:rsidR="001A58A2" w:rsidRPr="00464752" w:rsidRDefault="001A58A2" w:rsidP="001A58A2">
      <w:pPr>
        <w:autoSpaceDE w:val="0"/>
        <w:autoSpaceDN w:val="0"/>
        <w:adjustRightInd w:val="0"/>
        <w:rPr>
          <w:rFonts w:ascii="Courier" w:hAnsi="Courier" w:cs="Courier"/>
          <w:sz w:val="20"/>
          <w:szCs w:val="20"/>
        </w:rPr>
      </w:pPr>
      <w:r w:rsidRPr="008D74F7">
        <w:rPr>
          <w:rFonts w:ascii="Arial" w:hAnsi="Arial" w:cs="Arial"/>
          <w:sz w:val="20"/>
          <w:szCs w:val="20"/>
        </w:rPr>
        <w:t>Class:</w:t>
      </w:r>
      <w:r w:rsidRPr="008D74F7">
        <w:rPr>
          <w:rFonts w:ascii="Arial" w:hAnsi="Arial" w:cs="Arial"/>
          <w:sz w:val="20"/>
          <w:szCs w:val="20"/>
        </w:rPr>
        <w:tab/>
      </w:r>
      <w:r w:rsidRPr="008D74F7">
        <w:rPr>
          <w:rFonts w:ascii="Arial" w:hAnsi="Arial" w:cs="Arial"/>
          <w:sz w:val="20"/>
          <w:szCs w:val="20"/>
        </w:rPr>
        <w:tab/>
      </w:r>
      <w:r w:rsidRPr="008D74F7">
        <w:rPr>
          <w:rFonts w:ascii="Arial" w:hAnsi="Arial" w:cs="Arial"/>
          <w:sz w:val="20"/>
          <w:szCs w:val="20"/>
        </w:rPr>
        <w:tab/>
      </w:r>
      <w:r>
        <w:rPr>
          <w:rFonts w:ascii="Arial" w:hAnsi="Arial" w:cs="Arial"/>
          <w:sz w:val="20"/>
          <w:szCs w:val="20"/>
        </w:rPr>
        <w:tab/>
      </w:r>
      <w:r w:rsidRPr="00AB46E7">
        <w:rPr>
          <w:rFonts w:ascii="Arial" w:hAnsi="Arial" w:cs="Arial"/>
          <w:b/>
          <w:sz w:val="20"/>
          <w:szCs w:val="20"/>
          <w:u w:val="single"/>
        </w:rPr>
        <w:t>Toxic and explosive</w:t>
      </w:r>
    </w:p>
    <w:p w:rsidR="001A58A2" w:rsidRDefault="001A58A2" w:rsidP="001A58A2">
      <w:pPr>
        <w:rPr>
          <w:rFonts w:ascii="Arial" w:hAnsi="Arial" w:cs="Arial"/>
          <w:sz w:val="20"/>
          <w:szCs w:val="20"/>
        </w:rPr>
      </w:pPr>
      <w:r w:rsidRPr="008D74F7">
        <w:rPr>
          <w:rFonts w:ascii="Arial" w:hAnsi="Arial" w:cs="Arial"/>
          <w:sz w:val="20"/>
          <w:szCs w:val="20"/>
        </w:rPr>
        <w:t xml:space="preserve">Molecular formula:      </w:t>
      </w:r>
      <w:r w:rsidRPr="008D74F7">
        <w:rPr>
          <w:rFonts w:ascii="Arial" w:hAnsi="Arial" w:cs="Arial"/>
          <w:sz w:val="20"/>
          <w:szCs w:val="20"/>
        </w:rPr>
        <w:tab/>
      </w:r>
      <w:r>
        <w:rPr>
          <w:rFonts w:ascii="Arial" w:hAnsi="Arial" w:cs="Arial"/>
          <w:sz w:val="20"/>
          <w:szCs w:val="20"/>
        </w:rPr>
        <w:tab/>
        <w:t xml:space="preserve">Lithium </w:t>
      </w:r>
      <w:proofErr w:type="spellStart"/>
      <w:r>
        <w:rPr>
          <w:rFonts w:ascii="Arial" w:hAnsi="Arial" w:cs="Arial"/>
          <w:sz w:val="20"/>
          <w:szCs w:val="20"/>
        </w:rPr>
        <w:t>azide</w:t>
      </w:r>
      <w:proofErr w:type="spellEnd"/>
      <w:r>
        <w:rPr>
          <w:rFonts w:ascii="Arial" w:hAnsi="Arial" w:cs="Arial"/>
          <w:sz w:val="20"/>
          <w:szCs w:val="20"/>
        </w:rPr>
        <w:t xml:space="preserve">      </w:t>
      </w:r>
      <w:r w:rsidRPr="008E7DA0">
        <w:rPr>
          <w:rFonts w:ascii="Arial" w:hAnsi="Arial" w:cs="Arial"/>
          <w:sz w:val="20"/>
          <w:szCs w:val="20"/>
        </w:rPr>
        <w:sym w:font="Wingdings" w:char="F0E0"/>
      </w:r>
      <w:r>
        <w:rPr>
          <w:rFonts w:ascii="Arial" w:hAnsi="Arial" w:cs="Arial"/>
          <w:sz w:val="20"/>
          <w:szCs w:val="20"/>
        </w:rPr>
        <w:t xml:space="preserve"> LiN3</w:t>
      </w:r>
    </w:p>
    <w:p w:rsidR="001A58A2" w:rsidRPr="008D74F7" w:rsidRDefault="001A58A2" w:rsidP="001A58A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Potassium </w:t>
      </w:r>
      <w:proofErr w:type="spellStart"/>
      <w:r>
        <w:rPr>
          <w:rFonts w:ascii="Arial" w:hAnsi="Arial" w:cs="Arial"/>
          <w:sz w:val="20"/>
          <w:szCs w:val="20"/>
        </w:rPr>
        <w:t>azide</w:t>
      </w:r>
      <w:proofErr w:type="spellEnd"/>
      <w:r>
        <w:rPr>
          <w:rFonts w:ascii="Arial" w:hAnsi="Arial" w:cs="Arial"/>
          <w:sz w:val="20"/>
          <w:szCs w:val="20"/>
        </w:rPr>
        <w:t xml:space="preserve"> </w:t>
      </w:r>
      <w:r w:rsidRPr="008E7DA0">
        <w:rPr>
          <w:rFonts w:ascii="Arial" w:hAnsi="Arial" w:cs="Arial"/>
          <w:sz w:val="20"/>
          <w:szCs w:val="20"/>
        </w:rPr>
        <w:sym w:font="Wingdings" w:char="F0E0"/>
      </w:r>
      <w:r>
        <w:rPr>
          <w:rFonts w:ascii="Arial" w:hAnsi="Arial" w:cs="Arial"/>
          <w:sz w:val="20"/>
          <w:szCs w:val="20"/>
        </w:rPr>
        <w:t xml:space="preserve"> KN3</w:t>
      </w:r>
    </w:p>
    <w:p w:rsidR="001A58A2" w:rsidRDefault="001A58A2" w:rsidP="001A58A2">
      <w:pPr>
        <w:rPr>
          <w:rFonts w:ascii="Arial" w:hAnsi="Arial" w:cs="Arial"/>
          <w:sz w:val="20"/>
          <w:szCs w:val="20"/>
        </w:rPr>
      </w:pPr>
      <w:r>
        <w:rPr>
          <w:rFonts w:ascii="Arial" w:hAnsi="Arial" w:cs="Arial"/>
          <w:sz w:val="20"/>
          <w:szCs w:val="20"/>
        </w:rPr>
        <w:t>Boiling</w:t>
      </w:r>
      <w:r w:rsidRPr="00DB72DD">
        <w:rPr>
          <w:rFonts w:ascii="Arial" w:hAnsi="Arial" w:cs="Arial"/>
          <w:sz w:val="20"/>
          <w:szCs w:val="20"/>
        </w:rPr>
        <w:t xml:space="preserve"> Point:</w:t>
      </w:r>
      <w:r w:rsidRPr="008D74F7">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6A2912">
        <w:rPr>
          <w:rFonts w:ascii="Arial" w:hAnsi="Arial" w:cs="Arial"/>
          <w:sz w:val="20"/>
          <w:szCs w:val="20"/>
        </w:rPr>
        <w:t>Not available</w:t>
      </w:r>
    </w:p>
    <w:p w:rsidR="001A58A2" w:rsidRDefault="001A58A2" w:rsidP="001A58A2">
      <w:pPr>
        <w:ind w:left="2160" w:hanging="2160"/>
        <w:rPr>
          <w:rFonts w:ascii="Arial" w:hAnsi="Arial" w:cs="Arial"/>
          <w:bCs/>
          <w:sz w:val="20"/>
          <w:szCs w:val="20"/>
        </w:rPr>
      </w:pPr>
      <w:r w:rsidRPr="00DB72DD">
        <w:rPr>
          <w:rFonts w:ascii="Arial" w:hAnsi="Arial" w:cs="Arial"/>
          <w:sz w:val="20"/>
          <w:szCs w:val="20"/>
        </w:rPr>
        <w:t>Melting Point:</w:t>
      </w:r>
      <w:r w:rsidRPr="008D74F7">
        <w:rPr>
          <w:rFonts w:ascii="Arial" w:hAnsi="Arial" w:cs="Arial"/>
          <w:b/>
          <w:bCs/>
          <w:sz w:val="20"/>
          <w:szCs w:val="20"/>
        </w:rPr>
        <w:t xml:space="preserve">                </w:t>
      </w:r>
      <w:r>
        <w:rPr>
          <w:rFonts w:ascii="Arial" w:hAnsi="Arial" w:cs="Arial"/>
          <w:bCs/>
          <w:sz w:val="20"/>
          <w:szCs w:val="20"/>
        </w:rPr>
        <w:tab/>
      </w:r>
      <w:r>
        <w:rPr>
          <w:rFonts w:ascii="Arial" w:hAnsi="Arial" w:cs="Arial"/>
          <w:bCs/>
          <w:sz w:val="20"/>
          <w:szCs w:val="20"/>
        </w:rPr>
        <w:tab/>
        <w:t xml:space="preserve">Lithium </w:t>
      </w:r>
      <w:proofErr w:type="spellStart"/>
      <w:r>
        <w:rPr>
          <w:rFonts w:ascii="Arial" w:hAnsi="Arial" w:cs="Arial"/>
          <w:bCs/>
          <w:sz w:val="20"/>
          <w:szCs w:val="20"/>
        </w:rPr>
        <w:t>azide</w:t>
      </w:r>
      <w:proofErr w:type="spellEnd"/>
      <w:r>
        <w:rPr>
          <w:rFonts w:ascii="Arial" w:hAnsi="Arial" w:cs="Arial"/>
          <w:bCs/>
          <w:sz w:val="20"/>
          <w:szCs w:val="20"/>
        </w:rPr>
        <w:t xml:space="preserve">      </w:t>
      </w:r>
      <w:r w:rsidRPr="006A2912">
        <w:rPr>
          <w:rFonts w:ascii="Arial" w:hAnsi="Arial" w:cs="Arial"/>
          <w:bCs/>
          <w:sz w:val="20"/>
          <w:szCs w:val="20"/>
        </w:rPr>
        <w:sym w:font="Wingdings" w:char="F0E0"/>
      </w:r>
      <w:r>
        <w:rPr>
          <w:rFonts w:ascii="Arial" w:hAnsi="Arial" w:cs="Arial"/>
          <w:bCs/>
          <w:sz w:val="20"/>
          <w:szCs w:val="20"/>
        </w:rPr>
        <w:t xml:space="preserve"> 103 </w:t>
      </w:r>
      <w:r w:rsidRPr="008E7DA0">
        <w:rPr>
          <w:rFonts w:ascii="Arial" w:hAnsi="Arial" w:cs="Arial"/>
          <w:sz w:val="20"/>
          <w:szCs w:val="20"/>
        </w:rPr>
        <w:t>°C</w:t>
      </w:r>
    </w:p>
    <w:p w:rsidR="001A58A2" w:rsidRPr="00AD38C2" w:rsidRDefault="001A58A2" w:rsidP="001A58A2">
      <w:pPr>
        <w:ind w:left="2160" w:firstLine="720"/>
        <w:rPr>
          <w:rFonts w:ascii="Verdana" w:hAnsi="Verdana"/>
          <w:sz w:val="20"/>
          <w:szCs w:val="20"/>
        </w:rPr>
      </w:pPr>
      <w:r w:rsidRPr="008E7DA0">
        <w:rPr>
          <w:rFonts w:ascii="Arial" w:hAnsi="Arial" w:cs="Arial"/>
          <w:sz w:val="20"/>
          <w:szCs w:val="20"/>
        </w:rPr>
        <w:t xml:space="preserve">Potassium </w:t>
      </w:r>
      <w:proofErr w:type="spellStart"/>
      <w:r w:rsidRPr="008E7DA0">
        <w:rPr>
          <w:rFonts w:ascii="Arial" w:hAnsi="Arial" w:cs="Arial"/>
          <w:sz w:val="20"/>
          <w:szCs w:val="20"/>
        </w:rPr>
        <w:t>azide</w:t>
      </w:r>
      <w:proofErr w:type="spellEnd"/>
      <w:r w:rsidRPr="008E7DA0">
        <w:rPr>
          <w:rFonts w:ascii="Arial" w:hAnsi="Arial" w:cs="Arial"/>
          <w:sz w:val="20"/>
          <w:szCs w:val="20"/>
        </w:rPr>
        <w:t xml:space="preserve"> </w:t>
      </w:r>
      <w:r w:rsidRPr="008E7DA0">
        <w:rPr>
          <w:rFonts w:ascii="Arial" w:hAnsi="Arial" w:cs="Arial"/>
          <w:sz w:val="20"/>
          <w:szCs w:val="20"/>
        </w:rPr>
        <w:sym w:font="Wingdings" w:char="F0E0"/>
      </w:r>
      <w:r w:rsidRPr="008E7DA0">
        <w:rPr>
          <w:rFonts w:ascii="Arial" w:hAnsi="Arial" w:cs="Arial"/>
          <w:sz w:val="20"/>
          <w:szCs w:val="20"/>
        </w:rPr>
        <w:t xml:space="preserve"> 350 °C (in vacuum</w:t>
      </w:r>
      <w:r>
        <w:rPr>
          <w:rFonts w:ascii="Arial" w:hAnsi="Arial" w:cs="Arial"/>
          <w:sz w:val="20"/>
          <w:szCs w:val="20"/>
        </w:rPr>
        <w:t>)</w:t>
      </w:r>
    </w:p>
    <w:p w:rsidR="001A58A2" w:rsidRPr="00051895" w:rsidRDefault="001A58A2" w:rsidP="001A58A2">
      <w:pPr>
        <w:rPr>
          <w:rFonts w:ascii="Arial" w:hAnsi="Arial" w:cs="Arial"/>
          <w:color w:val="221E1F"/>
          <w:sz w:val="20"/>
          <w:szCs w:val="20"/>
        </w:rPr>
      </w:pPr>
      <w:r w:rsidRPr="00051895">
        <w:rPr>
          <w:rFonts w:ascii="Arial" w:hAnsi="Arial" w:cs="Arial"/>
          <w:color w:val="221E1F"/>
          <w:sz w:val="20"/>
          <w:szCs w:val="20"/>
        </w:rPr>
        <w:t xml:space="preserve">Decomposition Temperature: </w:t>
      </w:r>
      <w:r>
        <w:rPr>
          <w:rFonts w:ascii="Arial" w:hAnsi="Arial" w:cs="Arial"/>
          <w:color w:val="221E1F"/>
          <w:sz w:val="20"/>
          <w:szCs w:val="20"/>
        </w:rPr>
        <w:tab/>
      </w:r>
      <w:r w:rsidRPr="009367DB">
        <w:rPr>
          <w:rFonts w:ascii="Arial" w:hAnsi="Arial" w:cs="Arial"/>
          <w:sz w:val="20"/>
          <w:szCs w:val="20"/>
        </w:rPr>
        <w:t>Not available</w:t>
      </w:r>
    </w:p>
    <w:p w:rsidR="001A58A2" w:rsidRDefault="001A58A2" w:rsidP="001A58A2">
      <w:pPr>
        <w:rPr>
          <w:rFonts w:ascii="Arial" w:hAnsi="Arial" w:cs="Arial"/>
          <w:sz w:val="20"/>
          <w:szCs w:val="20"/>
        </w:rPr>
      </w:pPr>
    </w:p>
    <w:p w:rsidR="001A58A2" w:rsidRDefault="001A58A2" w:rsidP="001A58A2">
      <w:pPr>
        <w:rPr>
          <w:rFonts w:ascii="Arial" w:hAnsi="Arial" w:cs="Arial"/>
          <w:noProof/>
          <w:sz w:val="20"/>
          <w:szCs w:val="20"/>
        </w:rPr>
      </w:pPr>
      <w:r>
        <w:rPr>
          <w:rFonts w:ascii="Arial" w:hAnsi="Arial" w:cs="Arial"/>
          <w:noProof/>
          <w:sz w:val="20"/>
          <w:szCs w:val="20"/>
        </w:rPr>
        <w:t xml:space="preserve">          LiN3</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KN3</w:t>
      </w:r>
    </w:p>
    <w:p w:rsidR="001A58A2" w:rsidRDefault="001A58A2" w:rsidP="001A58A2">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40640</wp:posOffset>
                </wp:positionV>
                <wp:extent cx="0" cy="266700"/>
                <wp:effectExtent l="57150" t="5715" r="57150" b="228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EF848" id="_x0000_t32" coordsize="21600,21600" o:spt="32" o:oned="t" path="m,l21600,21600e" filled="f">
                <v:path arrowok="t" fillok="f" o:connecttype="none"/>
                <o:lock v:ext="edit" shapetype="t"/>
              </v:shapetype>
              <v:shape id="Straight Arrow Connector 4" o:spid="_x0000_s1026" type="#_x0000_t32" style="position:absolute;margin-left:39pt;margin-top:3.2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2444750</wp:posOffset>
                </wp:positionH>
                <wp:positionV relativeFrom="paragraph">
                  <wp:posOffset>40640</wp:posOffset>
                </wp:positionV>
                <wp:extent cx="158750" cy="622300"/>
                <wp:effectExtent l="6350" t="5715" r="53975" b="2921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0CE61" id="Straight Arrow Connector 3" o:spid="_x0000_s1026" type="#_x0000_t32" style="position:absolute;margin-left:192.5pt;margin-top:3.2pt;width:12.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">
                <v:stroke endarrow="block"/>
              </v:shape>
            </w:pict>
          </mc:Fallback>
        </mc:AlternateContent>
      </w: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   </w:t>
      </w:r>
    </w:p>
    <w:p w:rsidR="001A58A2" w:rsidRDefault="001A58A2" w:rsidP="001A58A2">
      <w:pPr>
        <w:rPr>
          <w:rFonts w:ascii="Arial" w:hAnsi="Arial" w:cs="Arial"/>
          <w:noProof/>
          <w:sz w:val="20"/>
          <w:szCs w:val="20"/>
        </w:rPr>
      </w:pPr>
      <w:r>
        <w:rPr>
          <w:rFonts w:ascii="Arial" w:hAnsi="Arial" w:cs="Arial"/>
          <w:noProof/>
          <w:sz w:val="20"/>
          <w:szCs w:val="20"/>
        </w:rPr>
        <w:t xml:space="preserve">  </w:t>
      </w:r>
      <w:r w:rsidRPr="006A2912">
        <w:rPr>
          <w:rFonts w:ascii="Arial" w:hAnsi="Arial" w:cs="Arial"/>
          <w:noProof/>
          <w:sz w:val="20"/>
          <w:szCs w:val="20"/>
        </w:rPr>
        <w:drawing>
          <wp:inline distT="0" distB="0" distL="0" distR="0">
            <wp:extent cx="855345" cy="804545"/>
            <wp:effectExtent l="0" t="0" r="1905" b="0"/>
            <wp:docPr id="2" name="Picture 2" descr="Description: http://www.scbt.com/images/gels/12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scbt.com/images/gels/12037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5345" cy="804545"/>
                    </a:xfrm>
                    <a:prstGeom prst="rect">
                      <a:avLst/>
                    </a:prstGeom>
                    <a:noFill/>
                    <a:ln>
                      <a:noFill/>
                    </a:ln>
                  </pic:spPr>
                </pic:pic>
              </a:graphicData>
            </a:graphic>
          </wp:inline>
        </w:drawing>
      </w:r>
      <w:r>
        <w:rPr>
          <w:rFonts w:ascii="Arial" w:hAnsi="Arial" w:cs="Arial"/>
          <w:noProof/>
          <w:sz w:val="20"/>
          <w:szCs w:val="20"/>
        </w:rPr>
        <w:t xml:space="preserve">                                        </w:t>
      </w:r>
      <w:r w:rsidRPr="006A2912">
        <w:rPr>
          <w:rFonts w:ascii="Arial" w:hAnsi="Arial" w:cs="Arial"/>
          <w:noProof/>
          <w:sz w:val="20"/>
          <w:szCs w:val="20"/>
        </w:rPr>
        <w:drawing>
          <wp:inline distT="0" distB="0" distL="0" distR="0">
            <wp:extent cx="779145" cy="423545"/>
            <wp:effectExtent l="0" t="0" r="1905" b="0"/>
            <wp:docPr id="1" name="Picture 1" descr="Description: http://www.finechemicalsinc.com/wp-content/uploads/K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nechemicalsinc.com/wp-content/uploads/KN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9145" cy="423545"/>
                    </a:xfrm>
                    <a:prstGeom prst="rect">
                      <a:avLst/>
                    </a:prstGeom>
                    <a:noFill/>
                    <a:ln>
                      <a:noFill/>
                    </a:ln>
                  </pic:spPr>
                </pic:pic>
              </a:graphicData>
            </a:graphic>
          </wp:inline>
        </w:drawing>
      </w:r>
      <w:r>
        <w:rPr>
          <w:rFonts w:ascii="Arial" w:hAnsi="Arial" w:cs="Arial"/>
          <w:noProof/>
          <w:sz w:val="20"/>
          <w:szCs w:val="20"/>
        </w:rPr>
        <w:t xml:space="preserve">         </w:t>
      </w:r>
    </w:p>
    <w:p w:rsidR="001A58A2" w:rsidRDefault="001A58A2" w:rsidP="001A58A2">
      <w:pPr>
        <w:ind w:left="1440" w:firstLine="720"/>
        <w:rPr>
          <w:rFonts w:ascii="Arial" w:hAnsi="Arial" w:cs="Arial"/>
          <w:noProof/>
          <w:sz w:val="20"/>
          <w:szCs w:val="20"/>
        </w:rPr>
      </w:pPr>
    </w:p>
    <w:p w:rsidR="001A58A2" w:rsidRPr="0028360C" w:rsidRDefault="001A58A2" w:rsidP="001A58A2">
      <w:pPr>
        <w:rPr>
          <w:rFonts w:ascii="Arial" w:hAnsi="Arial" w:cs="Arial"/>
          <w:sz w:val="20"/>
          <w:szCs w:val="20"/>
        </w:rPr>
      </w:pPr>
      <w:r w:rsidRPr="008D74F7">
        <w:rPr>
          <w:rFonts w:ascii="Arial" w:hAnsi="Arial" w:cs="Arial"/>
          <w:b/>
        </w:rPr>
        <w:t>Potential Hazards/Toxicity</w:t>
      </w:r>
    </w:p>
    <w:p w:rsidR="001A58A2" w:rsidRDefault="001A58A2" w:rsidP="001A58A2">
      <w:pPr>
        <w:rPr>
          <w:rFonts w:ascii="Arial" w:hAnsi="Arial" w:cs="Arial"/>
          <w:color w:val="221E1F"/>
          <w:sz w:val="19"/>
          <w:szCs w:val="19"/>
        </w:rPr>
      </w:pPr>
    </w:p>
    <w:p w:rsidR="001A58A2" w:rsidRPr="007906DC" w:rsidRDefault="001A58A2" w:rsidP="001A58A2">
      <w:pPr>
        <w:autoSpaceDE w:val="0"/>
        <w:autoSpaceDN w:val="0"/>
        <w:adjustRightInd w:val="0"/>
        <w:rPr>
          <w:rFonts w:ascii="Arial" w:hAnsi="Arial" w:cs="Arial"/>
          <w:sz w:val="20"/>
          <w:szCs w:val="20"/>
        </w:rPr>
      </w:pPr>
      <w:r>
        <w:rPr>
          <w:rStyle w:val="Strong"/>
        </w:rPr>
        <w:t>EMERGENCY OVERVIEW:</w:t>
      </w:r>
      <w:r>
        <w:t xml:space="preserve"> </w:t>
      </w:r>
      <w:r>
        <w:rPr>
          <w:rFonts w:ascii="Arial" w:hAnsi="Arial" w:cs="Arial"/>
          <w:sz w:val="20"/>
          <w:szCs w:val="20"/>
        </w:rPr>
        <w:t xml:space="preserve">Toxic and explosive. </w:t>
      </w:r>
      <w:r w:rsidRPr="00AB46E7">
        <w:rPr>
          <w:rFonts w:ascii="Arial" w:hAnsi="Arial" w:cs="Arial"/>
          <w:sz w:val="20"/>
          <w:szCs w:val="20"/>
        </w:rPr>
        <w:t>Hygroscopic monoclinic crystals.</w:t>
      </w:r>
    </w:p>
    <w:p w:rsidR="001A58A2" w:rsidRDefault="001A58A2" w:rsidP="001A58A2">
      <w:pPr>
        <w:rPr>
          <w:rFonts w:ascii="Verdana" w:hAnsi="Verdana"/>
          <w:sz w:val="17"/>
          <w:szCs w:val="17"/>
        </w:rPr>
      </w:pPr>
    </w:p>
    <w:p w:rsidR="001A58A2" w:rsidRDefault="001A58A2" w:rsidP="001A58A2">
      <w:r>
        <w:rPr>
          <w:rStyle w:val="Strong"/>
        </w:rPr>
        <w:t>Potential Health Effects:</w:t>
      </w:r>
    </w:p>
    <w:p w:rsidR="001A58A2" w:rsidRPr="0028360C" w:rsidRDefault="001A58A2" w:rsidP="001A58A2">
      <w:pPr>
        <w:rPr>
          <w:rFonts w:ascii="Arial" w:hAnsi="Arial" w:cs="Arial"/>
          <w:sz w:val="20"/>
          <w:szCs w:val="20"/>
        </w:rPr>
      </w:pPr>
      <w:r w:rsidRPr="0092648A">
        <w:rPr>
          <w:rStyle w:val="Strong"/>
        </w:rPr>
        <w:t>Eye:</w:t>
      </w:r>
      <w:r w:rsidRPr="0028360C">
        <w:rPr>
          <w:rFonts w:ascii="Arial" w:hAnsi="Arial" w:cs="Arial"/>
          <w:sz w:val="20"/>
          <w:szCs w:val="20"/>
        </w:rPr>
        <w:t xml:space="preserve"> </w:t>
      </w:r>
      <w:r w:rsidRPr="00320C1F">
        <w:rPr>
          <w:rFonts w:ascii="Arial" w:hAnsi="Arial" w:cs="Arial"/>
          <w:sz w:val="20"/>
          <w:szCs w:val="20"/>
        </w:rPr>
        <w:t>May cause eye irritation.</w:t>
      </w:r>
    </w:p>
    <w:p w:rsidR="001A58A2" w:rsidRPr="0028360C" w:rsidRDefault="001A58A2" w:rsidP="001A58A2">
      <w:pPr>
        <w:rPr>
          <w:rFonts w:ascii="Arial" w:hAnsi="Arial" w:cs="Arial"/>
          <w:sz w:val="20"/>
          <w:szCs w:val="20"/>
        </w:rPr>
      </w:pPr>
      <w:r w:rsidRPr="0092648A">
        <w:rPr>
          <w:rStyle w:val="Strong"/>
        </w:rPr>
        <w:t>Skin:</w:t>
      </w:r>
      <w:r w:rsidRPr="0028360C">
        <w:rPr>
          <w:rFonts w:ascii="Arial" w:hAnsi="Arial" w:cs="Arial"/>
          <w:sz w:val="20"/>
          <w:szCs w:val="20"/>
        </w:rPr>
        <w:t xml:space="preserve"> </w:t>
      </w:r>
      <w:r>
        <w:rPr>
          <w:rFonts w:ascii="Arial" w:hAnsi="Arial" w:cs="Arial"/>
          <w:sz w:val="20"/>
          <w:szCs w:val="20"/>
        </w:rPr>
        <w:t>May cause skin irritation</w:t>
      </w:r>
    </w:p>
    <w:p w:rsidR="001A58A2" w:rsidRPr="0028360C" w:rsidRDefault="001A58A2" w:rsidP="001A58A2">
      <w:pPr>
        <w:rPr>
          <w:rFonts w:ascii="Arial" w:hAnsi="Arial" w:cs="Arial"/>
          <w:sz w:val="20"/>
          <w:szCs w:val="20"/>
        </w:rPr>
      </w:pPr>
      <w:r w:rsidRPr="009D3821">
        <w:rPr>
          <w:rStyle w:val="Strong"/>
        </w:rPr>
        <w:lastRenderedPageBreak/>
        <w:t>Ingestion:</w:t>
      </w:r>
      <w:r w:rsidRPr="0028360C">
        <w:rPr>
          <w:rFonts w:ascii="Arial" w:hAnsi="Arial" w:cs="Arial"/>
          <w:sz w:val="20"/>
          <w:szCs w:val="20"/>
        </w:rPr>
        <w:t xml:space="preserve"> </w:t>
      </w:r>
      <w:r>
        <w:rPr>
          <w:rFonts w:ascii="Arial" w:hAnsi="Arial" w:cs="Arial"/>
          <w:sz w:val="20"/>
          <w:szCs w:val="20"/>
        </w:rPr>
        <w:t>Poison by ingestion</w:t>
      </w:r>
    </w:p>
    <w:p w:rsidR="001A58A2" w:rsidRPr="0028360C" w:rsidRDefault="001A58A2" w:rsidP="001A58A2">
      <w:pPr>
        <w:rPr>
          <w:rFonts w:ascii="Arial" w:hAnsi="Arial" w:cs="Arial"/>
          <w:sz w:val="20"/>
          <w:szCs w:val="20"/>
        </w:rPr>
      </w:pPr>
      <w:r w:rsidRPr="0092648A">
        <w:rPr>
          <w:rStyle w:val="Strong"/>
        </w:rPr>
        <w:t>Inhalation:</w:t>
      </w:r>
      <w:r w:rsidRPr="0028360C">
        <w:rPr>
          <w:rFonts w:ascii="Arial" w:hAnsi="Arial" w:cs="Arial"/>
          <w:sz w:val="20"/>
          <w:szCs w:val="20"/>
        </w:rPr>
        <w:t xml:space="preserve"> </w:t>
      </w:r>
      <w:r w:rsidRPr="00AB46E7">
        <w:rPr>
          <w:rFonts w:ascii="Arial" w:hAnsi="Arial" w:cs="Arial"/>
          <w:sz w:val="20"/>
          <w:szCs w:val="20"/>
        </w:rPr>
        <w:t>May cause respiratory tract irritation. The toxicological properties of this substance have not been fully investigated.</w:t>
      </w:r>
    </w:p>
    <w:p w:rsidR="001A58A2" w:rsidRDefault="001A58A2" w:rsidP="001A58A2">
      <w:pPr>
        <w:rPr>
          <w:rFonts w:ascii="Arial" w:hAnsi="Arial" w:cs="Arial"/>
          <w:b/>
        </w:rPr>
      </w:pPr>
    </w:p>
    <w:p w:rsidR="001A58A2" w:rsidRPr="008D74F7" w:rsidRDefault="001A58A2" w:rsidP="001A58A2">
      <w:pPr>
        <w:rPr>
          <w:rFonts w:ascii="Arial" w:hAnsi="Arial" w:cs="Arial"/>
          <w:b/>
        </w:rPr>
      </w:pPr>
      <w:r w:rsidRPr="008D74F7">
        <w:rPr>
          <w:rFonts w:ascii="Arial" w:hAnsi="Arial" w:cs="Arial"/>
          <w:b/>
        </w:rPr>
        <w:t>Personal Protective Equipment (PPE)</w:t>
      </w:r>
    </w:p>
    <w:p w:rsidR="001A58A2" w:rsidRPr="0092648A" w:rsidRDefault="001A58A2" w:rsidP="001A58A2">
      <w:pPr>
        <w:rPr>
          <w:rFonts w:ascii="Arial" w:hAnsi="Arial" w:cs="Arial"/>
          <w:sz w:val="20"/>
          <w:szCs w:val="20"/>
        </w:rPr>
      </w:pPr>
      <w:r w:rsidRPr="0092648A">
        <w:rPr>
          <w:rStyle w:val="Strong"/>
        </w:rPr>
        <w:t>Eyes:</w:t>
      </w:r>
      <w:r w:rsidRPr="0092648A">
        <w:rPr>
          <w:rFonts w:ascii="Arial" w:hAnsi="Arial" w:cs="Arial"/>
          <w:sz w:val="20"/>
          <w:szCs w:val="20"/>
        </w:rPr>
        <w:t xml:space="preserve"> </w:t>
      </w:r>
      <w:r w:rsidRPr="001C2C88">
        <w:rPr>
          <w:rFonts w:ascii="Arial" w:hAnsi="Arial" w:cs="Arial"/>
          <w:sz w:val="20"/>
          <w:szCs w:val="20"/>
        </w:rPr>
        <w:t>Wear chemical splash goggles</w:t>
      </w:r>
    </w:p>
    <w:p w:rsidR="001A58A2" w:rsidRPr="0092648A" w:rsidRDefault="001A58A2" w:rsidP="001A58A2">
      <w:pPr>
        <w:rPr>
          <w:rFonts w:ascii="Arial" w:hAnsi="Arial" w:cs="Arial"/>
          <w:sz w:val="20"/>
          <w:szCs w:val="20"/>
        </w:rPr>
      </w:pPr>
      <w:r w:rsidRPr="0092648A">
        <w:rPr>
          <w:rStyle w:val="Strong"/>
        </w:rPr>
        <w:t>Skin:</w:t>
      </w:r>
      <w:r>
        <w:rPr>
          <w:rFonts w:ascii="Arial" w:hAnsi="Arial" w:cs="Arial"/>
          <w:sz w:val="20"/>
          <w:szCs w:val="20"/>
        </w:rPr>
        <w:t xml:space="preserve"> </w:t>
      </w:r>
      <w:r w:rsidRPr="00291D74">
        <w:rPr>
          <w:rFonts w:ascii="Arial" w:hAnsi="Arial" w:cs="Arial"/>
          <w:sz w:val="20"/>
          <w:szCs w:val="20"/>
        </w:rPr>
        <w:t>Viton</w:t>
      </w:r>
      <w:r>
        <w:rPr>
          <w:rFonts w:ascii="Arial" w:hAnsi="Arial" w:cs="Arial"/>
          <w:sz w:val="20"/>
          <w:szCs w:val="20"/>
        </w:rPr>
        <w:t xml:space="preserve"> gloves must be worn while handling</w:t>
      </w:r>
    </w:p>
    <w:p w:rsidR="001A58A2" w:rsidRPr="0092648A" w:rsidRDefault="001A58A2" w:rsidP="001A58A2">
      <w:pPr>
        <w:rPr>
          <w:rFonts w:ascii="Arial" w:hAnsi="Arial" w:cs="Arial"/>
          <w:sz w:val="20"/>
          <w:szCs w:val="20"/>
        </w:rPr>
      </w:pPr>
      <w:r w:rsidRPr="0092648A">
        <w:rPr>
          <w:rStyle w:val="Strong"/>
        </w:rPr>
        <w:t>Clothing:</w:t>
      </w:r>
      <w:r w:rsidRPr="0092648A">
        <w:rPr>
          <w:rFonts w:ascii="Arial" w:hAnsi="Arial" w:cs="Arial"/>
          <w:sz w:val="20"/>
          <w:szCs w:val="20"/>
        </w:rPr>
        <w:t xml:space="preserve"> Wear </w:t>
      </w:r>
      <w:r>
        <w:rPr>
          <w:rFonts w:ascii="Arial" w:hAnsi="Arial" w:cs="Arial"/>
          <w:sz w:val="20"/>
          <w:szCs w:val="20"/>
        </w:rPr>
        <w:t>long pants, closed toed shoes and a lab coat</w:t>
      </w:r>
    </w:p>
    <w:p w:rsidR="001A58A2" w:rsidRDefault="001A58A2" w:rsidP="001A58A2">
      <w:pPr>
        <w:rPr>
          <w:rFonts w:ascii="Arial" w:hAnsi="Arial" w:cs="Arial"/>
          <w:sz w:val="20"/>
          <w:szCs w:val="20"/>
        </w:rPr>
      </w:pPr>
      <w:r w:rsidRPr="0043721D">
        <w:rPr>
          <w:rStyle w:val="Strong"/>
        </w:rPr>
        <w:t>Respirators:</w:t>
      </w:r>
      <w:r w:rsidRPr="0092648A">
        <w:rPr>
          <w:rFonts w:ascii="Arial" w:hAnsi="Arial" w:cs="Arial"/>
          <w:sz w:val="20"/>
          <w:szCs w:val="20"/>
        </w:rPr>
        <w:t xml:space="preserve"> </w:t>
      </w:r>
      <w:r>
        <w:rPr>
          <w:rFonts w:ascii="Arial" w:hAnsi="Arial" w:cs="Arial"/>
          <w:sz w:val="20"/>
          <w:szCs w:val="20"/>
        </w:rPr>
        <w:t>A NIOSH/O</w:t>
      </w:r>
      <w:r w:rsidRPr="001C2C88">
        <w:rPr>
          <w:rFonts w:ascii="Arial" w:hAnsi="Arial" w:cs="Arial"/>
          <w:sz w:val="20"/>
          <w:szCs w:val="20"/>
        </w:rPr>
        <w:t>SHA approved air purifying dust or mist respirator</w:t>
      </w:r>
    </w:p>
    <w:p w:rsidR="001A58A2" w:rsidRDefault="001A58A2" w:rsidP="001A58A2">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20"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21"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1A58A2" w:rsidRPr="0092648A" w:rsidRDefault="001A58A2" w:rsidP="001A58A2">
      <w:pPr>
        <w:rPr>
          <w:rFonts w:ascii="Arial" w:hAnsi="Arial" w:cs="Arial"/>
          <w:sz w:val="20"/>
          <w:szCs w:val="20"/>
        </w:rPr>
      </w:pPr>
    </w:p>
    <w:p w:rsidR="001A58A2" w:rsidRPr="004306EF" w:rsidRDefault="001A58A2" w:rsidP="001A58A2">
      <w:pPr>
        <w:rPr>
          <w:rFonts w:ascii="Arial" w:hAnsi="Arial" w:cs="Arial"/>
          <w:b/>
        </w:rPr>
      </w:pPr>
      <w:r w:rsidRPr="008D74F7">
        <w:rPr>
          <w:rFonts w:ascii="Arial" w:hAnsi="Arial" w:cs="Arial"/>
          <w:b/>
        </w:rPr>
        <w:t>Engineering Controls</w:t>
      </w:r>
      <w:r>
        <w:rPr>
          <w:rFonts w:ascii="Arial" w:hAnsi="Arial" w:cs="Arial"/>
          <w:b/>
        </w:rPr>
        <w:t xml:space="preserve">:  </w:t>
      </w:r>
      <w:r w:rsidRPr="004306EF">
        <w:rPr>
          <w:rFonts w:ascii="Arial" w:hAnsi="Arial" w:cs="Arial"/>
          <w:sz w:val="20"/>
          <w:szCs w:val="20"/>
        </w:rPr>
        <w:t>Use process enclosure, local exhaust ventilation, or other engineering controls to control airborne levels below recommended exposure limits</w:t>
      </w:r>
      <w:r>
        <w:rPr>
          <w:rFonts w:ascii="Arial" w:hAnsi="Arial" w:cs="Arial"/>
          <w:sz w:val="20"/>
          <w:szCs w:val="20"/>
        </w:rPr>
        <w:t>. In other words, work with this chemical in a fume hood.</w:t>
      </w:r>
    </w:p>
    <w:p w:rsidR="001A58A2" w:rsidRPr="008D74F7" w:rsidRDefault="001A58A2" w:rsidP="001A58A2">
      <w:pPr>
        <w:rPr>
          <w:rFonts w:ascii="Arial" w:hAnsi="Arial" w:cs="Arial"/>
          <w:b/>
        </w:rPr>
      </w:pPr>
      <w:r w:rsidRPr="008D74F7">
        <w:rPr>
          <w:rFonts w:ascii="Arial" w:hAnsi="Arial" w:cs="Arial"/>
          <w:b/>
        </w:rPr>
        <w:t>First Aid Procedures</w:t>
      </w:r>
    </w:p>
    <w:p w:rsidR="001A58A2" w:rsidRPr="0043721D" w:rsidRDefault="001A58A2" w:rsidP="001A58A2">
      <w:pPr>
        <w:rPr>
          <w:rFonts w:ascii="Arial" w:hAnsi="Arial" w:cs="Arial"/>
          <w:b/>
          <w:bCs/>
          <w:sz w:val="20"/>
          <w:szCs w:val="20"/>
        </w:rPr>
      </w:pPr>
      <w:r w:rsidRPr="0043721D">
        <w:rPr>
          <w:rStyle w:val="Strong"/>
        </w:rPr>
        <w:t xml:space="preserve">Eyes: </w:t>
      </w:r>
      <w:r w:rsidRPr="001C2C88">
        <w:rPr>
          <w:rFonts w:ascii="Arial" w:hAnsi="Arial" w:cs="Arial"/>
          <w:sz w:val="20"/>
          <w:szCs w:val="20"/>
        </w:rPr>
        <w:t>Flush eyes with plenty of water for at least 15 minutes, occasionally lifting the upper and lower eyelids. Get medical aid.</w:t>
      </w:r>
    </w:p>
    <w:p w:rsidR="001A58A2" w:rsidRPr="0043721D" w:rsidRDefault="001A58A2" w:rsidP="001A58A2">
      <w:pPr>
        <w:rPr>
          <w:rStyle w:val="Strong"/>
        </w:rPr>
      </w:pPr>
      <w:r w:rsidRPr="0043721D">
        <w:rPr>
          <w:rStyle w:val="Strong"/>
        </w:rPr>
        <w:t xml:space="preserve">Skin: </w:t>
      </w:r>
      <w:r w:rsidRPr="001C2C88">
        <w:rPr>
          <w:rFonts w:ascii="Arial" w:hAnsi="Arial" w:cs="Arial"/>
          <w:sz w:val="20"/>
          <w:szCs w:val="20"/>
        </w:rPr>
        <w:t>Get medical aid. Flush skin with plenty of water for at least 15 minutes while removing contaminated clothing and shoes.</w:t>
      </w:r>
    </w:p>
    <w:p w:rsidR="001A58A2" w:rsidRPr="0043721D" w:rsidRDefault="001A58A2" w:rsidP="001A58A2">
      <w:pPr>
        <w:rPr>
          <w:rStyle w:val="Strong"/>
        </w:rPr>
      </w:pPr>
      <w:r w:rsidRPr="0043721D">
        <w:rPr>
          <w:rStyle w:val="Strong"/>
        </w:rPr>
        <w:t xml:space="preserve">Ingestion: </w:t>
      </w:r>
      <w:r w:rsidRPr="001C2C88">
        <w:rPr>
          <w:rFonts w:ascii="Arial" w:hAnsi="Arial" w:cs="Arial"/>
          <w:sz w:val="20"/>
          <w:szCs w:val="20"/>
        </w:rPr>
        <w:t>Get medical aid immediately. Wash mouth out with water.</w:t>
      </w:r>
    </w:p>
    <w:p w:rsidR="001A58A2" w:rsidRPr="004306EF" w:rsidRDefault="001A58A2" w:rsidP="001A58A2">
      <w:pPr>
        <w:rPr>
          <w:rFonts w:ascii="Arial" w:hAnsi="Arial" w:cs="Arial"/>
          <w:b/>
          <w:bCs/>
          <w:sz w:val="20"/>
          <w:szCs w:val="20"/>
        </w:rPr>
      </w:pPr>
      <w:r w:rsidRPr="0043721D">
        <w:rPr>
          <w:rStyle w:val="Strong"/>
        </w:rPr>
        <w:t xml:space="preserve">Inhalation: </w:t>
      </w:r>
      <w:r w:rsidRPr="001C2C88">
        <w:rPr>
          <w:rFonts w:ascii="Arial" w:hAnsi="Arial" w:cs="Arial"/>
          <w:sz w:val="20"/>
          <w:szCs w:val="20"/>
        </w:rPr>
        <w:t>Remove from exposure and move to fresh air immediately. If not breathing, give artificial respiration. If breathing is difficult, give oxygen.</w:t>
      </w:r>
    </w:p>
    <w:p w:rsidR="001A58A2" w:rsidRPr="0043721D" w:rsidRDefault="001A58A2" w:rsidP="001A58A2">
      <w:pPr>
        <w:rPr>
          <w:rStyle w:val="Strong"/>
        </w:rPr>
      </w:pPr>
      <w:r w:rsidRPr="0043721D">
        <w:rPr>
          <w:rStyle w:val="Strong"/>
        </w:rPr>
        <w:t xml:space="preserve">Notes to Physician: </w:t>
      </w:r>
      <w:r w:rsidRPr="004306EF">
        <w:rPr>
          <w:rFonts w:ascii="Arial" w:hAnsi="Arial" w:cs="Arial"/>
          <w:sz w:val="20"/>
          <w:szCs w:val="20"/>
        </w:rPr>
        <w:t>Treat symptomatically and supportively.</w:t>
      </w:r>
    </w:p>
    <w:p w:rsidR="001A58A2" w:rsidRPr="008D74F7" w:rsidRDefault="001A58A2" w:rsidP="001A58A2">
      <w:pPr>
        <w:rPr>
          <w:rFonts w:ascii="Arial" w:hAnsi="Arial" w:cs="Arial"/>
          <w:b/>
        </w:rPr>
      </w:pPr>
      <w:r w:rsidRPr="008D74F7">
        <w:rPr>
          <w:rFonts w:ascii="Arial" w:hAnsi="Arial" w:cs="Arial"/>
          <w:b/>
        </w:rPr>
        <w:t>Special Handling and Storage Requirements</w:t>
      </w:r>
    </w:p>
    <w:p w:rsidR="001A58A2" w:rsidRPr="008F61C1" w:rsidRDefault="001A58A2" w:rsidP="001A58A2">
      <w:pPr>
        <w:autoSpaceDE w:val="0"/>
        <w:autoSpaceDN w:val="0"/>
        <w:adjustRightInd w:val="0"/>
        <w:rPr>
          <w:rStyle w:val="Strong"/>
          <w:rFonts w:ascii="Arial" w:hAnsi="Arial" w:cs="Arial"/>
          <w:b w:val="0"/>
          <w:bCs w:val="0"/>
          <w:sz w:val="20"/>
          <w:szCs w:val="20"/>
        </w:rPr>
      </w:pPr>
      <w:r w:rsidRPr="0043721D">
        <w:rPr>
          <w:rStyle w:val="Strong"/>
        </w:rPr>
        <w:t>Handling:</w:t>
      </w:r>
      <w:r>
        <w:rPr>
          <w:rFonts w:ascii="Verdana" w:hAnsi="Verdana"/>
          <w:sz w:val="17"/>
          <w:szCs w:val="17"/>
        </w:rPr>
        <w:t xml:space="preserve"> </w:t>
      </w:r>
      <w:r>
        <w:rPr>
          <w:rFonts w:ascii="Arial" w:hAnsi="Arial" w:cs="Arial"/>
          <w:sz w:val="20"/>
          <w:szCs w:val="20"/>
        </w:rPr>
        <w:t>Avoid contact with skin and eyes. Avoid formation of dust and aerosols. Provide appropriate exhaust ventilation at places where dust is formed. Avoid shock and friction. Keep away from sources of ignition - No smoking.</w:t>
      </w:r>
    </w:p>
    <w:p w:rsidR="001A58A2" w:rsidRPr="008D74F7" w:rsidRDefault="001A58A2" w:rsidP="001A58A2">
      <w:pPr>
        <w:rPr>
          <w:rFonts w:ascii="Arial" w:hAnsi="Arial" w:cs="Arial"/>
          <w:b/>
        </w:rPr>
      </w:pPr>
      <w:r w:rsidRPr="0043721D">
        <w:rPr>
          <w:rStyle w:val="Strong"/>
        </w:rPr>
        <w:t>Storage:</w:t>
      </w:r>
      <w:r>
        <w:rPr>
          <w:rFonts w:ascii="Verdana" w:hAnsi="Verdana"/>
          <w:sz w:val="17"/>
          <w:szCs w:val="17"/>
        </w:rPr>
        <w:t xml:space="preserve"> </w:t>
      </w:r>
      <w:r w:rsidRPr="004306EF">
        <w:rPr>
          <w:rFonts w:ascii="Arial" w:hAnsi="Arial" w:cs="Arial"/>
          <w:sz w:val="20"/>
          <w:szCs w:val="20"/>
        </w:rPr>
        <w:t>Store in a tightly closed container. Store in a cool, dry, well-ventilated area away from incompatible substances</w:t>
      </w:r>
      <w:r>
        <w:rPr>
          <w:rFonts w:ascii="Arial" w:hAnsi="Arial" w:cs="Arial"/>
          <w:sz w:val="20"/>
          <w:szCs w:val="20"/>
        </w:rPr>
        <w:t>, heat, sparks, flames or other ignition sources.</w:t>
      </w:r>
    </w:p>
    <w:p w:rsidR="001A58A2" w:rsidRDefault="001A58A2" w:rsidP="001A58A2">
      <w:pPr>
        <w:rPr>
          <w:rFonts w:ascii="Arial" w:hAnsi="Arial" w:cs="Arial"/>
          <w:b/>
        </w:rPr>
      </w:pPr>
    </w:p>
    <w:p w:rsidR="001A58A2" w:rsidRDefault="001A58A2" w:rsidP="001A58A2">
      <w:pPr>
        <w:rPr>
          <w:rFonts w:ascii="Arial" w:hAnsi="Arial" w:cs="Arial"/>
          <w:b/>
          <w:sz w:val="24"/>
          <w:szCs w:val="24"/>
        </w:rPr>
      </w:pPr>
      <w:r>
        <w:rPr>
          <w:rFonts w:ascii="Arial" w:hAnsi="Arial" w:cs="Arial"/>
          <w:b/>
          <w:sz w:val="24"/>
          <w:szCs w:val="24"/>
        </w:rPr>
        <w:lastRenderedPageBreak/>
        <w:t xml:space="preserve">Spill and Accident Procedure </w:t>
      </w:r>
    </w:p>
    <w:p w:rsidR="001A58A2" w:rsidRDefault="001A58A2" w:rsidP="001A58A2">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1A58A2" w:rsidRDefault="001A58A2" w:rsidP="001A58A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A58A2" w:rsidRDefault="001A58A2" w:rsidP="001A58A2">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22"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1A58A2" w:rsidRDefault="001A58A2" w:rsidP="001A58A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A58A2" w:rsidRDefault="001A58A2" w:rsidP="001A58A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A58A2" w:rsidRDefault="001A58A2" w:rsidP="001A58A2">
      <w:pPr>
        <w:rPr>
          <w:rFonts w:ascii="Arial" w:hAnsi="Arial" w:cs="Arial"/>
          <w:i/>
          <w:sz w:val="20"/>
          <w:szCs w:val="20"/>
        </w:rPr>
      </w:pPr>
      <w:r>
        <w:rPr>
          <w:rFonts w:ascii="Arial" w:hAnsi="Arial" w:cs="Arial"/>
          <w:sz w:val="20"/>
          <w:szCs w:val="20"/>
        </w:rPr>
        <w:t xml:space="preserve"> </w:t>
      </w:r>
    </w:p>
    <w:p w:rsidR="001A58A2" w:rsidRDefault="001A58A2" w:rsidP="001A58A2">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1A58A2" w:rsidRDefault="001A58A2" w:rsidP="001A58A2">
      <w:pPr>
        <w:pStyle w:val="Heading1"/>
      </w:pPr>
    </w:p>
    <w:p w:rsidR="001A58A2" w:rsidRDefault="001A58A2" w:rsidP="001A58A2">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1A58A2" w:rsidRDefault="001A58A2" w:rsidP="001A58A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1A58A2" w:rsidRDefault="001A58A2" w:rsidP="001A58A2">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1A58A2" w:rsidRPr="008D74F7" w:rsidRDefault="001A58A2" w:rsidP="001A58A2">
      <w:pPr>
        <w:rPr>
          <w:rFonts w:ascii="Arial" w:hAnsi="Arial" w:cs="Arial"/>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1A58A2" w:rsidRPr="008D74F7" w:rsidRDefault="001A58A2" w:rsidP="001A58A2">
      <w:pPr>
        <w:rPr>
          <w:rFonts w:ascii="Arial" w:hAnsi="Arial" w:cs="Arial"/>
          <w:b/>
        </w:rPr>
      </w:pPr>
      <w:r w:rsidRPr="008D74F7">
        <w:rPr>
          <w:rFonts w:ascii="Arial" w:hAnsi="Arial" w:cs="Arial"/>
          <w:b/>
        </w:rPr>
        <w:t>Decontamination/Waste Disposal Procedure</w:t>
      </w:r>
    </w:p>
    <w:p w:rsidR="001A58A2" w:rsidRDefault="001A58A2" w:rsidP="001A58A2">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1A58A2" w:rsidRDefault="001A58A2" w:rsidP="001A58A2">
      <w:pPr>
        <w:rPr>
          <w:rFonts w:ascii="Arial" w:hAnsi="Arial" w:cs="Arial"/>
          <w:b/>
          <w:bCs/>
          <w:sz w:val="20"/>
        </w:rPr>
      </w:pPr>
      <w:r>
        <w:rPr>
          <w:rFonts w:ascii="Arial" w:hAnsi="Arial" w:cs="Arial"/>
          <w:b/>
          <w:bCs/>
          <w:sz w:val="20"/>
        </w:rPr>
        <w:t xml:space="preserve">Chemical Specific Procedures: [to be inserted or marked as “none”] </w:t>
      </w:r>
    </w:p>
    <w:p w:rsidR="001A58A2" w:rsidRPr="008D74F7" w:rsidRDefault="001A58A2" w:rsidP="001A58A2">
      <w:pPr>
        <w:rPr>
          <w:rFonts w:ascii="Arial" w:hAnsi="Arial" w:cs="Arial"/>
          <w:b/>
        </w:rPr>
      </w:pPr>
    </w:p>
    <w:p w:rsidR="001A58A2" w:rsidRDefault="001A58A2" w:rsidP="001A58A2">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1A58A2" w:rsidRDefault="001A58A2" w:rsidP="001A58A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23"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1A58A2" w:rsidRPr="008D74F7" w:rsidRDefault="001A58A2" w:rsidP="001A58A2">
      <w:pPr>
        <w:rPr>
          <w:rFonts w:ascii="Arial" w:hAnsi="Arial" w:cs="Arial"/>
        </w:rPr>
      </w:pPr>
    </w:p>
    <w:p w:rsidR="001A58A2" w:rsidRPr="008D74F7" w:rsidRDefault="001A58A2" w:rsidP="001A58A2">
      <w:pPr>
        <w:rPr>
          <w:rFonts w:ascii="Arial" w:hAnsi="Arial" w:cs="Arial"/>
          <w:b/>
        </w:rPr>
      </w:pPr>
      <w:r w:rsidRPr="008D74F7">
        <w:rPr>
          <w:rFonts w:ascii="Arial" w:hAnsi="Arial" w:cs="Arial"/>
          <w:b/>
        </w:rPr>
        <w:t>Protocol/Procedure</w:t>
      </w:r>
    </w:p>
    <w:p w:rsidR="001A58A2" w:rsidRPr="008D74F7" w:rsidRDefault="001A58A2" w:rsidP="001A58A2">
      <w:pPr>
        <w:rPr>
          <w:rFonts w:ascii="Arial" w:hAnsi="Arial" w:cs="Arial"/>
          <w:i/>
          <w:sz w:val="20"/>
          <w:szCs w:val="20"/>
        </w:rPr>
      </w:pPr>
      <w:r w:rsidRPr="008D74F7">
        <w:rPr>
          <w:rFonts w:ascii="Arial" w:hAnsi="Arial" w:cs="Arial"/>
          <w:i/>
          <w:sz w:val="20"/>
          <w:szCs w:val="20"/>
        </w:rPr>
        <w:t>(Add specific description of procedure.)</w:t>
      </w:r>
    </w:p>
    <w:p w:rsidR="001A58A2" w:rsidRPr="008D74F7" w:rsidRDefault="001A58A2" w:rsidP="001A58A2">
      <w:pPr>
        <w:ind w:left="360"/>
        <w:rPr>
          <w:rFonts w:ascii="Arial" w:hAnsi="Arial" w:cs="Arial"/>
          <w:sz w:val="20"/>
          <w:szCs w:val="20"/>
        </w:rPr>
      </w:pPr>
    </w:p>
    <w:p w:rsidR="001A58A2" w:rsidRPr="008D74F7" w:rsidRDefault="001A58A2" w:rsidP="001A58A2">
      <w:pPr>
        <w:rPr>
          <w:rFonts w:ascii="Arial" w:hAnsi="Arial" w:cs="Arial"/>
          <w:sz w:val="20"/>
          <w:szCs w:val="20"/>
        </w:rPr>
      </w:pPr>
      <w:r w:rsidRPr="008D74F7">
        <w:rPr>
          <w:rFonts w:ascii="Arial" w:hAnsi="Arial" w:cs="Arial"/>
          <w:b/>
          <w:color w:val="FF0000"/>
          <w:sz w:val="20"/>
          <w:szCs w:val="20"/>
        </w:rPr>
        <w:lastRenderedPageBreak/>
        <w:t>Note:</w:t>
      </w:r>
      <w:r w:rsidRPr="008D74F7">
        <w:rPr>
          <w:rFonts w:ascii="Arial" w:hAnsi="Arial" w:cs="Arial"/>
          <w:sz w:val="20"/>
          <w:szCs w:val="20"/>
        </w:rPr>
        <w:t xml:space="preserve"> Any deviation from this SOP requires written approval from PI.</w:t>
      </w:r>
    </w:p>
    <w:p w:rsidR="001A58A2" w:rsidRDefault="001A58A2" w:rsidP="001A58A2">
      <w:pPr>
        <w:rPr>
          <w:rFonts w:ascii="Arial" w:hAnsi="Arial" w:cs="Arial"/>
          <w:sz w:val="20"/>
          <w:szCs w:val="20"/>
        </w:rPr>
      </w:pPr>
    </w:p>
    <w:p w:rsidR="001A58A2" w:rsidRPr="00A93DD1" w:rsidRDefault="001A58A2"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 xml:space="preserve">Documentation of Training </w:t>
      </w:r>
      <w:r w:rsidRPr="00A93DD1">
        <w:rPr>
          <w:rFonts w:ascii="Arial" w:eastAsia="Times New Roman" w:hAnsi="Arial" w:cs="Arial"/>
          <w:i/>
          <w:sz w:val="20"/>
          <w:szCs w:val="20"/>
        </w:rPr>
        <w:t>(signature of all users is required)</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ind w:left="360"/>
        <w:contextualSpacing/>
        <w:rPr>
          <w:rFonts w:ascii="Arial" w:eastAsia="Times New Roman" w:hAnsi="Arial" w:cs="Arial"/>
          <w:sz w:val="20"/>
          <w:szCs w:val="20"/>
        </w:rPr>
      </w:pPr>
    </w:p>
    <w:p w:rsidR="00A93DD1" w:rsidRDefault="00A93DD1" w:rsidP="00A93DD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1A58A2">
        <w:rPr>
          <w:rFonts w:ascii="Arial" w:hAnsi="Arial" w:cs="Arial"/>
          <w:sz w:val="20"/>
          <w:szCs w:val="20"/>
        </w:rPr>
        <w:t xml:space="preserve">Lithium / </w:t>
      </w:r>
      <w:r w:rsidR="001A58A2" w:rsidRPr="001A58A2">
        <w:rPr>
          <w:rFonts w:ascii="Arial" w:hAnsi="Arial" w:cs="Arial"/>
          <w:sz w:val="20"/>
          <w:szCs w:val="20"/>
        </w:rPr>
        <w:t xml:space="preserve">Potassium </w:t>
      </w:r>
      <w:proofErr w:type="spellStart"/>
      <w:r w:rsidR="001A58A2" w:rsidRPr="001A58A2">
        <w:rPr>
          <w:rFonts w:ascii="Arial" w:hAnsi="Arial" w:cs="Arial"/>
          <w:sz w:val="20"/>
          <w:szCs w:val="20"/>
        </w:rPr>
        <w:t>Azide</w:t>
      </w:r>
      <w:proofErr w:type="spellEnd"/>
      <w:r w:rsidRPr="001A58A2">
        <w:rPr>
          <w:rFonts w:ascii="Arial" w:hAnsi="Arial" w:cs="Arial"/>
          <w:sz w:val="20"/>
          <w:szCs w:val="20"/>
        </w:rPr>
        <w:t>, designated</w:t>
      </w:r>
      <w:r>
        <w:rPr>
          <w:rFonts w:ascii="Arial" w:hAnsi="Arial" w:cs="Arial"/>
          <w:sz w:val="20"/>
          <w:szCs w:val="20"/>
        </w:rPr>
        <w:t xml:space="preserve"> personnel must provide training to his/her laboratory personnel specific to the hazards involved in working with this substance, work area decontamination, and emergency procedures.  </w:t>
      </w:r>
    </w:p>
    <w:p w:rsidR="00A93DD1" w:rsidRPr="00471562" w:rsidRDefault="00A93DD1" w:rsidP="00A93DD1">
      <w:pPr>
        <w:spacing w:after="0" w:line="240" w:lineRule="auto"/>
        <w:rPr>
          <w:rFonts w:ascii="Arial" w:hAnsi="Arial" w:cs="Arial"/>
          <w:sz w:val="20"/>
          <w:szCs w:val="20"/>
        </w:rPr>
      </w:pPr>
    </w:p>
    <w:p w:rsidR="001A58A2" w:rsidRDefault="001A58A2" w:rsidP="001A58A2">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1A58A2" w:rsidRDefault="001A58A2" w:rsidP="001A58A2">
      <w:pPr>
        <w:spacing w:after="0" w:line="240" w:lineRule="auto"/>
        <w:rPr>
          <w:rFonts w:ascii="Arial" w:hAnsi="Arial" w:cs="Arial"/>
          <w:sz w:val="20"/>
          <w:szCs w:val="20"/>
        </w:rPr>
      </w:pPr>
    </w:p>
    <w:p w:rsidR="001A58A2" w:rsidRDefault="001A58A2" w:rsidP="001A58A2">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53DB9" w:rsidRDefault="00553DB9" w:rsidP="00803871">
      <w:pPr>
        <w:rPr>
          <w:rFonts w:ascii="Arial" w:hAnsi="Arial" w:cs="Arial"/>
          <w:sz w:val="20"/>
          <w:szCs w:val="20"/>
        </w:rPr>
      </w:pPr>
      <w:bookmarkStart w:id="2" w:name="_GoBack"/>
      <w:bookmarkEnd w:id="2"/>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24"/>
      <w:footerReference w:type="default" r:id="rId2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71" w:rsidRDefault="00384071" w:rsidP="00E83E8B">
      <w:pPr>
        <w:spacing w:after="0" w:line="240" w:lineRule="auto"/>
      </w:pPr>
      <w:r>
        <w:separator/>
      </w:r>
    </w:p>
  </w:endnote>
  <w:endnote w:type="continuationSeparator" w:id="0">
    <w:p w:rsidR="00384071" w:rsidRDefault="003840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3A4384" w:rsidRDefault="001A58A2" w:rsidP="003A4384">
    <w:pPr>
      <w:pStyle w:val="Footer"/>
      <w:jc w:val="center"/>
      <w:rPr>
        <w:rFonts w:ascii="Arial" w:hAnsi="Arial"/>
        <w:sz w:val="18"/>
        <w:szCs w:val="18"/>
      </w:rPr>
    </w:pPr>
    <w:r>
      <w:rPr>
        <w:rFonts w:ascii="Arial" w:hAnsi="Arial" w:cs="Arial"/>
        <w:sz w:val="18"/>
        <w:szCs w:val="18"/>
      </w:rPr>
      <w:t xml:space="preserve">Potassium </w:t>
    </w:r>
    <w:proofErr w:type="spellStart"/>
    <w:r>
      <w:rPr>
        <w:rFonts w:ascii="Arial" w:hAnsi="Arial" w:cs="Arial"/>
        <w:sz w:val="18"/>
        <w:szCs w:val="18"/>
      </w:rPr>
      <w:t>Azide</w:t>
    </w:r>
    <w:proofErr w:type="spellEnd"/>
    <w:r w:rsidR="00872CD8" w:rsidRPr="00F909E2">
      <w:rPr>
        <w:rFonts w:ascii="Arial" w:hAnsi="Arial" w:cs="Arial"/>
        <w:sz w:val="18"/>
        <w:szCs w:val="18"/>
      </w:rPr>
      <w:tab/>
    </w:r>
    <w:bookmarkStart w:id="3" w:name="_Hlk494972324"/>
    <w:r w:rsidR="003A4384">
      <w:rPr>
        <w:rFonts w:ascii="Arial" w:hAnsi="Arial"/>
        <w:bCs/>
        <w:sz w:val="18"/>
        <w:szCs w:val="18"/>
      </w:rPr>
      <w:t xml:space="preserve">Page </w:t>
    </w:r>
    <w:r w:rsidR="003A4384">
      <w:fldChar w:fldCharType="begin"/>
    </w:r>
    <w:r w:rsidR="003A4384">
      <w:rPr>
        <w:rFonts w:ascii="Arial" w:hAnsi="Arial"/>
        <w:bCs/>
        <w:sz w:val="18"/>
        <w:szCs w:val="18"/>
      </w:rPr>
      <w:instrText xml:space="preserve"> PAGE  \* Arabic  \* MERGEFORMAT </w:instrText>
    </w:r>
    <w:r w:rsidR="003A4384">
      <w:fldChar w:fldCharType="separate"/>
    </w:r>
    <w:r>
      <w:rPr>
        <w:rFonts w:ascii="Arial" w:hAnsi="Arial"/>
        <w:bCs/>
        <w:noProof/>
        <w:sz w:val="18"/>
        <w:szCs w:val="18"/>
      </w:rPr>
      <w:t>1</w:t>
    </w:r>
    <w:r w:rsidR="003A4384">
      <w:fldChar w:fldCharType="end"/>
    </w:r>
    <w:r w:rsidR="003A4384">
      <w:rPr>
        <w:rFonts w:ascii="Arial" w:hAnsi="Arial"/>
        <w:sz w:val="18"/>
        <w:szCs w:val="18"/>
      </w:rPr>
      <w:t xml:space="preserve"> of </w:t>
    </w:r>
    <w:r w:rsidR="003A4384">
      <w:fldChar w:fldCharType="begin"/>
    </w:r>
    <w:r w:rsidR="003A4384">
      <w:rPr>
        <w:rFonts w:ascii="Arial" w:hAnsi="Arial"/>
        <w:bCs/>
        <w:sz w:val="18"/>
        <w:szCs w:val="18"/>
      </w:rPr>
      <w:instrText xml:space="preserve"> NUMPAGES  \* Arabic  \* MERGEFORMAT </w:instrText>
    </w:r>
    <w:r w:rsidR="003A4384">
      <w:fldChar w:fldCharType="separate"/>
    </w:r>
    <w:r>
      <w:rPr>
        <w:rFonts w:ascii="Arial" w:hAnsi="Arial"/>
        <w:bCs/>
        <w:noProof/>
        <w:sz w:val="18"/>
        <w:szCs w:val="18"/>
      </w:rPr>
      <w:t>6</w:t>
    </w:r>
    <w:r w:rsidR="003A4384">
      <w:fldChar w:fldCharType="end"/>
    </w:r>
    <w:r w:rsidR="003A4384">
      <w:rPr>
        <w:rFonts w:ascii="Arial" w:hAnsi="Arial"/>
        <w:bCs/>
        <w:sz w:val="18"/>
        <w:szCs w:val="18"/>
      </w:rPr>
      <w:t xml:space="preserve"> </w:t>
    </w:r>
    <w:bookmarkEnd w:id="3"/>
    <w:r w:rsidR="003A4384">
      <w:rPr>
        <w:rFonts w:ascii="Arial" w:hAnsi="Arial"/>
        <w:bCs/>
        <w:sz w:val="18"/>
        <w:szCs w:val="18"/>
      </w:rPr>
      <w:t xml:space="preserve">  </w:t>
    </w:r>
    <w:r w:rsidR="00872CD8" w:rsidRPr="00F909E2">
      <w:rPr>
        <w:rFonts w:ascii="Arial" w:hAnsi="Arial" w:cs="Arial"/>
        <w:noProof/>
        <w:sz w:val="18"/>
        <w:szCs w:val="18"/>
      </w:rPr>
      <w:tab/>
    </w:r>
    <w:r w:rsidR="00A93DD1">
      <w:rPr>
        <w:rFonts w:ascii="Arial" w:hAnsi="Arial" w:cs="Arial"/>
        <w:noProof/>
        <w:sz w:val="18"/>
        <w:szCs w:val="18"/>
      </w:rPr>
      <w:t>Date: 11/14/2017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71" w:rsidRDefault="00384071" w:rsidP="00E83E8B">
      <w:pPr>
        <w:spacing w:after="0" w:line="240" w:lineRule="auto"/>
      </w:pPr>
      <w:r>
        <w:separator/>
      </w:r>
    </w:p>
  </w:footnote>
  <w:footnote w:type="continuationSeparator" w:id="0">
    <w:p w:rsidR="00384071" w:rsidRDefault="003840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58A2"/>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A11E0"/>
    <w:rsid w:val="002B11F8"/>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84071"/>
    <w:rsid w:val="003904D4"/>
    <w:rsid w:val="003950E9"/>
    <w:rsid w:val="00397048"/>
    <w:rsid w:val="003A4384"/>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696D"/>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84E"/>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3DD1"/>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3BD0"/>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E7EA1"/>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D5DE"/>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py">
    <w:name w:val="copy"/>
    <w:basedOn w:val="Normal"/>
    <w:rsid w:val="001A58A2"/>
    <w:pPr>
      <w:spacing w:before="100" w:beforeAutospacing="1" w:after="100" w:afterAutospacing="1" w:line="240" w:lineRule="auto"/>
    </w:pPr>
    <w:rPr>
      <w:rFonts w:ascii="Verdana" w:eastAsia="Times New Roman" w:hAnsi="Verdana" w:cs="Times New Roman"/>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954">
      <w:bodyDiv w:val="1"/>
      <w:marLeft w:val="0"/>
      <w:marRight w:val="0"/>
      <w:marTop w:val="0"/>
      <w:marBottom w:val="0"/>
      <w:divBdr>
        <w:top w:val="none" w:sz="0" w:space="0" w:color="auto"/>
        <w:left w:val="none" w:sz="0" w:space="0" w:color="auto"/>
        <w:bottom w:val="none" w:sz="0" w:space="0" w:color="auto"/>
        <w:right w:val="none" w:sz="0" w:space="0" w:color="auto"/>
      </w:divBdr>
    </w:div>
    <w:div w:id="42873451">
      <w:bodyDiv w:val="1"/>
      <w:marLeft w:val="0"/>
      <w:marRight w:val="0"/>
      <w:marTop w:val="0"/>
      <w:marBottom w:val="0"/>
      <w:divBdr>
        <w:top w:val="none" w:sz="0" w:space="0" w:color="auto"/>
        <w:left w:val="none" w:sz="0" w:space="0" w:color="auto"/>
        <w:bottom w:val="none" w:sz="0" w:space="0" w:color="auto"/>
        <w:right w:val="none" w:sz="0" w:space="0" w:color="auto"/>
      </w:divBdr>
    </w:div>
    <w:div w:id="182281583">
      <w:bodyDiv w:val="1"/>
      <w:marLeft w:val="0"/>
      <w:marRight w:val="0"/>
      <w:marTop w:val="0"/>
      <w:marBottom w:val="0"/>
      <w:divBdr>
        <w:top w:val="none" w:sz="0" w:space="0" w:color="auto"/>
        <w:left w:val="none" w:sz="0" w:space="0" w:color="auto"/>
        <w:bottom w:val="none" w:sz="0" w:space="0" w:color="auto"/>
        <w:right w:val="none" w:sz="0" w:space="0" w:color="auto"/>
      </w:divBdr>
    </w:div>
    <w:div w:id="219753403">
      <w:bodyDiv w:val="1"/>
      <w:marLeft w:val="0"/>
      <w:marRight w:val="0"/>
      <w:marTop w:val="0"/>
      <w:marBottom w:val="0"/>
      <w:divBdr>
        <w:top w:val="none" w:sz="0" w:space="0" w:color="auto"/>
        <w:left w:val="none" w:sz="0" w:space="0" w:color="auto"/>
        <w:bottom w:val="none" w:sz="0" w:space="0" w:color="auto"/>
        <w:right w:val="none" w:sz="0" w:space="0" w:color="auto"/>
      </w:divBdr>
    </w:div>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580260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890769032">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202785725">
      <w:bodyDiv w:val="1"/>
      <w:marLeft w:val="0"/>
      <w:marRight w:val="0"/>
      <w:marTop w:val="0"/>
      <w:marBottom w:val="0"/>
      <w:divBdr>
        <w:top w:val="none" w:sz="0" w:space="0" w:color="auto"/>
        <w:left w:val="none" w:sz="0" w:space="0" w:color="auto"/>
        <w:bottom w:val="none" w:sz="0" w:space="0" w:color="auto"/>
        <w:right w:val="none" w:sz="0" w:space="0" w:color="auto"/>
      </w:divBdr>
    </w:div>
    <w:div w:id="1310751125">
      <w:bodyDiv w:val="1"/>
      <w:marLeft w:val="0"/>
      <w:marRight w:val="0"/>
      <w:marTop w:val="0"/>
      <w:marBottom w:val="0"/>
      <w:divBdr>
        <w:top w:val="none" w:sz="0" w:space="0" w:color="auto"/>
        <w:left w:val="none" w:sz="0" w:space="0" w:color="auto"/>
        <w:bottom w:val="none" w:sz="0" w:space="0" w:color="auto"/>
        <w:right w:val="none" w:sz="0" w:space="0" w:color="auto"/>
      </w:divBdr>
    </w:div>
    <w:div w:id="178738221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8899704">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thium" TargetMode="External"/><Relationship Id="rId13" Type="http://schemas.openxmlformats.org/officeDocument/2006/relationships/hyperlink" Target="http://en.wikipedia.org/wiki/Salt_(chemistry)"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earch.uga.edu/ohsp/" TargetMode="External"/><Relationship Id="rId7" Type="http://schemas.openxmlformats.org/officeDocument/2006/relationships/endnotes" Target="endnotes.xml"/><Relationship Id="rId12" Type="http://schemas.openxmlformats.org/officeDocument/2006/relationships/hyperlink" Target="http://en.wikipedia.org/wiki/Potassium" TargetMode="External"/><Relationship Id="rId17" Type="http://schemas.openxmlformats.org/officeDocument/2006/relationships/hyperlink" Target="http://www.commonchemistry.org/ChemicalDetail.aspx?ref=20762-6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Azide" TargetMode="External"/><Relationship Id="rId20" Type="http://schemas.openxmlformats.org/officeDocument/2006/relationships/hyperlink" Target="https://esd.uga.edu/sites/default/files/respiratoryprotec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Nitrog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Nitrogen" TargetMode="External"/><Relationship Id="rId23" Type="http://schemas.openxmlformats.org/officeDocument/2006/relationships/hyperlink" Target="https://esd.uga.edu" TargetMode="External"/><Relationship Id="rId28" Type="http://schemas.openxmlformats.org/officeDocument/2006/relationships/theme" Target="theme/theme1.xml"/><Relationship Id="rId10" Type="http://schemas.openxmlformats.org/officeDocument/2006/relationships/hyperlink" Target="http://en.wikipedia.org/wiki/Lithiu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n.wikipedia.org/wiki/Hydrazoic_acid" TargetMode="External"/><Relationship Id="rId14" Type="http://schemas.openxmlformats.org/officeDocument/2006/relationships/hyperlink" Target="http://en.wikipedia.org/wiki/Hydrazoic_acid" TargetMode="External"/><Relationship Id="rId22" Type="http://schemas.openxmlformats.org/officeDocument/2006/relationships/hyperlink" Target="http://research.uga.edu/docs/units/safety/manuals/Chemical-Laboratory-Safety-Manual.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76411"/>
    <w:rsid w:val="000C79FC"/>
    <w:rsid w:val="000F542F"/>
    <w:rsid w:val="000F69A7"/>
    <w:rsid w:val="00117FAB"/>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6774F"/>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560B0"/>
    <w:rsid w:val="00963698"/>
    <w:rsid w:val="00966BD6"/>
    <w:rsid w:val="009816DC"/>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7CAF-A08A-40A4-9810-1E002003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2017-11-27T18:03:00Z</dcterms:created>
  <dcterms:modified xsi:type="dcterms:W3CDTF">2017-11-27T18:09:00Z</dcterms:modified>
</cp:coreProperties>
</file>