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903A21"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rPr>
              <w:id w:val="1934020430"/>
              <w:placeholder>
                <w:docPart w:val="7F54DE7D3A2F461F9D06977C75D8583E"/>
              </w:placeholder>
            </w:sdtPr>
            <w:sdtEndPr>
              <w:rPr>
                <w:color w:val="A6A6A6" w:themeColor="background1" w:themeShade="A6"/>
                <w:sz w:val="36"/>
                <w:szCs w:val="36"/>
              </w:rPr>
            </w:sdtEndPr>
            <w:sdtContent>
              <w:r w:rsidR="003C74B4" w:rsidRPr="003C74B4">
                <w:rPr>
                  <w:rFonts w:ascii="Arial" w:hAnsi="Arial" w:cs="Arial"/>
                  <w:b/>
                  <w:bCs/>
                  <w:sz w:val="36"/>
                  <w:szCs w:val="36"/>
                </w:rPr>
                <w:t>Polybrominated biphenyls</w:t>
              </w:r>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sdt>
                    <w:sdtPr>
                      <w:rPr>
                        <w:rFonts w:ascii="Arial" w:hAnsi="Arial" w:cs="Arial"/>
                        <w:sz w:val="24"/>
                        <w:szCs w:val="24"/>
                      </w:rPr>
                      <w:id w:val="1644786675"/>
                    </w:sdtPr>
                    <w:sdtEndPr/>
                    <w:sdtContent>
                      <w:r w:rsidR="003B1B73">
                        <w:rPr>
                          <w:rFonts w:ascii="MS Gothic" w:eastAsia="MS Gothic" w:hAnsi="MS Gothic" w:cs="Arial" w:hint="eastAsia"/>
                          <w:sz w:val="24"/>
                          <w:szCs w:val="24"/>
                        </w:rPr>
                        <w:t>☐</w:t>
                      </w:r>
                    </w:sdtContent>
                  </w:sdt>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sdt>
            <w:sdtPr>
              <w:rPr>
                <w:rFonts w:ascii="Arial" w:hAnsi="Arial" w:cs="Arial"/>
                <w:sz w:val="24"/>
                <w:szCs w:val="24"/>
              </w:rPr>
              <w:id w:val="1644786674"/>
            </w:sdtPr>
            <w:sdtEndPr/>
            <w:sdtContent>
              <w:r w:rsidR="003B1B73">
                <w:rPr>
                  <w:rFonts w:ascii="MS Gothic" w:eastAsia="MS Gothic" w:hAnsi="MS Gothic" w:cs="Arial" w:hint="eastAsia"/>
                  <w:sz w:val="24"/>
                  <w:szCs w:val="24"/>
                </w:rPr>
                <w:t>☒</w:t>
              </w:r>
            </w:sdtContent>
          </w:sdt>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903A21"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1934020432"/>
            </w:sdtPr>
            <w:sdtEndPr/>
            <w:sdtContent>
              <w:sdt>
                <w:sdtPr>
                  <w:rPr>
                    <w:rFonts w:ascii="Arial" w:hAnsi="Arial" w:cs="Arial"/>
                    <w:sz w:val="20"/>
                    <w:szCs w:val="20"/>
                  </w:rPr>
                  <w:id w:val="1998149833"/>
                </w:sdtPr>
                <w:sdtEndPr/>
                <w:sdtContent>
                  <w:sdt>
                    <w:sdtPr>
                      <w:rPr>
                        <w:rFonts w:ascii="Arial" w:hAnsi="Arial" w:cs="Arial"/>
                        <w:sz w:val="20"/>
                        <w:szCs w:val="20"/>
                      </w:rPr>
                      <w:id w:val="1998149834"/>
                    </w:sdtPr>
                    <w:sdtEndPr/>
                    <w:sdtContent>
                      <w:sdt>
                        <w:sdtPr>
                          <w:rPr>
                            <w:rFonts w:ascii="Arial" w:hAnsi="Arial" w:cs="Arial"/>
                            <w:sz w:val="20"/>
                            <w:szCs w:val="20"/>
                          </w:rPr>
                          <w:id w:val="2001046683"/>
                        </w:sdtPr>
                        <w:sdtEndPr/>
                        <w:sdtContent>
                          <w:sdt>
                            <w:sdtPr>
                              <w:rPr>
                                <w:rFonts w:ascii="Arial" w:hAnsi="Arial" w:cs="Arial"/>
                                <w:sz w:val="20"/>
                                <w:szCs w:val="20"/>
                              </w:rPr>
                              <w:id w:val="2001046684"/>
                            </w:sdtPr>
                            <w:sdtEndPr/>
                            <w:sdtContent>
                              <w:sdt>
                                <w:sdtPr>
                                  <w:rPr>
                                    <w:rFonts w:ascii="Arial" w:hAnsi="Arial" w:cs="Arial"/>
                                    <w:sz w:val="20"/>
                                    <w:szCs w:val="20"/>
                                  </w:rPr>
                                  <w:id w:val="1254623143"/>
                                </w:sdtPr>
                                <w:sdtEndPr/>
                                <w:sdtContent>
                                  <w:sdt>
                                    <w:sdtPr>
                                      <w:rPr>
                                        <w:rFonts w:ascii="Arial" w:hAnsi="Arial" w:cs="Arial"/>
                                        <w:sz w:val="20"/>
                                        <w:szCs w:val="20"/>
                                      </w:rPr>
                                      <w:id w:val="1254623144"/>
                                    </w:sdtPr>
                                    <w:sdtEndPr/>
                                    <w:sdtContent>
                                      <w:sdt>
                                        <w:sdtPr>
                                          <w:rPr>
                                            <w:rFonts w:ascii="Arial" w:hAnsi="Arial" w:cs="Arial"/>
                                            <w:sz w:val="20"/>
                                            <w:szCs w:val="20"/>
                                          </w:rPr>
                                          <w:id w:val="1254623145"/>
                                        </w:sdtPr>
                                        <w:sdtEndPr/>
                                        <w:sdtContent>
                                          <w:sdt>
                                            <w:sdtPr>
                                              <w:rPr>
                                                <w:rFonts w:ascii="Arial" w:hAnsi="Arial" w:cs="Arial"/>
                                                <w:sz w:val="20"/>
                                                <w:szCs w:val="20"/>
                                              </w:rPr>
                                              <w:id w:val="1254623146"/>
                                            </w:sdtPr>
                                            <w:sdtEndPr/>
                                            <w:sdtContent>
                                              <w:sdt>
                                                <w:sdtPr>
                                                  <w:rPr>
                                                    <w:rFonts w:ascii="Arial" w:hAnsi="Arial" w:cs="Arial"/>
                                                    <w:sz w:val="20"/>
                                                    <w:szCs w:val="20"/>
                                                  </w:rPr>
                                                  <w:id w:val="1254623147"/>
                                                </w:sdtPr>
                                                <w:sdtEndPr/>
                                                <w:sdtContent>
                                                  <w:sdt>
                                                    <w:sdtPr>
                                                      <w:rPr>
                                                        <w:rFonts w:ascii="Arial" w:hAnsi="Arial" w:cs="Arial"/>
                                                        <w:sz w:val="20"/>
                                                        <w:szCs w:val="20"/>
                                                      </w:rPr>
                                                      <w:id w:val="1254623148"/>
                                                    </w:sdtPr>
                                                    <w:sdtEndPr/>
                                                    <w:sdtContent>
                                                      <w:sdt>
                                                        <w:sdtPr>
                                                          <w:rPr>
                                                            <w:rFonts w:ascii="Arial" w:hAnsi="Arial" w:cs="Arial"/>
                                                            <w:sz w:val="20"/>
                                                            <w:szCs w:val="20"/>
                                                          </w:rPr>
                                                          <w:id w:val="345992887"/>
                                                        </w:sdtPr>
                                                        <w:sdtEndPr/>
                                                        <w:sdtContent>
                                                          <w:r w:rsidR="0082728E" w:rsidRPr="000F57E9">
                                                            <w:rPr>
                                                              <w:rFonts w:ascii="Arial" w:hAnsi="Arial" w:cs="Arial"/>
                                                              <w:bCs/>
                                                              <w:sz w:val="20"/>
                                                              <w:szCs w:val="20"/>
                                                            </w:rPr>
                                                            <w:t>Poly</w:t>
                                                          </w:r>
                                                          <w:r w:rsidR="0082728E">
                                                            <w:rPr>
                                                              <w:rFonts w:ascii="Arial" w:hAnsi="Arial" w:cs="Arial"/>
                                                              <w:bCs/>
                                                              <w:sz w:val="20"/>
                                                              <w:szCs w:val="20"/>
                                                            </w:rPr>
                                                            <w:t>brominated</w:t>
                                                          </w:r>
                                                          <w:r w:rsidR="0082728E" w:rsidRPr="000F57E9">
                                                            <w:rPr>
                                                              <w:rFonts w:ascii="Arial" w:hAnsi="Arial" w:cs="Arial"/>
                                                              <w:bCs/>
                                                              <w:sz w:val="20"/>
                                                              <w:szCs w:val="20"/>
                                                            </w:rPr>
                                                            <w:t xml:space="preserve"> biphenyls</w:t>
                                                          </w:r>
                                                          <w:r w:rsidR="002E66BE">
                                                            <w:rPr>
                                                              <w:rFonts w:ascii="Arial" w:hAnsi="Arial" w:cs="Arial"/>
                                                              <w:bCs/>
                                                              <w:sz w:val="20"/>
                                                              <w:szCs w:val="20"/>
                                                            </w:rPr>
                                                            <w:t xml:space="preserve"> (PB</w:t>
                                                          </w:r>
                                                          <w:r w:rsidR="0082728E">
                                                            <w:rPr>
                                                              <w:rFonts w:ascii="Arial" w:hAnsi="Arial" w:cs="Arial"/>
                                                              <w:bCs/>
                                                              <w:sz w:val="20"/>
                                                              <w:szCs w:val="20"/>
                                                            </w:rPr>
                                                            <w:t>B</w:t>
                                                          </w:r>
                                                          <w:r>
                                                            <w:rPr>
                                                              <w:rFonts w:ascii="Arial" w:hAnsi="Arial" w:cs="Arial"/>
                                                              <w:bCs/>
                                                              <w:sz w:val="20"/>
                                                              <w:szCs w:val="20"/>
                                                            </w:rPr>
                                                            <w:t>s</w:t>
                                                          </w:r>
                                                          <w:r w:rsidR="0082728E">
                                                            <w:rPr>
                                                              <w:rFonts w:ascii="Arial" w:hAnsi="Arial" w:cs="Arial"/>
                                                              <w:bCs/>
                                                              <w:sz w:val="20"/>
                                                              <w:szCs w:val="20"/>
                                                            </w:rPr>
                                                            <w:t>)</w:t>
                                                          </w:r>
                                                        </w:sdtContent>
                                                      </w:sdt>
                                                    </w:sdtContent>
                                                  </w:sdt>
                                                </w:sdtContent>
                                              </w:sdt>
                                            </w:sdtContent>
                                          </w:sdt>
                                        </w:sdtContent>
                                      </w:sdt>
                                    </w:sdtContent>
                                  </w:sdt>
                                  <w:r w:rsidR="0082728E">
                                    <w:rPr>
                                      <w:rFonts w:ascii="Arial" w:hAnsi="Arial" w:cs="Arial"/>
                                      <w:sz w:val="20"/>
                                      <w:szCs w:val="20"/>
                                    </w:rPr>
                                    <w:t xml:space="preserve"> are a class of man-made brominated hydrocarbons that are insoluble in water but soluble in fat. They are classified by IARC as Group 2B, possibly carcinogenic to humans. They may be harmful if ingested, inhaled, or absorbed through the skin. These compounds may cause irritation to the gastrointestinal tract, respiratory tract, skin, and eyes. </w:t>
                                  </w:r>
                                  <w:r w:rsidR="00E73B32">
                                    <w:rPr>
                                      <w:rFonts w:ascii="Arial" w:hAnsi="Arial" w:cs="Arial"/>
                                      <w:sz w:val="20"/>
                                      <w:szCs w:val="20"/>
                                    </w:rPr>
                                    <w:t>They may cause birth defects or</w:t>
                                  </w:r>
                                  <w:r w:rsidR="00F00BE2">
                                    <w:rPr>
                                      <w:rFonts w:ascii="Arial" w:hAnsi="Arial" w:cs="Arial"/>
                                      <w:sz w:val="20"/>
                                      <w:szCs w:val="20"/>
                                    </w:rPr>
                                    <w:t xml:space="preserve"> other reproductive harm. </w:t>
                                  </w:r>
                                  <w:r w:rsidR="0082728E">
                                    <w:rPr>
                                      <w:rFonts w:ascii="Arial" w:hAnsi="Arial" w:cs="Arial"/>
                                      <w:sz w:val="20"/>
                                      <w:szCs w:val="20"/>
                                    </w:rPr>
                                    <w:t xml:space="preserve">In 1973, Michigan residents were accidentally exposed to PBB-contaminated food and complained of skin problems. </w:t>
                                  </w:r>
                                  <w:sdt>
                                    <w:sdtPr>
                                      <w:rPr>
                                        <w:rFonts w:ascii="Arial" w:hAnsi="Arial" w:cs="Arial"/>
                                        <w:sz w:val="20"/>
                                        <w:szCs w:val="20"/>
                                      </w:rPr>
                                      <w:id w:val="1067036948"/>
                                    </w:sdtPr>
                                    <w:sdtEndPr/>
                                    <w:sdtContent>
                                      <w:sdt>
                                        <w:sdtPr>
                                          <w:rPr>
                                            <w:rFonts w:ascii="Arial" w:hAnsi="Arial" w:cs="Arial"/>
                                            <w:sz w:val="20"/>
                                            <w:szCs w:val="20"/>
                                          </w:rPr>
                                          <w:id w:val="1067036949"/>
                                        </w:sdtPr>
                                        <w:sdtEndPr/>
                                        <w:sdtContent>
                                          <w:r w:rsidR="0082728E" w:rsidRPr="000F57E9">
                                            <w:rPr>
                                              <w:rFonts w:ascii="Arial" w:hAnsi="Arial" w:cs="Arial"/>
                                              <w:bCs/>
                                              <w:sz w:val="20"/>
                                              <w:szCs w:val="20"/>
                                            </w:rPr>
                                            <w:t>Poly</w:t>
                                          </w:r>
                                          <w:r w:rsidR="00FF5543">
                                            <w:rPr>
                                              <w:rFonts w:ascii="Arial" w:hAnsi="Arial" w:cs="Arial"/>
                                              <w:bCs/>
                                              <w:sz w:val="20"/>
                                              <w:szCs w:val="20"/>
                                            </w:rPr>
                                            <w:t>brominated</w:t>
                                          </w:r>
                                          <w:r w:rsidR="0082728E" w:rsidRPr="000F57E9">
                                            <w:rPr>
                                              <w:rFonts w:ascii="Arial" w:hAnsi="Arial" w:cs="Arial"/>
                                              <w:bCs/>
                                              <w:sz w:val="20"/>
                                              <w:szCs w:val="20"/>
                                            </w:rPr>
                                            <w:t xml:space="preserve"> biphenyls</w:t>
                                          </w:r>
                                        </w:sdtContent>
                                      </w:sdt>
                                    </w:sdtContent>
                                  </w:sdt>
                                  <w:r w:rsidR="0082728E">
                                    <w:rPr>
                                      <w:rFonts w:ascii="Arial" w:hAnsi="Arial" w:cs="Arial"/>
                                      <w:sz w:val="20"/>
                                      <w:szCs w:val="20"/>
                                    </w:rPr>
                                    <w:t xml:space="preserve"> were formerly used as a flame-retardant for electronics, furniture, textiles, and other household products until their ban in the U.S. in 1973. Because they are relatively stable, PBBs may still exist in the environment and in materials manufactured with the chemical prior to the ban.     </w:t>
                                  </w:r>
                                </w:sdtContent>
                              </w:sdt>
                            </w:sdtContent>
                          </w:sdt>
                        </w:sdtContent>
                      </w:sdt>
                    </w:sdtContent>
                  </w:sdt>
                </w:sdtContent>
              </w:sdt>
            </w:sdtContent>
          </w:sdt>
        </w:sdtContent>
      </w:sdt>
      <w:r w:rsidR="001B6D33">
        <w:rPr>
          <w:rFonts w:ascii="Arial" w:hAnsi="Arial" w:cs="Arial"/>
          <w:sz w:val="20"/>
          <w:szCs w:val="20"/>
        </w:rPr>
        <w:t xml:space="preserve"> </w:t>
      </w:r>
    </w:p>
    <w:p w:rsidR="00903A21" w:rsidRDefault="00903A21">
      <w:pPr>
        <w:rPr>
          <w:rFonts w:ascii="Arial" w:hAnsi="Arial" w:cs="Arial"/>
          <w:b/>
          <w:sz w:val="24"/>
          <w:szCs w:val="24"/>
        </w:rPr>
      </w:pPr>
      <w:r>
        <w:rPr>
          <w:rFonts w:ascii="Arial" w:hAnsi="Arial" w:cs="Arial"/>
          <w:b/>
          <w:sz w:val="24"/>
          <w:szCs w:val="24"/>
        </w:rPr>
        <w:br w:type="page"/>
      </w:r>
    </w:p>
    <w:p w:rsidR="00C406D4" w:rsidRPr="00803871" w:rsidRDefault="00C406D4" w:rsidP="00C406D4">
      <w:pPr>
        <w:rPr>
          <w:rFonts w:ascii="Arial" w:hAnsi="Arial" w:cs="Arial"/>
          <w:b/>
          <w:sz w:val="24"/>
          <w:szCs w:val="24"/>
        </w:rPr>
      </w:pPr>
      <w:r w:rsidRPr="00803871">
        <w:rPr>
          <w:rFonts w:ascii="Arial" w:hAnsi="Arial" w:cs="Arial"/>
          <w:b/>
          <w:sz w:val="24"/>
          <w:szCs w:val="24"/>
        </w:rPr>
        <w:lastRenderedPageBreak/>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716A5A">
            <w:rPr>
              <w:rFonts w:ascii="Arial" w:hAnsi="Arial" w:cs="Arial"/>
              <w:bCs/>
              <w:sz w:val="20"/>
              <w:szCs w:val="20"/>
            </w:rPr>
            <w:t>Various</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1B2572">
            <w:rPr>
              <w:rFonts w:ascii="Arial" w:hAnsi="Arial" w:cs="Arial"/>
              <w:b/>
              <w:sz w:val="20"/>
              <w:szCs w:val="20"/>
              <w:u w:val="single"/>
            </w:rPr>
            <w:t>Carcinogen</w:t>
          </w:r>
          <w:r w:rsidR="00F00BE2">
            <w:rPr>
              <w:rFonts w:ascii="Arial" w:hAnsi="Arial" w:cs="Arial"/>
              <w:b/>
              <w:sz w:val="20"/>
              <w:szCs w:val="20"/>
              <w:u w:val="single"/>
            </w:rPr>
            <w:t>, reproductive toxin</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553BC7">
            <w:rPr>
              <w:rFonts w:ascii="Arial" w:hAnsi="Arial" w:cs="Arial"/>
              <w:sz w:val="20"/>
              <w:szCs w:val="20"/>
            </w:rPr>
            <w:t>Vario</w:t>
          </w:r>
          <w:r w:rsidR="001B2572">
            <w:rPr>
              <w:rFonts w:ascii="Arial" w:hAnsi="Arial" w:cs="Arial"/>
              <w:sz w:val="20"/>
              <w:szCs w:val="20"/>
            </w:rPr>
            <w:t>us</w:t>
          </w:r>
        </w:sdtContent>
      </w:sdt>
    </w:p>
    <w:p w:rsidR="00C406D4" w:rsidRPr="00F909E2" w:rsidRDefault="00D8294B" w:rsidP="00C406D4">
      <w:pPr>
        <w:rPr>
          <w:rFonts w:ascii="Arial" w:hAnsi="Arial" w:cs="Arial"/>
          <w:sz w:val="20"/>
          <w:szCs w:val="20"/>
        </w:rPr>
      </w:pPr>
      <w:r w:rsidRPr="00F909E2">
        <w:rPr>
          <w:rFonts w:ascii="Arial" w:hAnsi="Arial" w:cs="Arial"/>
          <w:sz w:val="20"/>
          <w:szCs w:val="20"/>
        </w:rPr>
        <w:t xml:space="preserve">Form (physical state): </w:t>
      </w:r>
      <w:sdt>
        <w:sdtPr>
          <w:rPr>
            <w:rFonts w:ascii="Arial" w:hAnsi="Arial" w:cs="Arial"/>
            <w:sz w:val="20"/>
            <w:szCs w:val="20"/>
          </w:rPr>
          <w:id w:val="-1672949875"/>
        </w:sdtPr>
        <w:sdtEndPr/>
        <w:sdtContent>
          <w:r w:rsidR="002D43F6">
            <w:rPr>
              <w:rFonts w:ascii="Arial" w:hAnsi="Arial" w:cs="Arial"/>
              <w:sz w:val="20"/>
              <w:szCs w:val="20"/>
            </w:rPr>
            <w:t>S</w:t>
          </w:r>
          <w:r w:rsidR="0061087B">
            <w:rPr>
              <w:rFonts w:ascii="Arial" w:hAnsi="Arial" w:cs="Arial"/>
              <w:sz w:val="20"/>
              <w:szCs w:val="20"/>
            </w:rPr>
            <w:t>olid</w:t>
          </w:r>
          <w:r w:rsidR="001B2572">
            <w:rPr>
              <w:rFonts w:ascii="Arial" w:hAnsi="Arial" w:cs="Arial"/>
              <w:sz w:val="20"/>
              <w:szCs w:val="20"/>
            </w:rPr>
            <w:t xml:space="preserve"> </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EndPr/>
        <w:sdtContent>
          <w:r w:rsidR="001B2572">
            <w:rPr>
              <w:rFonts w:ascii="Arial" w:hAnsi="Arial" w:cs="Arial"/>
              <w:sz w:val="20"/>
              <w:szCs w:val="20"/>
            </w:rPr>
            <w:t>White, off-white, beige, colorless</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1B2572">
            <w:rPr>
              <w:rFonts w:ascii="Arial" w:hAnsi="Arial" w:cs="Arial"/>
              <w:sz w:val="20"/>
              <w:szCs w:val="20"/>
            </w:rPr>
            <w:t>Unknown</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236F33" w:rsidRDefault="00903A21" w:rsidP="00585D73">
          <w:pPr>
            <w:rPr>
              <w:rFonts w:ascii="Arial" w:hAnsi="Arial" w:cs="Arial"/>
              <w:sz w:val="20"/>
              <w:szCs w:val="20"/>
            </w:rPr>
          </w:pPr>
          <w:sdt>
            <w:sdtPr>
              <w:rPr>
                <w:rFonts w:ascii="Arial" w:hAnsi="Arial" w:cs="Arial"/>
                <w:sz w:val="20"/>
                <w:szCs w:val="20"/>
              </w:rPr>
              <w:id w:val="-2144416695"/>
            </w:sdtPr>
            <w:sdtEndPr/>
            <w:sdtContent>
              <w:sdt>
                <w:sdtPr>
                  <w:rPr>
                    <w:rFonts w:ascii="Arial" w:hAnsi="Arial" w:cs="Arial"/>
                    <w:sz w:val="20"/>
                    <w:szCs w:val="20"/>
                  </w:rPr>
                  <w:id w:val="345992903"/>
                </w:sdtPr>
                <w:sdtEndPr/>
                <w:sdtContent>
                  <w:sdt>
                    <w:sdtPr>
                      <w:rPr>
                        <w:rFonts w:ascii="Arial" w:hAnsi="Arial" w:cs="Arial"/>
                        <w:sz w:val="20"/>
                        <w:szCs w:val="20"/>
                      </w:rPr>
                      <w:id w:val="771278955"/>
                    </w:sdtPr>
                    <w:sdtEndPr/>
                    <w:sdtContent>
                      <w:sdt>
                        <w:sdtPr>
                          <w:rPr>
                            <w:rFonts w:ascii="Arial" w:hAnsi="Arial" w:cs="Arial"/>
                            <w:sz w:val="20"/>
                            <w:szCs w:val="20"/>
                          </w:rPr>
                          <w:id w:val="1041220130"/>
                        </w:sdtPr>
                        <w:sdtEndPr/>
                        <w:sdtContent>
                          <w:sdt>
                            <w:sdtPr>
                              <w:rPr>
                                <w:rFonts w:ascii="Arial" w:hAnsi="Arial" w:cs="Arial"/>
                                <w:sz w:val="20"/>
                                <w:szCs w:val="20"/>
                              </w:rPr>
                              <w:id w:val="1041220131"/>
                            </w:sdtPr>
                            <w:sdtEndPr/>
                            <w:sdtContent>
                              <w:sdt>
                                <w:sdtPr>
                                  <w:rPr>
                                    <w:rFonts w:ascii="Arial" w:hAnsi="Arial" w:cs="Arial"/>
                                    <w:sz w:val="20"/>
                                    <w:szCs w:val="20"/>
                                  </w:rPr>
                                  <w:id w:val="1394293724"/>
                                </w:sdtPr>
                                <w:sdtEndPr/>
                                <w:sdtContent>
                                  <w:sdt>
                                    <w:sdtPr>
                                      <w:rPr>
                                        <w:rFonts w:ascii="Arial" w:hAnsi="Arial" w:cs="Arial"/>
                                        <w:sz w:val="20"/>
                                        <w:szCs w:val="20"/>
                                      </w:rPr>
                                      <w:id w:val="1394293725"/>
                                    </w:sdtPr>
                                    <w:sdtEndPr/>
                                    <w:sdtContent>
                                      <w:sdt>
                                        <w:sdtPr>
                                          <w:rPr>
                                            <w:rFonts w:ascii="Arial" w:hAnsi="Arial" w:cs="Arial"/>
                                            <w:sz w:val="20"/>
                                            <w:szCs w:val="20"/>
                                          </w:rPr>
                                          <w:id w:val="1394960833"/>
                                        </w:sdtPr>
                                        <w:sdtEndPr/>
                                        <w:sdtContent>
                                          <w:sdt>
                                            <w:sdtPr>
                                              <w:rPr>
                                                <w:rFonts w:ascii="Arial" w:hAnsi="Arial" w:cs="Arial"/>
                                                <w:sz w:val="20"/>
                                                <w:szCs w:val="20"/>
                                              </w:rPr>
                                              <w:id w:val="1394960834"/>
                                            </w:sdtPr>
                                            <w:sdtEndPr/>
                                            <w:sdtContent>
                                              <w:sdt>
                                                <w:sdtPr>
                                                  <w:rPr>
                                                    <w:rFonts w:ascii="Arial" w:hAnsi="Arial" w:cs="Arial"/>
                                                    <w:sz w:val="20"/>
                                                    <w:szCs w:val="20"/>
                                                  </w:rPr>
                                                  <w:id w:val="1067036983"/>
                                                </w:sdtPr>
                                                <w:sdtEndPr/>
                                                <w:sdtContent>
                                                  <w:sdt>
                                                    <w:sdtPr>
                                                      <w:rPr>
                                                        <w:rFonts w:ascii="Arial" w:hAnsi="Arial" w:cs="Arial"/>
                                                        <w:sz w:val="20"/>
                                                        <w:szCs w:val="20"/>
                                                      </w:rPr>
                                                      <w:id w:val="1067036984"/>
                                                    </w:sdtPr>
                                                    <w:sdtEndPr/>
                                                    <w:sdtContent>
                                                      <w:r w:rsidR="000F57E9" w:rsidRPr="000F57E9">
                                                        <w:rPr>
                                                          <w:rFonts w:ascii="Arial" w:hAnsi="Arial" w:cs="Arial"/>
                                                          <w:bCs/>
                                                          <w:sz w:val="20"/>
                                                          <w:szCs w:val="20"/>
                                                        </w:rPr>
                                                        <w:t>Polybrominated biphenyls</w:t>
                                                      </w:r>
                                                    </w:sdtContent>
                                                  </w:sdt>
                                                </w:sdtContent>
                                              </w:sdt>
                                            </w:sdtContent>
                                          </w:sdt>
                                        </w:sdtContent>
                                      </w:sdt>
                                    </w:sdtContent>
                                  </w:sdt>
                                </w:sdtContent>
                              </w:sdt>
                            </w:sdtContent>
                          </w:sdt>
                        </w:sdtContent>
                      </w:sdt>
                    </w:sdtContent>
                  </w:sdt>
                </w:sdtContent>
              </w:sdt>
              <w:r w:rsidR="00B37284">
                <w:rPr>
                  <w:rFonts w:ascii="Arial" w:hAnsi="Arial" w:cs="Arial"/>
                  <w:sz w:val="20"/>
                  <w:szCs w:val="20"/>
                </w:rPr>
                <w:t xml:space="preserve"> are</w:t>
              </w:r>
              <w:r w:rsidR="009F765E">
                <w:rPr>
                  <w:rFonts w:ascii="Arial" w:hAnsi="Arial" w:cs="Arial"/>
                  <w:sz w:val="20"/>
                  <w:szCs w:val="20"/>
                </w:rPr>
                <w:t xml:space="preserve"> classified by IARC as Group 2B, possibly carcinogenic to humans</w:t>
              </w:r>
              <w:r w:rsidR="00BA5095">
                <w:rPr>
                  <w:rFonts w:ascii="Arial" w:hAnsi="Arial" w:cs="Arial"/>
                  <w:sz w:val="20"/>
                  <w:szCs w:val="20"/>
                </w:rPr>
                <w:t xml:space="preserve">. </w:t>
              </w:r>
              <w:r w:rsidR="00B37284">
                <w:rPr>
                  <w:rFonts w:ascii="Arial" w:hAnsi="Arial" w:cs="Arial"/>
                  <w:sz w:val="20"/>
                  <w:szCs w:val="20"/>
                </w:rPr>
                <w:t>They</w:t>
              </w:r>
              <w:r w:rsidR="00716A5A">
                <w:rPr>
                  <w:rFonts w:ascii="Arial" w:hAnsi="Arial" w:cs="Arial"/>
                  <w:sz w:val="20"/>
                  <w:szCs w:val="20"/>
                </w:rPr>
                <w:t xml:space="preserve"> may be </w:t>
              </w:r>
              <w:r w:rsidR="002D43F6">
                <w:rPr>
                  <w:rFonts w:ascii="Arial" w:hAnsi="Arial" w:cs="Arial"/>
                  <w:sz w:val="20"/>
                  <w:szCs w:val="20"/>
                </w:rPr>
                <w:t xml:space="preserve">harmful if </w:t>
              </w:r>
              <w:r w:rsidR="0091565F">
                <w:rPr>
                  <w:rFonts w:ascii="Arial" w:hAnsi="Arial" w:cs="Arial"/>
                  <w:sz w:val="20"/>
                  <w:szCs w:val="20"/>
                </w:rPr>
                <w:t>ingested</w:t>
              </w:r>
              <w:r w:rsidR="00716A5A">
                <w:rPr>
                  <w:rFonts w:ascii="Arial" w:hAnsi="Arial" w:cs="Arial"/>
                  <w:sz w:val="20"/>
                  <w:szCs w:val="20"/>
                </w:rPr>
                <w:t>, inhaled,</w:t>
              </w:r>
              <w:r w:rsidR="0091565F">
                <w:rPr>
                  <w:rFonts w:ascii="Arial" w:hAnsi="Arial" w:cs="Arial"/>
                  <w:sz w:val="20"/>
                  <w:szCs w:val="20"/>
                </w:rPr>
                <w:t xml:space="preserve"> o</w:t>
              </w:r>
              <w:r w:rsidR="00585D73">
                <w:rPr>
                  <w:rFonts w:ascii="Arial" w:hAnsi="Arial" w:cs="Arial"/>
                  <w:sz w:val="20"/>
                  <w:szCs w:val="20"/>
                </w:rPr>
                <w:t xml:space="preserve">r </w:t>
              </w:r>
              <w:r w:rsidR="006B2878">
                <w:rPr>
                  <w:rFonts w:ascii="Arial" w:hAnsi="Arial" w:cs="Arial"/>
                  <w:sz w:val="20"/>
                  <w:szCs w:val="20"/>
                </w:rPr>
                <w:t>absorbed through the skin</w:t>
              </w:r>
              <w:r w:rsidR="00E13B39">
                <w:rPr>
                  <w:rFonts w:ascii="Arial" w:hAnsi="Arial" w:cs="Arial"/>
                  <w:sz w:val="20"/>
                  <w:szCs w:val="20"/>
                </w:rPr>
                <w:t>.</w:t>
              </w:r>
              <w:r w:rsidR="00B37284">
                <w:rPr>
                  <w:rFonts w:ascii="Arial" w:hAnsi="Arial" w:cs="Arial"/>
                  <w:sz w:val="20"/>
                  <w:szCs w:val="20"/>
                </w:rPr>
                <w:t xml:space="preserve"> They</w:t>
              </w:r>
              <w:r w:rsidR="004213C7">
                <w:rPr>
                  <w:rFonts w:ascii="Arial" w:hAnsi="Arial" w:cs="Arial"/>
                  <w:sz w:val="20"/>
                  <w:szCs w:val="20"/>
                </w:rPr>
                <w:t xml:space="preserve"> </w:t>
              </w:r>
              <w:r w:rsidR="00581477">
                <w:rPr>
                  <w:rFonts w:ascii="Arial" w:hAnsi="Arial" w:cs="Arial"/>
                  <w:sz w:val="20"/>
                  <w:szCs w:val="20"/>
                </w:rPr>
                <w:t xml:space="preserve">may </w:t>
              </w:r>
              <w:r w:rsidR="00791D2E">
                <w:rPr>
                  <w:rFonts w:ascii="Arial" w:hAnsi="Arial" w:cs="Arial"/>
                  <w:sz w:val="20"/>
                  <w:szCs w:val="20"/>
                </w:rPr>
                <w:t>cause</w:t>
              </w:r>
              <w:r w:rsidR="006B2878">
                <w:rPr>
                  <w:rFonts w:ascii="Arial" w:hAnsi="Arial" w:cs="Arial"/>
                  <w:sz w:val="20"/>
                  <w:szCs w:val="20"/>
                </w:rPr>
                <w:t xml:space="preserve"> irritation to the</w:t>
              </w:r>
              <w:r w:rsidR="002752D7">
                <w:rPr>
                  <w:rFonts w:ascii="Arial" w:hAnsi="Arial" w:cs="Arial"/>
                  <w:sz w:val="20"/>
                  <w:szCs w:val="20"/>
                </w:rPr>
                <w:t xml:space="preserve"> gastrointestinal tract,</w:t>
              </w:r>
              <w:r w:rsidR="006B2878">
                <w:rPr>
                  <w:rFonts w:ascii="Arial" w:hAnsi="Arial" w:cs="Arial"/>
                  <w:sz w:val="20"/>
                  <w:szCs w:val="20"/>
                </w:rPr>
                <w:t xml:space="preserve"> respiratory tract, skin, and eyes</w:t>
              </w:r>
              <w:r w:rsidR="007D09A9">
                <w:rPr>
                  <w:rFonts w:ascii="Arial" w:hAnsi="Arial" w:cs="Arial"/>
                  <w:sz w:val="20"/>
                  <w:szCs w:val="20"/>
                </w:rPr>
                <w:t>.</w:t>
              </w:r>
              <w:r w:rsidR="00C32934">
                <w:rPr>
                  <w:rFonts w:ascii="Arial" w:hAnsi="Arial" w:cs="Arial"/>
                  <w:sz w:val="20"/>
                  <w:szCs w:val="20"/>
                </w:rPr>
                <w:t xml:space="preserve"> </w:t>
              </w:r>
              <w:r w:rsidR="00C179F7">
                <w:rPr>
                  <w:rFonts w:ascii="Arial" w:hAnsi="Arial" w:cs="Arial"/>
                  <w:sz w:val="20"/>
                  <w:szCs w:val="20"/>
                </w:rPr>
                <w:t xml:space="preserve">They may cause birth defects or other reproductive harm. </w:t>
              </w:r>
              <w:r w:rsidR="00F6752F">
                <w:rPr>
                  <w:rFonts w:ascii="Arial" w:hAnsi="Arial" w:cs="Arial"/>
                  <w:sz w:val="20"/>
                  <w:szCs w:val="20"/>
                </w:rPr>
                <w:t>They</w:t>
              </w:r>
              <w:r w:rsidR="009F765E">
                <w:rPr>
                  <w:rFonts w:ascii="Arial" w:hAnsi="Arial" w:cs="Arial"/>
                  <w:sz w:val="20"/>
                  <w:szCs w:val="20"/>
                </w:rPr>
                <w:t xml:space="preserve"> may cause acne. Symptoms of exposure include nausea, </w:t>
              </w:r>
              <w:r w:rsidR="00A67883">
                <w:rPr>
                  <w:rFonts w:ascii="Arial" w:hAnsi="Arial" w:cs="Arial"/>
                  <w:sz w:val="20"/>
                  <w:szCs w:val="20"/>
                </w:rPr>
                <w:t>abdominal pain</w:t>
              </w:r>
              <w:r w:rsidR="009F765E">
                <w:rPr>
                  <w:rFonts w:ascii="Arial" w:hAnsi="Arial" w:cs="Arial"/>
                  <w:sz w:val="20"/>
                  <w:szCs w:val="20"/>
                </w:rPr>
                <w:t>,</w:t>
              </w:r>
              <w:r w:rsidR="00A67883">
                <w:rPr>
                  <w:rFonts w:ascii="Arial" w:hAnsi="Arial" w:cs="Arial"/>
                  <w:sz w:val="20"/>
                  <w:szCs w:val="20"/>
                </w:rPr>
                <w:t xml:space="preserve"> joint pain, fatigue, weakness, weight loss, skin disorders,</w:t>
              </w:r>
              <w:r w:rsidR="009F765E">
                <w:rPr>
                  <w:rFonts w:ascii="Arial" w:hAnsi="Arial" w:cs="Arial"/>
                  <w:sz w:val="20"/>
                  <w:szCs w:val="20"/>
                </w:rPr>
                <w:t xml:space="preserve"> </w:t>
              </w:r>
              <w:r w:rsidR="00A67883">
                <w:rPr>
                  <w:rFonts w:ascii="Arial" w:hAnsi="Arial" w:cs="Arial"/>
                  <w:sz w:val="20"/>
                  <w:szCs w:val="20"/>
                </w:rPr>
                <w:t>and adverse effects on the nervous system, immune system,</w:t>
              </w:r>
              <w:r w:rsidR="009F765E">
                <w:rPr>
                  <w:rFonts w:ascii="Arial" w:hAnsi="Arial" w:cs="Arial"/>
                  <w:sz w:val="20"/>
                  <w:szCs w:val="20"/>
                </w:rPr>
                <w:t xml:space="preserve"> kidney</w:t>
              </w:r>
              <w:r w:rsidR="00A67883">
                <w:rPr>
                  <w:rFonts w:ascii="Arial" w:hAnsi="Arial" w:cs="Arial"/>
                  <w:sz w:val="20"/>
                  <w:szCs w:val="20"/>
                </w:rPr>
                <w:t>s</w:t>
              </w:r>
              <w:r w:rsidR="009F765E">
                <w:rPr>
                  <w:rFonts w:ascii="Arial" w:hAnsi="Arial" w:cs="Arial"/>
                  <w:sz w:val="20"/>
                  <w:szCs w:val="20"/>
                </w:rPr>
                <w:t xml:space="preserve">, liver, and thyroid glands. </w:t>
              </w:r>
              <w:r w:rsidR="00D04DC7">
                <w:rPr>
                  <w:rFonts w:ascii="Arial" w:hAnsi="Arial" w:cs="Arial"/>
                  <w:sz w:val="20"/>
                  <w:szCs w:val="20"/>
                </w:rPr>
                <w:t>Please refer to the</w:t>
              </w:r>
              <w:r w:rsidR="00716A5A">
                <w:rPr>
                  <w:rFonts w:ascii="Arial" w:hAnsi="Arial" w:cs="Arial"/>
                  <w:sz w:val="20"/>
                  <w:szCs w:val="20"/>
                </w:rPr>
                <w:t xml:space="preserve"> MSDS of the </w:t>
              </w:r>
              <w:r w:rsidR="00D04DC7">
                <w:rPr>
                  <w:rFonts w:ascii="Arial" w:hAnsi="Arial" w:cs="Arial"/>
                  <w:sz w:val="20"/>
                  <w:szCs w:val="20"/>
                </w:rPr>
                <w:t xml:space="preserve">specific </w:t>
              </w:r>
              <w:r w:rsidR="00716A5A">
                <w:rPr>
                  <w:rFonts w:ascii="Arial" w:hAnsi="Arial" w:cs="Arial"/>
                  <w:sz w:val="20"/>
                  <w:szCs w:val="20"/>
                </w:rPr>
                <w:t>chemical</w:t>
              </w:r>
              <w:r w:rsidR="0026704D">
                <w:rPr>
                  <w:rFonts w:ascii="Arial" w:hAnsi="Arial" w:cs="Arial"/>
                  <w:sz w:val="20"/>
                  <w:szCs w:val="20"/>
                </w:rPr>
                <w:t xml:space="preserve"> for safe handling</w:t>
              </w:r>
              <w:r w:rsidR="00ED1000">
                <w:rPr>
                  <w:rFonts w:ascii="Arial" w:hAnsi="Arial" w:cs="Arial"/>
                  <w:sz w:val="20"/>
                  <w:szCs w:val="20"/>
                </w:rPr>
                <w:t xml:space="preserve"> and additional hazards</w:t>
              </w:r>
              <w:r w:rsidR="00716A5A">
                <w:rPr>
                  <w:rFonts w:ascii="Arial" w:hAnsi="Arial" w:cs="Arial"/>
                  <w:sz w:val="20"/>
                  <w:szCs w:val="20"/>
                </w:rPr>
                <w:t>.</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sz w:val="20"/>
                  <w:szCs w:val="20"/>
                </w:rPr>
                <w:id w:val="1540797257"/>
              </w:sdtPr>
              <w:sdtEndPr/>
              <w:sdtContent>
                <w:sdt>
                  <w:sdtPr>
                    <w:rPr>
                      <w:rFonts w:ascii="Arial" w:hAnsi="Arial" w:cs="Arial"/>
                      <w:sz w:val="20"/>
                      <w:szCs w:val="20"/>
                    </w:rPr>
                    <w:id w:val="725047995"/>
                  </w:sdtPr>
                  <w:sdtEndPr/>
                  <w:sdtContent>
                    <w:sdt>
                      <w:sdtPr>
                        <w:rPr>
                          <w:rFonts w:ascii="Arial" w:hAnsi="Arial" w:cs="Arial"/>
                          <w:sz w:val="20"/>
                          <w:szCs w:val="20"/>
                        </w:rPr>
                        <w:id w:val="587107428"/>
                      </w:sdtPr>
                      <w:sdtEndPr/>
                      <w:sdtContent>
                        <w:sdt>
                          <w:sdtPr>
                            <w:rPr>
                              <w:rFonts w:ascii="Arial" w:hAnsi="Arial" w:cs="Arial"/>
                              <w:sz w:val="20"/>
                              <w:szCs w:val="20"/>
                            </w:rPr>
                            <w:id w:val="587107429"/>
                          </w:sdtPr>
                          <w:sdtEndPr/>
                          <w:sdtContent>
                            <w:p w:rsidR="003F564F" w:rsidRPr="00236F33" w:rsidRDefault="0091565F" w:rsidP="003F564F">
                              <w:pPr>
                                <w:rPr>
                                  <w:rFonts w:ascii="Arial" w:hAnsi="Arial" w:cs="Arial"/>
                                  <w:sz w:val="20"/>
                                  <w:szCs w:val="20"/>
                                </w:rPr>
                              </w:pPr>
                              <w:r>
                                <w:rPr>
                                  <w:rFonts w:ascii="Arial" w:hAnsi="Arial" w:cs="Arial"/>
                                  <w:sz w:val="20"/>
                                  <w:szCs w:val="20"/>
                                </w:rPr>
                                <w:t xml:space="preserve">Use </w:t>
                              </w:r>
                              <w:r w:rsidR="00C86338">
                                <w:rPr>
                                  <w:rFonts w:ascii="Arial" w:hAnsi="Arial" w:cs="Arial"/>
                                  <w:sz w:val="20"/>
                                  <w:szCs w:val="20"/>
                                </w:rPr>
                                <w:t>a full-face</w:t>
                              </w:r>
                              <w:r w:rsidR="009F765E">
                                <w:rPr>
                                  <w:rFonts w:ascii="Arial" w:hAnsi="Arial" w:cs="Arial"/>
                                  <w:sz w:val="20"/>
                                  <w:szCs w:val="20"/>
                                </w:rPr>
                                <w:t xml:space="preserve"> particle</w:t>
                              </w:r>
                              <w:r w:rsidR="00C86338">
                                <w:rPr>
                                  <w:rFonts w:ascii="Arial" w:hAnsi="Arial" w:cs="Arial"/>
                                  <w:sz w:val="20"/>
                                  <w:szCs w:val="20"/>
                                </w:rPr>
                                <w:t xml:space="preserve"> respirator with </w:t>
                              </w:r>
                              <w:r w:rsidR="009F765E">
                                <w:rPr>
                                  <w:rFonts w:ascii="Arial" w:hAnsi="Arial" w:cs="Arial"/>
                                  <w:sz w:val="20"/>
                                  <w:szCs w:val="20"/>
                                </w:rPr>
                                <w:t>type N100</w:t>
                              </w:r>
                              <w:r w:rsidR="00F50EE9">
                                <w:rPr>
                                  <w:rFonts w:ascii="Arial" w:hAnsi="Arial" w:cs="Arial"/>
                                  <w:sz w:val="20"/>
                                  <w:szCs w:val="20"/>
                                </w:rPr>
                                <w:t xml:space="preserve"> (US) respirator cartri</w:t>
                              </w:r>
                              <w:r>
                                <w:rPr>
                                  <w:rFonts w:ascii="Arial" w:hAnsi="Arial" w:cs="Arial"/>
                                  <w:sz w:val="20"/>
                                  <w:szCs w:val="20"/>
                                </w:rPr>
                                <w:t>dges</w:t>
                              </w:r>
                              <w:r w:rsidR="00F50EE9">
                                <w:rPr>
                                  <w:rFonts w:ascii="Arial" w:hAnsi="Arial" w:cs="Arial"/>
                                  <w:sz w:val="20"/>
                                  <w:szCs w:val="20"/>
                                </w:rPr>
                                <w:t>.</w:t>
                              </w:r>
                              <w:r w:rsidR="001B5693">
                                <w:rPr>
                                  <w:rFonts w:ascii="Arial" w:hAnsi="Arial" w:cs="Arial"/>
                                  <w:sz w:val="20"/>
                                  <w:szCs w:val="20"/>
                                </w:rPr>
                                <w:t xml:space="preserve"> </w:t>
                              </w:r>
                            </w:p>
                          </w:sdtContent>
                        </w:sdt>
                      </w:sdtContent>
                    </w:sdt>
                  </w:sdtContent>
                </w:sdt>
              </w:sdtContent>
            </w:sdt>
          </w:sdtContent>
        </w:sdt>
      </w:sdtContent>
    </w:sdt>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r w:rsidR="00903A21">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903A21">
        <w:rPr>
          <w:rFonts w:ascii="Arial" w:hAnsi="Arial" w:cs="Arial"/>
          <w:sz w:val="20"/>
          <w:szCs w:val="20"/>
        </w:rPr>
        <w:t>.</w:t>
      </w:r>
    </w:p>
    <w:p w:rsidR="00C509DD" w:rsidRPr="003F564F" w:rsidRDefault="00C509DD" w:rsidP="00903A21">
      <w:pPr>
        <w:pStyle w:val="NoSpacing"/>
        <w:spacing w:before="200"/>
        <w:rPr>
          <w:rFonts w:ascii="Arial" w:hAnsi="Arial" w:cs="Arial"/>
          <w:sz w:val="20"/>
          <w:szCs w:val="20"/>
        </w:rPr>
      </w:pPr>
      <w:bookmarkStart w:id="0" w:name="_Hlk494803687"/>
      <w:bookmarkStart w:id="1" w:name="_Hlk497377145"/>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bookmarkEnd w:id="0"/>
    <w:bookmarkEnd w:id="1"/>
    <w:p w:rsidR="003F564F" w:rsidRPr="00265CA6" w:rsidRDefault="003F564F" w:rsidP="00903A21">
      <w:pPr>
        <w:pStyle w:val="NoSpacing"/>
        <w:spacing w:before="200"/>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p w:rsidR="003F564F" w:rsidRPr="00265CA6" w:rsidRDefault="00903A21" w:rsidP="003F564F">
                  <w:pPr>
                    <w:rPr>
                      <w:rFonts w:ascii="Arial" w:hAnsi="Arial" w:cs="Arial"/>
                      <w:b/>
                      <w:sz w:val="20"/>
                      <w:szCs w:val="20"/>
                    </w:rPr>
                  </w:pPr>
                  <w:sdt>
                    <w:sdtPr>
                      <w:rPr>
                        <w:rFonts w:ascii="Arial" w:hAnsi="Arial" w:cs="Arial"/>
                        <w:sz w:val="20"/>
                        <w:szCs w:val="20"/>
                      </w:rPr>
                      <w:id w:val="1540797397"/>
                    </w:sdtPr>
                    <w:sdtEndPr/>
                    <w:sdtContent>
                      <w:r w:rsidR="00236F33">
                        <w:rPr>
                          <w:rFonts w:ascii="Arial" w:hAnsi="Arial" w:cs="Arial"/>
                          <w:sz w:val="20"/>
                          <w:szCs w:val="20"/>
                        </w:rPr>
                        <w:t xml:space="preserve">Handle with gloves. </w:t>
                      </w:r>
                      <w:r w:rsidR="00E065C6">
                        <w:rPr>
                          <w:rFonts w:ascii="Arial" w:hAnsi="Arial" w:cs="Arial"/>
                          <w:sz w:val="20"/>
                          <w:szCs w:val="20"/>
                        </w:rPr>
                        <w:t>Nitrile gloves are recommended</w:t>
                      </w:r>
                      <w:r w:rsidR="00F442C1">
                        <w:rPr>
                          <w:rFonts w:ascii="Arial" w:hAnsi="Arial" w:cs="Arial"/>
                          <w:sz w:val="20"/>
                          <w:szCs w:val="20"/>
                        </w:rPr>
                        <w:t>.</w:t>
                      </w:r>
                      <w:r w:rsidR="00236F33">
                        <w:rPr>
                          <w:rFonts w:ascii="Arial" w:hAnsi="Arial" w:cs="Arial"/>
                          <w:sz w:val="20"/>
                          <w:szCs w:val="20"/>
                        </w:rPr>
                        <w:t xml:space="preserve"> </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998149954"/>
        </w:sdtPr>
        <w:sdtEndPr/>
        <w:sdtContent>
          <w:sdt>
            <w:sdtPr>
              <w:rPr>
                <w:rFonts w:ascii="Arial" w:hAnsi="Arial" w:cs="Arial"/>
                <w:sz w:val="20"/>
                <w:szCs w:val="20"/>
              </w:rPr>
              <w:id w:val="2001046686"/>
            </w:sdtPr>
            <w:sdtEndPr/>
            <w:sdtContent>
              <w:sdt>
                <w:sdtPr>
                  <w:rPr>
                    <w:rFonts w:ascii="Arial" w:hAnsi="Arial" w:cs="Arial"/>
                    <w:sz w:val="20"/>
                    <w:szCs w:val="20"/>
                  </w:rPr>
                  <w:id w:val="589257703"/>
                </w:sdtPr>
                <w:sdtEndPr/>
                <w:sdtContent>
                  <w:sdt>
                    <w:sdtPr>
                      <w:rPr>
                        <w:rFonts w:ascii="Arial" w:hAnsi="Arial" w:cs="Arial"/>
                        <w:sz w:val="20"/>
                        <w:szCs w:val="20"/>
                      </w:rPr>
                      <w:id w:val="589257704"/>
                    </w:sdtPr>
                    <w:sdtEndPr/>
                    <w:sdtContent>
                      <w:sdt>
                        <w:sdtPr>
                          <w:rPr>
                            <w:rFonts w:ascii="Arial" w:hAnsi="Arial" w:cs="Arial"/>
                            <w:sz w:val="20"/>
                            <w:szCs w:val="20"/>
                          </w:rPr>
                          <w:id w:val="598056179"/>
                        </w:sdtPr>
                        <w:sdtEndPr/>
                        <w:sdtContent>
                          <w:sdt>
                            <w:sdtPr>
                              <w:rPr>
                                <w:rFonts w:ascii="Arial" w:hAnsi="Arial" w:cs="Arial"/>
                                <w:sz w:val="20"/>
                                <w:szCs w:val="20"/>
                              </w:rPr>
                              <w:id w:val="598056180"/>
                            </w:sdtPr>
                            <w:sdtEndPr/>
                            <w:sdtContent>
                              <w:sdt>
                                <w:sdtPr>
                                  <w:rPr>
                                    <w:rFonts w:ascii="Arial" w:hAnsi="Arial" w:cs="Arial"/>
                                    <w:sz w:val="20"/>
                                    <w:szCs w:val="20"/>
                                  </w:rPr>
                                  <w:id w:val="345992906"/>
                                </w:sdtPr>
                                <w:sdtEndPr/>
                                <w:sdtContent>
                                  <w:sdt>
                                    <w:sdtPr>
                                      <w:rPr>
                                        <w:rFonts w:ascii="Arial" w:hAnsi="Arial" w:cs="Arial"/>
                                        <w:sz w:val="20"/>
                                        <w:szCs w:val="20"/>
                                      </w:rPr>
                                      <w:id w:val="771278953"/>
                                    </w:sdtPr>
                                    <w:sdtEndPr/>
                                    <w:sdtContent>
                                      <w:sdt>
                                        <w:sdtPr>
                                          <w:rPr>
                                            <w:rFonts w:ascii="Arial" w:hAnsi="Arial" w:cs="Arial"/>
                                            <w:sz w:val="20"/>
                                            <w:szCs w:val="20"/>
                                          </w:rPr>
                                          <w:id w:val="1041220132"/>
                                        </w:sdtPr>
                                        <w:sdtEndPr/>
                                        <w:sdtContent>
                                          <w:sdt>
                                            <w:sdtPr>
                                              <w:rPr>
                                                <w:rFonts w:ascii="Arial" w:hAnsi="Arial" w:cs="Arial"/>
                                                <w:sz w:val="20"/>
                                                <w:szCs w:val="20"/>
                                              </w:rPr>
                                              <w:id w:val="1041220133"/>
                                            </w:sdtPr>
                                            <w:sdtEndPr/>
                                            <w:sdtContent>
                                              <w:sdt>
                                                <w:sdtPr>
                                                  <w:rPr>
                                                    <w:rFonts w:ascii="Arial" w:hAnsi="Arial" w:cs="Arial"/>
                                                    <w:sz w:val="20"/>
                                                    <w:szCs w:val="20"/>
                                                  </w:rPr>
                                                  <w:id w:val="1394293728"/>
                                                </w:sdtPr>
                                                <w:sdtEndPr/>
                                                <w:sdtContent>
                                                  <w:sdt>
                                                    <w:sdtPr>
                                                      <w:rPr>
                                                        <w:rFonts w:ascii="Arial" w:hAnsi="Arial" w:cs="Arial"/>
                                                        <w:sz w:val="20"/>
                                                        <w:szCs w:val="20"/>
                                                      </w:rPr>
                                                      <w:id w:val="1394293729"/>
                                                    </w:sdtPr>
                                                    <w:sdtEndPr/>
                                                    <w:sdtContent>
                                                      <w:sdt>
                                                        <w:sdtPr>
                                                          <w:rPr>
                                                            <w:rFonts w:ascii="Arial" w:hAnsi="Arial" w:cs="Arial"/>
                                                            <w:sz w:val="20"/>
                                                            <w:szCs w:val="20"/>
                                                          </w:rPr>
                                                          <w:id w:val="1394960835"/>
                                                        </w:sdtPr>
                                                        <w:sdtEndPr/>
                                                        <w:sdtContent>
                                                          <w:sdt>
                                                            <w:sdtPr>
                                                              <w:rPr>
                                                                <w:rFonts w:ascii="Arial" w:hAnsi="Arial" w:cs="Arial"/>
                                                                <w:sz w:val="20"/>
                                                                <w:szCs w:val="20"/>
                                                              </w:rPr>
                                                              <w:id w:val="1394960836"/>
                                                            </w:sdtPr>
                                                            <w:sdtEndPr/>
                                                            <w:sdtContent>
                                                              <w:sdt>
                                                                <w:sdtPr>
                                                                  <w:rPr>
                                                                    <w:rFonts w:ascii="Arial" w:hAnsi="Arial" w:cs="Arial"/>
                                                                    <w:sz w:val="20"/>
                                                                    <w:szCs w:val="20"/>
                                                                  </w:rPr>
                                                                  <w:id w:val="1067036985"/>
                                                                </w:sdtPr>
                                                                <w:sdtEndPr/>
                                                                <w:sdtContent>
                                                                  <w:sdt>
                                                                    <w:sdtPr>
                                                                      <w:rPr>
                                                                        <w:rFonts w:ascii="Arial" w:hAnsi="Arial" w:cs="Arial"/>
                                                                        <w:sz w:val="20"/>
                                                                        <w:szCs w:val="20"/>
                                                                      </w:rPr>
                                                                      <w:id w:val="1067036986"/>
                                                                    </w:sdtPr>
                                                                    <w:sdtEndPr/>
                                                                    <w:sdtContent>
                                                                      <w:r w:rsidR="000F57E9">
                                                                        <w:rPr>
                                                                          <w:rFonts w:ascii="Arial" w:hAnsi="Arial" w:cs="Arial"/>
                                                                          <w:bCs/>
                                                                          <w:sz w:val="20"/>
                                                                          <w:szCs w:val="20"/>
                                                                        </w:rPr>
                                                                        <w:t>p</w:t>
                                                                      </w:r>
                                                                      <w:r w:rsidR="000F57E9" w:rsidRPr="000F57E9">
                                                                        <w:rPr>
                                                                          <w:rFonts w:ascii="Arial" w:hAnsi="Arial" w:cs="Arial"/>
                                                                          <w:bCs/>
                                                                          <w:sz w:val="20"/>
                                                                          <w:szCs w:val="20"/>
                                                                        </w:rPr>
                                                                        <w:t>olybrominated biphenyls</w:t>
                                                                      </w:r>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6F1931">
        <w:rPr>
          <w:rFonts w:ascii="Arial" w:hAnsi="Arial" w:cs="Arial"/>
          <w:sz w:val="20"/>
          <w:szCs w:val="20"/>
        </w:rPr>
        <w:t>.</w:t>
      </w:r>
    </w:p>
    <w:p w:rsidR="00903A21" w:rsidRDefault="00903A21">
      <w:pPr>
        <w:rPr>
          <w:rFonts w:ascii="Arial" w:hAnsi="Arial" w:cs="Arial"/>
          <w:sz w:val="20"/>
          <w:szCs w:val="20"/>
        </w:rPr>
      </w:pPr>
      <w:r>
        <w:rPr>
          <w:rFonts w:ascii="Arial" w:hAnsi="Arial" w:cs="Arial"/>
          <w:sz w:val="20"/>
          <w:szCs w:val="20"/>
        </w:rPr>
        <w:br w:type="page"/>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lastRenderedPageBreak/>
        <w:t>Refer to glove selection chart from the links below:</w:t>
      </w:r>
    </w:p>
    <w:p w:rsidR="003F564F" w:rsidRPr="00265CA6" w:rsidRDefault="00903A21"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903A21"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http://www.allsafetyproducts.biz/page/74172</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903A21" w:rsidP="003F564F">
      <w:pPr>
        <w:pStyle w:val="NoSpacing"/>
        <w:rPr>
          <w:rFonts w:ascii="Arial" w:hAnsi="Arial" w:cs="Arial"/>
          <w:sz w:val="20"/>
          <w:szCs w:val="20"/>
        </w:rPr>
      </w:pPr>
      <w:hyperlink r:id="rId12"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903A21" w:rsidP="003F564F">
      <w:pPr>
        <w:pStyle w:val="NoSpacing"/>
        <w:rPr>
          <w:rFonts w:ascii="Arial" w:hAnsi="Arial" w:cs="Arial"/>
          <w:color w:val="000080"/>
          <w:sz w:val="20"/>
          <w:szCs w:val="20"/>
        </w:rPr>
      </w:pPr>
      <w:hyperlink r:id="rId13" w:history="1">
        <w:r w:rsidR="003F564F" w:rsidRPr="00265CA6">
          <w:rPr>
            <w:rStyle w:val="Hyperlink"/>
            <w:rFonts w:ascii="Arial" w:hAnsi="Arial" w:cs="Arial"/>
            <w:sz w:val="20"/>
            <w:szCs w:val="20"/>
          </w:rPr>
          <w:t>http://www.mapaglove.com/</w:t>
        </w:r>
      </w:hyperlink>
    </w:p>
    <w:p w:rsidR="003F564F" w:rsidRPr="00265CA6" w:rsidRDefault="003F564F" w:rsidP="00903A21">
      <w:pPr>
        <w:pStyle w:val="NoSpacing"/>
        <w:spacing w:before="200"/>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p w:rsidR="003F564F" w:rsidRPr="00265CA6" w:rsidRDefault="00903A21" w:rsidP="003F564F">
                  <w:pPr>
                    <w:rPr>
                      <w:rFonts w:ascii="Arial" w:hAnsi="Arial" w:cs="Arial"/>
                      <w:b/>
                      <w:sz w:val="20"/>
                      <w:szCs w:val="20"/>
                    </w:rPr>
                  </w:pPr>
                  <w:sdt>
                    <w:sdtPr>
                      <w:rPr>
                        <w:rFonts w:ascii="Arial" w:hAnsi="Arial" w:cs="Arial"/>
                        <w:sz w:val="20"/>
                        <w:szCs w:val="20"/>
                      </w:rPr>
                      <w:id w:val="1294212851"/>
                    </w:sdtPr>
                    <w:sdtEndPr/>
                    <w:sdtContent>
                      <w:r w:rsidR="00236F33">
                        <w:rPr>
                          <w:rFonts w:ascii="Arial" w:hAnsi="Arial" w:cs="Arial"/>
                          <w:sz w:val="20"/>
                          <w:szCs w:val="20"/>
                        </w:rPr>
                        <w:t>ANSI</w:t>
                      </w:r>
                      <w:r>
                        <w:rPr>
                          <w:rFonts w:ascii="Arial" w:hAnsi="Arial" w:cs="Arial"/>
                          <w:sz w:val="20"/>
                          <w:szCs w:val="20"/>
                        </w:rPr>
                        <w:t>-</w:t>
                      </w:r>
                      <w:r w:rsidR="00236F33">
                        <w:rPr>
                          <w:rFonts w:ascii="Arial" w:hAnsi="Arial" w:cs="Arial"/>
                          <w:sz w:val="20"/>
                          <w:szCs w:val="20"/>
                        </w:rPr>
                        <w:t>approved, tight-fitting glasses/g</w:t>
                      </w:r>
                      <w:r w:rsidR="002D43F6">
                        <w:rPr>
                          <w:rFonts w:ascii="Arial" w:hAnsi="Arial" w:cs="Arial"/>
                          <w:sz w:val="20"/>
                          <w:szCs w:val="20"/>
                        </w:rPr>
                        <w:t>oggles</w:t>
                      </w:r>
                      <w:r w:rsidR="00A20142">
                        <w:rPr>
                          <w:rFonts w:ascii="Arial" w:hAnsi="Arial" w:cs="Arial"/>
                          <w:sz w:val="20"/>
                          <w:szCs w:val="20"/>
                        </w:rPr>
                        <w:t>.</w:t>
                      </w:r>
                      <w:r w:rsidR="00F50EE9">
                        <w:rPr>
                          <w:rFonts w:ascii="Arial" w:hAnsi="Arial" w:cs="Arial"/>
                          <w:sz w:val="20"/>
                          <w:szCs w:val="20"/>
                        </w:rPr>
                        <w:t xml:space="preserve"> Face shields are recommended.</w:t>
                      </w:r>
                      <w:r w:rsidR="007D09A9">
                        <w:rPr>
                          <w:rFonts w:ascii="Arial" w:hAnsi="Arial" w:cs="Arial"/>
                          <w:sz w:val="20"/>
                          <w:szCs w:val="20"/>
                        </w:rPr>
                        <w:t xml:space="preserve"> </w:t>
                      </w:r>
                      <w:r w:rsidR="00224406">
                        <w:rPr>
                          <w:rFonts w:ascii="Arial" w:hAnsi="Arial" w:cs="Arial"/>
                          <w:sz w:val="20"/>
                          <w:szCs w:val="20"/>
                        </w:rPr>
                        <w:t xml:space="preserve"> </w:t>
                      </w:r>
                      <w:r w:rsidR="007B027B">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p w:rsidR="00903A21" w:rsidRDefault="00903A21" w:rsidP="00903A21">
      <w:pPr>
        <w:rPr>
          <w:rFonts w:ascii="Arial" w:hAnsi="Arial" w:cs="Arial"/>
          <w:sz w:val="20"/>
          <w:szCs w:val="20"/>
        </w:rPr>
      </w:pPr>
      <w:bookmarkStart w:id="2" w:name="_Hlk498069388"/>
      <w:r>
        <w:rPr>
          <w:rFonts w:ascii="Arial" w:hAnsi="Arial" w:cs="Arial"/>
          <w:sz w:val="20"/>
          <w:szCs w:val="20"/>
        </w:rPr>
        <w:t xml:space="preserve">Flame-resistant lab coats must be worn and be appropriately sized for the individual and buttoned to their full length. Laboratory coat sleeves must be of sufficient length to prevent skin exposure while wearing gloves. Full-length pants and close-toed shoes must be worn </w:t>
      </w:r>
      <w:proofErr w:type="gramStart"/>
      <w:r>
        <w:rPr>
          <w:rFonts w:ascii="Arial" w:hAnsi="Arial" w:cs="Arial"/>
          <w:sz w:val="20"/>
          <w:szCs w:val="20"/>
        </w:rPr>
        <w:t>at all times</w:t>
      </w:r>
      <w:proofErr w:type="gramEnd"/>
      <w:r>
        <w:rPr>
          <w:rFonts w:ascii="Arial" w:hAnsi="Arial" w:cs="Arial"/>
          <w:sz w:val="20"/>
          <w:szCs w:val="20"/>
        </w:rPr>
        <w:t xml:space="preserve"> by all individuals that are occupying the laboratory area. The area of skin between the shoe and ankle should not be exposed.</w:t>
      </w:r>
      <w:bookmarkEnd w:id="2"/>
    </w:p>
    <w:p w:rsidR="003F564F" w:rsidRPr="00265CA6" w:rsidRDefault="003F564F" w:rsidP="00903A21">
      <w:pPr>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p w:rsidR="00C406D4" w:rsidRPr="00236F33" w:rsidRDefault="00903A21" w:rsidP="003F564F">
                  <w:pPr>
                    <w:rPr>
                      <w:rFonts w:ascii="Arial" w:hAnsi="Arial" w:cs="Arial"/>
                      <w:b/>
                      <w:sz w:val="24"/>
                      <w:szCs w:val="24"/>
                    </w:rPr>
                  </w:pPr>
                  <w:sdt>
                    <w:sdtPr>
                      <w:rPr>
                        <w:rFonts w:ascii="Arial" w:hAnsi="Arial" w:cs="Arial"/>
                        <w:sz w:val="20"/>
                        <w:szCs w:val="20"/>
                      </w:rPr>
                      <w:id w:val="1294212863"/>
                    </w:sdtPr>
                    <w:sdtEndPr/>
                    <w:sdtContent>
                      <w:r w:rsidR="00236F33">
                        <w:rPr>
                          <w:rFonts w:ascii="Arial" w:hAnsi="Arial" w:cs="Arial"/>
                          <w:sz w:val="20"/>
                          <w:szCs w:val="20"/>
                        </w:rPr>
                        <w:t>Avoid contact with skin, eyes, and clothing. Wash hands before breaks and after handling.</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294212872"/>
              </w:sdtPr>
              <w:sdtEndPr/>
              <w:sdtContent>
                <w:p w:rsidR="00C406D4" w:rsidRPr="00F909E2" w:rsidRDefault="00903A21" w:rsidP="00C406D4">
                  <w:pPr>
                    <w:rPr>
                      <w:rFonts w:ascii="Arial" w:hAnsi="Arial" w:cs="Arial"/>
                      <w:b/>
                      <w:sz w:val="24"/>
                      <w:szCs w:val="24"/>
                    </w:rPr>
                  </w:pPr>
                  <w:sdt>
                    <w:sdtPr>
                      <w:rPr>
                        <w:rFonts w:ascii="Arial" w:hAnsi="Arial" w:cs="Arial"/>
                        <w:sz w:val="20"/>
                        <w:szCs w:val="20"/>
                      </w:rPr>
                      <w:id w:val="1294212873"/>
                    </w:sdtPr>
                    <w:sdtEndPr/>
                    <w:sdtContent>
                      <w:r w:rsidR="00236F33">
                        <w:rPr>
                          <w:rFonts w:ascii="Arial" w:hAnsi="Arial" w:cs="Arial"/>
                          <w:sz w:val="20"/>
                          <w:szCs w:val="20"/>
                        </w:rPr>
                        <w:t>Chemical fume hood. Adequate</w:t>
                      </w:r>
                      <w:r w:rsidR="00E065C6">
                        <w:rPr>
                          <w:rFonts w:ascii="Arial" w:hAnsi="Arial" w:cs="Arial"/>
                          <w:sz w:val="20"/>
                          <w:szCs w:val="20"/>
                        </w:rPr>
                        <w:t xml:space="preserve"> exhaust and capture filtration</w:t>
                      </w:r>
                      <w:r w:rsidR="007B027B">
                        <w:rPr>
                          <w:rFonts w:ascii="Arial" w:hAnsi="Arial" w:cs="Arial"/>
                          <w:sz w:val="20"/>
                          <w:szCs w:val="20"/>
                        </w:rPr>
                        <w:t>.</w:t>
                      </w:r>
                      <w:r w:rsidR="0026704D">
                        <w:rPr>
                          <w:rFonts w:ascii="Arial" w:hAnsi="Arial" w:cs="Arial"/>
                          <w:sz w:val="20"/>
                          <w:szCs w:val="20"/>
                        </w:rPr>
                        <w:t xml:space="preserve"> Electrically</w:t>
                      </w:r>
                      <w:r>
                        <w:rPr>
                          <w:rFonts w:ascii="Arial" w:hAnsi="Arial" w:cs="Arial"/>
                          <w:sz w:val="20"/>
                          <w:szCs w:val="20"/>
                        </w:rPr>
                        <w:t>-</w:t>
                      </w:r>
                      <w:r w:rsidR="0026704D">
                        <w:rPr>
                          <w:rFonts w:ascii="Arial" w:hAnsi="Arial" w:cs="Arial"/>
                          <w:sz w:val="20"/>
                          <w:szCs w:val="20"/>
                        </w:rPr>
                        <w:t>grounded lines and equipment.</w:t>
                      </w:r>
                      <w:r w:rsidR="0061087B">
                        <w:rPr>
                          <w:rFonts w:ascii="Arial" w:hAnsi="Arial" w:cs="Arial"/>
                          <w:sz w:val="20"/>
                          <w:szCs w:val="20"/>
                        </w:rPr>
                        <w:t xml:space="preserve"> </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p w:rsidR="003F564F" w:rsidRPr="00236F33" w:rsidRDefault="00903A21" w:rsidP="003F564F">
                  <w:pPr>
                    <w:rPr>
                      <w:rFonts w:ascii="Arial" w:hAnsi="Arial" w:cs="Arial"/>
                      <w:b/>
                      <w:sz w:val="24"/>
                      <w:szCs w:val="24"/>
                    </w:rPr>
                  </w:pPr>
                  <w:sdt>
                    <w:sdtPr>
                      <w:rPr>
                        <w:rFonts w:ascii="Arial" w:hAnsi="Arial" w:cs="Arial"/>
                        <w:sz w:val="20"/>
                        <w:szCs w:val="20"/>
                      </w:rPr>
                      <w:id w:val="1543731388"/>
                    </w:sdtPr>
                    <w:sdtEnd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 xml:space="preserve">If breathing is difficult, give oxygen.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p w:rsidR="003F564F" w:rsidRPr="00236F33" w:rsidRDefault="00903A21" w:rsidP="003F564F">
                  <w:pPr>
                    <w:rPr>
                      <w:rFonts w:ascii="Arial" w:hAnsi="Arial" w:cs="Arial"/>
                      <w:b/>
                      <w:sz w:val="24"/>
                      <w:szCs w:val="24"/>
                    </w:rPr>
                  </w:pPr>
                  <w:sdt>
                    <w:sdtPr>
                      <w:rPr>
                        <w:rFonts w:ascii="Arial" w:hAnsi="Arial" w:cs="Arial"/>
                        <w:sz w:val="20"/>
                        <w:szCs w:val="20"/>
                      </w:rPr>
                      <w:id w:val="1543731399"/>
                    </w:sdtPr>
                    <w:sdtEndPr/>
                    <w:sdtContent>
                      <w:r w:rsidR="00236F33">
                        <w:rPr>
                          <w:rFonts w:ascii="Arial" w:hAnsi="Arial" w:cs="Arial"/>
                          <w:sz w:val="20"/>
                          <w:szCs w:val="20"/>
                        </w:rPr>
                        <w:t>Flush with</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2A7885">
                        <w:rPr>
                          <w:rFonts w:ascii="Arial" w:hAnsi="Arial" w:cs="Arial"/>
                          <w:sz w:val="20"/>
                          <w:szCs w:val="20"/>
                        </w:rPr>
                        <w:t xml:space="preserve">. </w:t>
                      </w:r>
                      <w:r w:rsidR="00023994">
                        <w:rPr>
                          <w:rFonts w:ascii="Arial" w:hAnsi="Arial" w:cs="Arial"/>
                          <w:sz w:val="20"/>
                          <w:szCs w:val="20"/>
                        </w:rPr>
                        <w:t>Consult a physician</w:t>
                      </w:r>
                      <w:r w:rsidR="00902E3C">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p w:rsidR="003F564F" w:rsidRPr="00236F33" w:rsidRDefault="00903A21" w:rsidP="003F564F">
                  <w:pPr>
                    <w:rPr>
                      <w:rFonts w:ascii="Arial" w:hAnsi="Arial" w:cs="Arial"/>
                      <w:b/>
                      <w:sz w:val="24"/>
                      <w:szCs w:val="24"/>
                    </w:rPr>
                  </w:pPr>
                  <w:sdt>
                    <w:sdtPr>
                      <w:rPr>
                        <w:rFonts w:ascii="Arial" w:hAnsi="Arial" w:cs="Arial"/>
                        <w:sz w:val="20"/>
                        <w:szCs w:val="20"/>
                      </w:rPr>
                      <w:id w:val="1543731429"/>
                    </w:sdtPr>
                    <w:sdtEndPr/>
                    <w:sdtContent>
                      <w:r w:rsidR="00236F33" w:rsidRPr="00DC7094">
                        <w:rPr>
                          <w:rFonts w:ascii="Arial" w:hAnsi="Arial" w:cs="Arial"/>
                          <w:sz w:val="20"/>
                          <w:szCs w:val="20"/>
                        </w:rPr>
                        <w:t xml:space="preserve">Flush eyes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Consult </w:t>
                      </w:r>
                      <w:r w:rsidR="00236F33">
                        <w:rPr>
                          <w:rFonts w:ascii="Arial" w:hAnsi="Arial" w:cs="Arial"/>
                          <w:sz w:val="20"/>
                          <w:szCs w:val="20"/>
                        </w:rPr>
                        <w:t>a physician.</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p w:rsidR="00C406D4" w:rsidRPr="00236F33" w:rsidRDefault="00903A21" w:rsidP="003F564F">
                  <w:pPr>
                    <w:rPr>
                      <w:rFonts w:ascii="Arial" w:hAnsi="Arial" w:cs="Arial"/>
                      <w:b/>
                      <w:sz w:val="24"/>
                      <w:szCs w:val="24"/>
                    </w:rPr>
                  </w:pPr>
                  <w:sdt>
                    <w:sdtPr>
                      <w:rPr>
                        <w:rFonts w:ascii="Arial" w:hAnsi="Arial" w:cs="Arial"/>
                        <w:sz w:val="20"/>
                        <w:szCs w:val="20"/>
                      </w:rPr>
                      <w:id w:val="1543731439"/>
                    </w:sdtPr>
                    <w:sdtEndPr/>
                    <w:sdtContent>
                      <w:r w:rsidR="00236F33">
                        <w:rPr>
                          <w:rFonts w:ascii="Arial" w:hAnsi="Arial" w:cs="Arial"/>
                          <w:sz w:val="20"/>
                          <w:szCs w:val="20"/>
                        </w:rPr>
                        <w:t xml:space="preserve">Do </w:t>
                      </w:r>
                      <w:r>
                        <w:rPr>
                          <w:rFonts w:ascii="Arial" w:hAnsi="Arial" w:cs="Arial"/>
                          <w:sz w:val="20"/>
                          <w:szCs w:val="20"/>
                        </w:rPr>
                        <w:t>NOT</w:t>
                      </w:r>
                      <w:r w:rsidR="00236F33">
                        <w:rPr>
                          <w:rFonts w:ascii="Arial" w:hAnsi="Arial" w:cs="Arial"/>
                          <w:sz w:val="20"/>
                          <w:szCs w:val="20"/>
                        </w:rPr>
                        <w:t xml:space="preserve"> induce vomiting. </w:t>
                      </w:r>
                      <w:r w:rsidR="00236F33" w:rsidRPr="00DC7094">
                        <w:rPr>
                          <w:rFonts w:ascii="Arial" w:hAnsi="Arial" w:cs="Arial"/>
                          <w:sz w:val="20"/>
                          <w:szCs w:val="20"/>
                        </w:rPr>
                        <w:t>Never give anything by mouth to an unconscious person. Rinse mouth with water. 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903A21"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 xml:space="preserve">contact with skin, eyes, and clothing. Avoid inhalation and ingestion. </w:t>
      </w:r>
      <w:r w:rsidR="00546E5E">
        <w:rPr>
          <w:rFonts w:ascii="Arial" w:hAnsi="Arial" w:cs="Arial"/>
          <w:sz w:val="20"/>
          <w:szCs w:val="20"/>
        </w:rPr>
        <w:t>Avoid dust formation. Provide adequate ventilation</w:t>
      </w:r>
      <w:r w:rsidR="00023994">
        <w:rPr>
          <w:rFonts w:ascii="Arial" w:hAnsi="Arial" w:cs="Arial"/>
          <w:sz w:val="20"/>
          <w:szCs w:val="20"/>
        </w:rPr>
        <w:t>.</w:t>
      </w:r>
      <w:r w:rsidR="00775018">
        <w:rPr>
          <w:rFonts w:ascii="Arial" w:hAnsi="Arial" w:cs="Arial"/>
          <w:sz w:val="20"/>
          <w:szCs w:val="20"/>
        </w:rPr>
        <w:t xml:space="preserve"> </w:t>
      </w:r>
      <w:r w:rsidR="00F445FF">
        <w:rPr>
          <w:rFonts w:ascii="Arial" w:hAnsi="Arial" w:cs="Arial"/>
          <w:sz w:val="20"/>
          <w:szCs w:val="20"/>
        </w:rPr>
        <w:t>Ensure normal measures for preventative fire protection.</w:t>
      </w:r>
      <w:r w:rsidR="0026704D">
        <w:rPr>
          <w:rFonts w:ascii="Arial" w:hAnsi="Arial" w:cs="Arial"/>
          <w:sz w:val="20"/>
          <w:szCs w:val="20"/>
        </w:rPr>
        <w:t xml:space="preserve"> </w:t>
      </w:r>
    </w:p>
    <w:p w:rsidR="00AF63A0" w:rsidRPr="00471562" w:rsidRDefault="00AF63A0" w:rsidP="00C406D4">
      <w:pPr>
        <w:rPr>
          <w:rFonts w:ascii="Arial" w:hAnsi="Arial" w:cs="Arial"/>
          <w:sz w:val="20"/>
          <w:szCs w:val="20"/>
        </w:rPr>
      </w:pPr>
      <w:r w:rsidRPr="00AF63A0">
        <w:rPr>
          <w:rFonts w:ascii="Arial" w:hAnsi="Arial" w:cs="Arial"/>
          <w:b/>
          <w:bCs/>
          <w:sz w:val="20"/>
          <w:szCs w:val="20"/>
        </w:rPr>
        <w:t xml:space="preserve">Conditions for safe storage: </w:t>
      </w:r>
      <w:r w:rsidRPr="00AF63A0">
        <w:rPr>
          <w:rFonts w:ascii="Arial" w:hAnsi="Arial" w:cs="Arial"/>
          <w:sz w:val="20"/>
          <w:szCs w:val="20"/>
        </w:rPr>
        <w:t>Keep</w:t>
      </w:r>
      <w:r w:rsidR="00DD6C8F">
        <w:rPr>
          <w:rFonts w:ascii="Arial" w:hAnsi="Arial" w:cs="Arial"/>
          <w:sz w:val="20"/>
          <w:szCs w:val="20"/>
        </w:rPr>
        <w:t xml:space="preserve"> cont</w:t>
      </w:r>
      <w:r w:rsidR="00230472">
        <w:rPr>
          <w:rFonts w:ascii="Arial" w:hAnsi="Arial" w:cs="Arial"/>
          <w:sz w:val="20"/>
          <w:szCs w:val="20"/>
        </w:rPr>
        <w:t xml:space="preserve">ainer tightly closed in a </w:t>
      </w:r>
      <w:r w:rsidR="0037238F">
        <w:rPr>
          <w:rFonts w:ascii="Arial" w:hAnsi="Arial" w:cs="Arial"/>
          <w:sz w:val="20"/>
          <w:szCs w:val="20"/>
        </w:rPr>
        <w:t xml:space="preserve">cool, </w:t>
      </w:r>
      <w:r w:rsidR="00522862">
        <w:rPr>
          <w:rFonts w:ascii="Arial" w:hAnsi="Arial" w:cs="Arial"/>
          <w:sz w:val="20"/>
          <w:szCs w:val="20"/>
        </w:rPr>
        <w:t>dry</w:t>
      </w:r>
      <w:r w:rsidR="0037238F">
        <w:rPr>
          <w:rFonts w:ascii="Arial" w:hAnsi="Arial" w:cs="Arial"/>
          <w:sz w:val="20"/>
          <w:szCs w:val="20"/>
        </w:rPr>
        <w:t>,</w:t>
      </w:r>
      <w:r w:rsidR="00DD6C8F">
        <w:rPr>
          <w:rFonts w:ascii="Arial" w:hAnsi="Arial" w:cs="Arial"/>
          <w:sz w:val="20"/>
          <w:szCs w:val="20"/>
        </w:rPr>
        <w:t xml:space="preserve"> and well-ventilat</w:t>
      </w:r>
      <w:r w:rsidR="007B027B">
        <w:rPr>
          <w:rFonts w:ascii="Arial" w:hAnsi="Arial" w:cs="Arial"/>
          <w:sz w:val="20"/>
          <w:szCs w:val="20"/>
        </w:rPr>
        <w:t>ed area</w:t>
      </w:r>
      <w:r w:rsidR="002D4E9C">
        <w:rPr>
          <w:rFonts w:ascii="Arial" w:hAnsi="Arial" w:cs="Arial"/>
          <w:sz w:val="20"/>
          <w:szCs w:val="20"/>
        </w:rPr>
        <w:t>.</w:t>
      </w:r>
      <w:r w:rsidR="0053572D">
        <w:rPr>
          <w:rFonts w:ascii="Arial" w:hAnsi="Arial" w:cs="Arial"/>
          <w:sz w:val="20"/>
          <w:szCs w:val="20"/>
        </w:rPr>
        <w:t xml:space="preserve"> </w:t>
      </w:r>
      <w:r w:rsidR="009F765E">
        <w:rPr>
          <w:rFonts w:ascii="Arial" w:hAnsi="Arial" w:cs="Arial"/>
          <w:sz w:val="20"/>
          <w:szCs w:val="20"/>
        </w:rPr>
        <w:t>Protect from light.</w:t>
      </w:r>
      <w:r w:rsidR="00775018">
        <w:rPr>
          <w:rFonts w:ascii="Arial" w:hAnsi="Arial" w:cs="Arial"/>
          <w:sz w:val="20"/>
          <w:szCs w:val="20"/>
        </w:rPr>
        <w:t xml:space="preserve"> </w:t>
      </w:r>
      <w:r w:rsidR="0026704D">
        <w:rPr>
          <w:rFonts w:ascii="Arial" w:hAnsi="Arial" w:cs="Arial"/>
          <w:sz w:val="20"/>
          <w:szCs w:val="20"/>
        </w:rPr>
        <w:t>Store segregated from incompatible chemicals</w:t>
      </w:r>
      <w:r w:rsidR="00262217">
        <w:rPr>
          <w:rFonts w:ascii="Arial" w:hAnsi="Arial" w:cs="Arial"/>
          <w:sz w:val="20"/>
          <w:szCs w:val="20"/>
        </w:rPr>
        <w:t>.</w:t>
      </w:r>
      <w:r w:rsidR="00023994">
        <w:rPr>
          <w:rFonts w:ascii="Arial" w:hAnsi="Arial" w:cs="Arial"/>
          <w:sz w:val="20"/>
          <w:szCs w:val="20"/>
        </w:rPr>
        <w:t xml:space="preserve"> </w:t>
      </w:r>
    </w:p>
    <w:p w:rsidR="00C406D4" w:rsidRPr="00803871" w:rsidRDefault="00C406D4" w:rsidP="00C406D4">
      <w:pPr>
        <w:rPr>
          <w:rFonts w:ascii="Arial" w:hAnsi="Arial" w:cs="Arial"/>
          <w:b/>
          <w:sz w:val="24"/>
          <w:szCs w:val="24"/>
        </w:rPr>
      </w:pPr>
      <w:r w:rsidRPr="00803871">
        <w:rPr>
          <w:rFonts w:ascii="Arial" w:hAnsi="Arial" w:cs="Arial"/>
          <w:b/>
          <w:sz w:val="24"/>
          <w:szCs w:val="24"/>
        </w:rPr>
        <w:lastRenderedPageBreak/>
        <w:t xml:space="preserve">Spill and Accident Procedure </w:t>
      </w:r>
    </w:p>
    <w:p w:rsidR="00CF767A" w:rsidRDefault="00CF767A" w:rsidP="00CF767A">
      <w:pPr>
        <w:rPr>
          <w:rFonts w:ascii="Arial" w:hAnsi="Arial" w:cs="Arial"/>
          <w:b/>
          <w:bCs/>
          <w:iCs/>
          <w:color w:val="FF0000"/>
          <w:sz w:val="24"/>
          <w:szCs w:val="24"/>
        </w:rPr>
      </w:pPr>
      <w:bookmarkStart w:id="3" w:name="_Hlk496791360"/>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p>
    <w:p w:rsidR="00CF767A" w:rsidRPr="00600ABB" w:rsidRDefault="00CF767A" w:rsidP="00CF767A">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CF767A" w:rsidRDefault="00CF767A" w:rsidP="00CF767A">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4"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CF767A" w:rsidRDefault="00CF767A" w:rsidP="00CF767A">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CF767A" w:rsidRPr="00C94889" w:rsidRDefault="00CF767A" w:rsidP="00CF767A">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CF767A" w:rsidRDefault="00CF767A" w:rsidP="00CF767A">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CF767A" w:rsidRDefault="00CF767A" w:rsidP="00903A21">
      <w:pPr>
        <w:spacing w:before="200"/>
        <w:rPr>
          <w:rFonts w:ascii="Arial" w:hAnsi="Arial" w:cs="Arial"/>
          <w:sz w:val="20"/>
          <w:szCs w:val="20"/>
        </w:rPr>
      </w:pPr>
      <w:r w:rsidRPr="00265CA6">
        <w:rPr>
          <w:rFonts w:ascii="Arial" w:hAnsi="Arial" w:cs="Arial"/>
          <w:b/>
          <w:sz w:val="20"/>
          <w:szCs w:val="20"/>
        </w:rPr>
        <w:t xml:space="preserve">Life Threatening Emergency, After Hours, Weekends </w:t>
      </w:r>
      <w:r w:rsidR="00903A21">
        <w:rPr>
          <w:rFonts w:ascii="Arial" w:hAnsi="Arial" w:cs="Arial"/>
          <w:b/>
          <w:sz w:val="20"/>
          <w:szCs w:val="20"/>
        </w:rPr>
        <w:t>a</w:t>
      </w:r>
      <w:r w:rsidRPr="00265CA6">
        <w:rPr>
          <w:rFonts w:ascii="Arial" w:hAnsi="Arial" w:cs="Arial"/>
          <w:b/>
          <w:sz w:val="20"/>
          <w:szCs w:val="20"/>
        </w:rPr>
        <w:t xml:space="preserve">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UGA Chemic</w:t>
      </w:r>
      <w:r w:rsidR="00903A21">
        <w:rPr>
          <w:rFonts w:ascii="Arial" w:hAnsi="Arial" w:cs="Arial"/>
          <w:sz w:val="20"/>
          <w:szCs w:val="20"/>
        </w:rPr>
        <w:t>al and Laboratory Safety Manual.</w:t>
      </w:r>
    </w:p>
    <w:p w:rsidR="00CF767A" w:rsidRPr="00265CA6" w:rsidRDefault="00CF767A" w:rsidP="00CF767A">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CF767A" w:rsidRDefault="00CF767A" w:rsidP="00CF767A">
      <w:pPr>
        <w:rPr>
          <w:rFonts w:ascii="Arial" w:hAnsi="Arial" w:cs="Arial"/>
          <w:sz w:val="20"/>
          <w:szCs w:val="20"/>
        </w:rPr>
      </w:pPr>
      <w:r w:rsidRPr="00265CA6">
        <w:rPr>
          <w:rFonts w:ascii="Arial" w:hAnsi="Arial" w:cs="Arial"/>
          <w:b/>
          <w:sz w:val="20"/>
          <w:szCs w:val="20"/>
        </w:rPr>
        <w:t>Non-Life</w:t>
      </w:r>
      <w:r w:rsidR="00903A21">
        <w:rPr>
          <w:rFonts w:ascii="Arial" w:hAnsi="Arial" w:cs="Arial"/>
          <w:b/>
          <w:sz w:val="20"/>
          <w:szCs w:val="20"/>
        </w:rPr>
        <w:t>-</w:t>
      </w:r>
      <w:r w:rsidRPr="00265CA6">
        <w:rPr>
          <w:rFonts w:ascii="Arial" w:hAnsi="Arial" w:cs="Arial"/>
          <w:b/>
          <w:sz w:val="20"/>
          <w:szCs w:val="20"/>
        </w:rPr>
        <w:t xml:space="preserve">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CF767A" w:rsidRPr="00265CA6" w:rsidRDefault="00CF767A" w:rsidP="00CF767A">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bookmarkEnd w:id="3"/>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3134AB" w:rsidRPr="00F17523" w:rsidRDefault="003134AB" w:rsidP="003134AB">
      <w:pPr>
        <w:rPr>
          <w:rFonts w:ascii="Arial" w:hAnsi="Arial" w:cs="Arial"/>
          <w:b/>
          <w:bCs/>
          <w:sz w:val="20"/>
        </w:rPr>
      </w:pPr>
      <w:bookmarkStart w:id="4" w:name="_Hlk494803701"/>
      <w:r w:rsidRPr="00F17523">
        <w:rPr>
          <w:rFonts w:ascii="Arial" w:hAnsi="Arial" w:cs="Arial"/>
          <w:b/>
          <w:bCs/>
          <w:sz w:val="20"/>
        </w:rPr>
        <w:t xml:space="preserve">For general hazardous waste disposal procedures, see Appendix H of the UGA Chemical and Laboratory Safety Manual. </w:t>
      </w:r>
    </w:p>
    <w:p w:rsidR="003134AB" w:rsidRPr="003134AB" w:rsidRDefault="003134AB"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bookmarkEnd w:id="4"/>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p w:rsidR="00471562" w:rsidRDefault="00903A21" w:rsidP="00471562">
                  <w:pPr>
                    <w:rPr>
                      <w:rFonts w:ascii="Arial" w:hAnsi="Arial" w:cs="Arial"/>
                      <w:b/>
                      <w:sz w:val="24"/>
                      <w:szCs w:val="24"/>
                    </w:rPr>
                  </w:pPr>
                  <w:sdt>
                    <w:sdtPr>
                      <w:rPr>
                        <w:rFonts w:ascii="Arial" w:hAnsi="Arial" w:cs="Arial"/>
                        <w:sz w:val="20"/>
                        <w:szCs w:val="20"/>
                      </w:rPr>
                      <w:id w:val="1540797485"/>
                    </w:sdtPr>
                    <w:sdtEndPr/>
                    <w:sdtContent>
                      <w:r w:rsidR="00DD6C8F">
                        <w:rPr>
                          <w:rFonts w:ascii="Arial" w:hAnsi="Arial" w:cs="Arial"/>
                          <w:sz w:val="20"/>
                          <w:szCs w:val="20"/>
                        </w:rPr>
                        <w:t xml:space="preserve">Wearing proper PPE, </w:t>
                      </w:r>
                      <w:r w:rsidR="00DD6C8F" w:rsidRPr="00A72BC3">
                        <w:rPr>
                          <w:rFonts w:ascii="Arial" w:hAnsi="Arial" w:cs="Arial"/>
                          <w:sz w:val="20"/>
                          <w:szCs w:val="20"/>
                        </w:rPr>
                        <w:t>decontaminate equipment and bench tops</w:t>
                      </w:r>
                      <w:r w:rsidR="00DD6C8F">
                        <w:rPr>
                          <w:rFonts w:ascii="Arial" w:hAnsi="Arial" w:cs="Arial"/>
                          <w:sz w:val="20"/>
                          <w:szCs w:val="20"/>
                        </w:rPr>
                        <w:t xml:space="preserve"> using soap and water. </w:t>
                      </w:r>
                      <w:r w:rsidR="00C513D6">
                        <w:rPr>
                          <w:rFonts w:ascii="Arial" w:hAnsi="Arial" w:cs="Arial"/>
                          <w:sz w:val="20"/>
                          <w:szCs w:val="20"/>
                        </w:rPr>
                        <w:t>S</w:t>
                      </w:r>
                      <w:r w:rsidR="00943DCC">
                        <w:rPr>
                          <w:rFonts w:ascii="Arial" w:hAnsi="Arial" w:cs="Arial"/>
                          <w:sz w:val="20"/>
                          <w:szCs w:val="20"/>
                        </w:rPr>
                        <w:t xml:space="preserve">weep up or shovel </w:t>
                      </w:r>
                      <w:r w:rsidR="00023994">
                        <w:rPr>
                          <w:rFonts w:ascii="Arial" w:hAnsi="Arial" w:cs="Arial"/>
                          <w:sz w:val="20"/>
                          <w:szCs w:val="20"/>
                        </w:rPr>
                        <w:t>spills avoiding dust formation</w:t>
                      </w:r>
                      <w:r w:rsidR="00C513D6">
                        <w:rPr>
                          <w:rFonts w:ascii="Arial" w:hAnsi="Arial" w:cs="Arial"/>
                          <w:sz w:val="20"/>
                          <w:szCs w:val="20"/>
                        </w:rPr>
                        <w:t xml:space="preserve">. </w:t>
                      </w:r>
                      <w:r w:rsidR="00DD6C8F">
                        <w:rPr>
                          <w:rFonts w:ascii="Arial" w:hAnsi="Arial" w:cs="Arial"/>
                          <w:sz w:val="20"/>
                          <w:szCs w:val="20"/>
                        </w:rPr>
                        <w:t>D</w:t>
                      </w:r>
                      <w:r w:rsidR="00DD6C8F" w:rsidRPr="00A72BC3">
                        <w:rPr>
                          <w:rFonts w:ascii="Arial" w:hAnsi="Arial" w:cs="Arial"/>
                          <w:sz w:val="20"/>
                          <w:szCs w:val="20"/>
                        </w:rPr>
                        <w:t xml:space="preserve">ispose of the used chemical and </w:t>
                      </w:r>
                      <w:r w:rsidR="00DD6C8F">
                        <w:rPr>
                          <w:rFonts w:ascii="Arial" w:hAnsi="Arial" w:cs="Arial"/>
                          <w:sz w:val="20"/>
                          <w:szCs w:val="20"/>
                        </w:rPr>
                        <w:t xml:space="preserve">contaminated </w:t>
                      </w:r>
                      <w:r w:rsidR="00DD6C8F" w:rsidRPr="00A72BC3">
                        <w:rPr>
                          <w:rFonts w:ascii="Arial" w:hAnsi="Arial" w:cs="Arial"/>
                          <w:sz w:val="20"/>
                          <w:szCs w:val="20"/>
                        </w:rPr>
                        <w:t>disposable</w:t>
                      </w:r>
                      <w:r w:rsidR="00DD6C8F">
                        <w:rPr>
                          <w:rFonts w:ascii="Arial" w:hAnsi="Arial" w:cs="Arial"/>
                          <w:sz w:val="20"/>
                          <w:szCs w:val="20"/>
                        </w:rPr>
                        <w:t>s</w:t>
                      </w:r>
                      <w:r w:rsidR="00DD6C8F" w:rsidRPr="00A72BC3">
                        <w:rPr>
                          <w:rFonts w:ascii="Arial" w:hAnsi="Arial" w:cs="Arial"/>
                          <w:sz w:val="20"/>
                          <w:szCs w:val="20"/>
                        </w:rPr>
                        <w:t xml:space="preserve"> as hazardous waste</w:t>
                      </w:r>
                      <w:r w:rsidR="003134AB">
                        <w:rPr>
                          <w:rFonts w:ascii="Arial" w:hAnsi="Arial" w:cs="Arial"/>
                          <w:sz w:val="20"/>
                          <w:szCs w:val="20"/>
                        </w:rPr>
                        <w:t>.</w:t>
                      </w:r>
                    </w:sdtContent>
                  </w:sdt>
                </w:p>
              </w:sdtContent>
            </w:sdt>
          </w:sdtContent>
        </w:sdt>
      </w:sdtContent>
    </w:sdt>
    <w:p w:rsidR="00C406D4" w:rsidRPr="00803871" w:rsidRDefault="00471562" w:rsidP="00471562">
      <w:pPr>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B343BB" w:rsidRPr="00AF1F08" w:rsidRDefault="00B343BB" w:rsidP="00B343BB">
      <w:pPr>
        <w:rPr>
          <w:rFonts w:ascii="Arial" w:hAnsi="Arial" w:cs="Arial"/>
          <w:sz w:val="20"/>
          <w:szCs w:val="20"/>
        </w:rPr>
      </w:pPr>
      <w:bookmarkStart w:id="5" w:name="_Hlk496791391"/>
      <w:bookmarkStart w:id="6" w:name="_Hlk497289366"/>
      <w:bookmarkStart w:id="7" w:name="_Hlk495666503"/>
      <w:r w:rsidRPr="00AF1F08">
        <w:rPr>
          <w:rFonts w:ascii="Arial" w:hAnsi="Arial" w:cs="Arial"/>
          <w:sz w:val="20"/>
          <w:szCs w:val="20"/>
        </w:rPr>
        <w:t>UGA personnel can access Online SDS through a link in the upper left corner of the ESD home page (</w:t>
      </w:r>
      <w:hyperlink r:id="rId15" w:history="1">
        <w:r w:rsidRPr="00AF1F08">
          <w:rPr>
            <w:rStyle w:val="Hyperlink"/>
            <w:rFonts w:ascii="Arial" w:hAnsi="Arial" w:cs="Arial"/>
            <w:sz w:val="20"/>
            <w:szCs w:val="20"/>
          </w:rPr>
          <w:t>https://esd.uga.edu</w:t>
        </w:r>
      </w:hyperlink>
      <w:r w:rsidRPr="00AF1F08">
        <w:rPr>
          <w:rFonts w:ascii="Arial" w:hAnsi="Arial" w:cs="Arial"/>
          <w:sz w:val="20"/>
          <w:szCs w:val="20"/>
        </w:rPr>
        <w:t>)  and logging in by using their UGA email user name and password</w:t>
      </w:r>
      <w:bookmarkEnd w:id="5"/>
      <w:r w:rsidRPr="00AF1F08">
        <w:rPr>
          <w:rFonts w:ascii="Arial" w:hAnsi="Arial" w:cs="Arial"/>
          <w:sz w:val="20"/>
          <w:szCs w:val="20"/>
        </w:rPr>
        <w:t xml:space="preserve">.  </w:t>
      </w:r>
      <w:bookmarkEnd w:id="6"/>
    </w:p>
    <w:bookmarkEnd w:id="7"/>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903A21"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lastRenderedPageBreak/>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EndPr/>
            <w:sdtContent>
              <w:sdt>
                <w:sdtPr>
                  <w:rPr>
                    <w:rFonts w:ascii="Arial" w:hAnsi="Arial" w:cs="Arial"/>
                    <w:sz w:val="20"/>
                    <w:szCs w:val="20"/>
                  </w:rPr>
                  <w:id w:val="2001046687"/>
                </w:sdtPr>
                <w:sdtEndPr/>
                <w:sdtContent>
                  <w:sdt>
                    <w:sdtPr>
                      <w:rPr>
                        <w:rFonts w:ascii="Arial" w:hAnsi="Arial" w:cs="Arial"/>
                        <w:sz w:val="20"/>
                        <w:szCs w:val="20"/>
                      </w:rPr>
                      <w:id w:val="589257706"/>
                    </w:sdtPr>
                    <w:sdtEndPr/>
                    <w:sdtContent>
                      <w:sdt>
                        <w:sdtPr>
                          <w:rPr>
                            <w:rFonts w:ascii="Arial" w:hAnsi="Arial" w:cs="Arial"/>
                            <w:sz w:val="20"/>
                            <w:szCs w:val="20"/>
                          </w:rPr>
                          <w:id w:val="589257707"/>
                        </w:sdtPr>
                        <w:sdtEndPr/>
                        <w:sdtContent>
                          <w:sdt>
                            <w:sdtPr>
                              <w:rPr>
                                <w:rFonts w:ascii="Arial" w:hAnsi="Arial" w:cs="Arial"/>
                                <w:sz w:val="20"/>
                                <w:szCs w:val="20"/>
                              </w:rPr>
                              <w:id w:val="598056181"/>
                            </w:sdtPr>
                            <w:sdtEndPr/>
                            <w:sdtContent>
                              <w:sdt>
                                <w:sdtPr>
                                  <w:rPr>
                                    <w:rFonts w:ascii="Arial" w:hAnsi="Arial" w:cs="Arial"/>
                                    <w:sz w:val="20"/>
                                    <w:szCs w:val="20"/>
                                  </w:rPr>
                                  <w:id w:val="598056182"/>
                                </w:sdtPr>
                                <w:sdtEndPr/>
                                <w:sdtContent>
                                  <w:sdt>
                                    <w:sdtPr>
                                      <w:rPr>
                                        <w:rFonts w:ascii="Arial" w:hAnsi="Arial" w:cs="Arial"/>
                                        <w:sz w:val="20"/>
                                        <w:szCs w:val="20"/>
                                      </w:rPr>
                                      <w:id w:val="345992907"/>
                                    </w:sdtPr>
                                    <w:sdtEndPr/>
                                    <w:sdtContent>
                                      <w:sdt>
                                        <w:sdtPr>
                                          <w:rPr>
                                            <w:rFonts w:ascii="Arial" w:hAnsi="Arial" w:cs="Arial"/>
                                            <w:sz w:val="20"/>
                                            <w:szCs w:val="20"/>
                                          </w:rPr>
                                          <w:id w:val="771278954"/>
                                        </w:sdtPr>
                                        <w:sdtEndPr/>
                                        <w:sdtContent>
                                          <w:sdt>
                                            <w:sdtPr>
                                              <w:rPr>
                                                <w:rFonts w:ascii="Arial" w:hAnsi="Arial" w:cs="Arial"/>
                                                <w:sz w:val="20"/>
                                                <w:szCs w:val="20"/>
                                              </w:rPr>
                                              <w:id w:val="1041220134"/>
                                            </w:sdtPr>
                                            <w:sdtEndPr/>
                                            <w:sdtContent>
                                              <w:sdt>
                                                <w:sdtPr>
                                                  <w:rPr>
                                                    <w:rFonts w:ascii="Arial" w:hAnsi="Arial" w:cs="Arial"/>
                                                    <w:sz w:val="20"/>
                                                    <w:szCs w:val="20"/>
                                                  </w:rPr>
                                                  <w:id w:val="1041220135"/>
                                                </w:sdtPr>
                                                <w:sdtEndPr/>
                                                <w:sdtContent>
                                                  <w:sdt>
                                                    <w:sdtPr>
                                                      <w:rPr>
                                                        <w:rFonts w:ascii="Arial" w:hAnsi="Arial" w:cs="Arial"/>
                                                        <w:sz w:val="20"/>
                                                        <w:szCs w:val="20"/>
                                                      </w:rPr>
                                                      <w:id w:val="1394293730"/>
                                                    </w:sdtPr>
                                                    <w:sdtEndPr/>
                                                    <w:sdtContent>
                                                      <w:sdt>
                                                        <w:sdtPr>
                                                          <w:rPr>
                                                            <w:rFonts w:ascii="Arial" w:hAnsi="Arial" w:cs="Arial"/>
                                                            <w:sz w:val="20"/>
                                                            <w:szCs w:val="20"/>
                                                          </w:rPr>
                                                          <w:id w:val="1394293731"/>
                                                        </w:sdtPr>
                                                        <w:sdtEndPr/>
                                                        <w:sdtContent>
                                                          <w:sdt>
                                                            <w:sdtPr>
                                                              <w:rPr>
                                                                <w:rFonts w:ascii="Arial" w:hAnsi="Arial" w:cs="Arial"/>
                                                                <w:sz w:val="20"/>
                                                                <w:szCs w:val="20"/>
                                                              </w:rPr>
                                                              <w:id w:val="1394960837"/>
                                                            </w:sdtPr>
                                                            <w:sdtEndPr/>
                                                            <w:sdtContent>
                                                              <w:sdt>
                                                                <w:sdtPr>
                                                                  <w:rPr>
                                                                    <w:rFonts w:ascii="Arial" w:hAnsi="Arial" w:cs="Arial"/>
                                                                    <w:sz w:val="20"/>
                                                                    <w:szCs w:val="20"/>
                                                                  </w:rPr>
                                                                  <w:id w:val="1394960838"/>
                                                                </w:sdtPr>
                                                                <w:sdtEndPr/>
                                                                <w:sdtContent>
                                                                  <w:sdt>
                                                                    <w:sdtPr>
                                                                      <w:rPr>
                                                                        <w:rFonts w:ascii="Arial" w:hAnsi="Arial" w:cs="Arial"/>
                                                                        <w:sz w:val="20"/>
                                                                        <w:szCs w:val="20"/>
                                                                      </w:rPr>
                                                                      <w:id w:val="1067036987"/>
                                                                    </w:sdtPr>
                                                                    <w:sdtEndPr/>
                                                                    <w:sdtContent>
                                                                      <w:sdt>
                                                                        <w:sdtPr>
                                                                          <w:rPr>
                                                                            <w:rFonts w:ascii="Arial" w:hAnsi="Arial" w:cs="Arial"/>
                                                                            <w:sz w:val="20"/>
                                                                            <w:szCs w:val="20"/>
                                                                          </w:rPr>
                                                                          <w:id w:val="1067036988"/>
                                                                        </w:sdtPr>
                                                                        <w:sdtEndPr/>
                                                                        <w:sdtContent>
                                                                          <w:r w:rsidR="000F57E9">
                                                                            <w:rPr>
                                                                              <w:rFonts w:ascii="Arial" w:hAnsi="Arial" w:cs="Arial"/>
                                                                              <w:bCs/>
                                                                              <w:sz w:val="20"/>
                                                                              <w:szCs w:val="20"/>
                                                                            </w:rPr>
                                                                            <w:t>p</w:t>
                                                                          </w:r>
                                                                          <w:r w:rsidR="000F57E9" w:rsidRPr="000F57E9">
                                                                            <w:rPr>
                                                                              <w:rFonts w:ascii="Arial" w:hAnsi="Arial" w:cs="Arial"/>
                                                                              <w:bCs/>
                                                                              <w:sz w:val="20"/>
                                                                              <w:szCs w:val="20"/>
                                                                            </w:rPr>
                                                                            <w:t>olybrominated biphenyls</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designated personnel must provide training to his/her laboratory personnel specific to the hazards involved in working with this substance, work area decontaminat</w:t>
      </w:r>
      <w:r w:rsidR="00903A21">
        <w:rPr>
          <w:rFonts w:ascii="Arial" w:hAnsi="Arial" w:cs="Arial"/>
          <w:sz w:val="20"/>
          <w:szCs w:val="20"/>
        </w:rPr>
        <w:t>ion, and emergency procedures.</w:t>
      </w:r>
    </w:p>
    <w:p w:rsidR="00471562" w:rsidRPr="00471562" w:rsidRDefault="00471562" w:rsidP="00471562">
      <w:pPr>
        <w:spacing w:after="0" w:line="240" w:lineRule="auto"/>
        <w:rPr>
          <w:rFonts w:ascii="Arial" w:hAnsi="Arial" w:cs="Arial"/>
          <w:sz w:val="20"/>
          <w:szCs w:val="20"/>
        </w:rPr>
      </w:pPr>
    </w:p>
    <w:p w:rsidR="00EC1B0A" w:rsidRPr="00514382" w:rsidRDefault="00EC1B0A" w:rsidP="00EC1B0A">
      <w:pPr>
        <w:pStyle w:val="ListParagraph"/>
        <w:numPr>
          <w:ilvl w:val="0"/>
          <w:numId w:val="1"/>
        </w:numPr>
        <w:spacing w:after="0" w:line="240" w:lineRule="auto"/>
        <w:rPr>
          <w:rFonts w:ascii="Arial" w:hAnsi="Arial" w:cs="Arial"/>
          <w:sz w:val="20"/>
          <w:szCs w:val="20"/>
        </w:rPr>
      </w:pPr>
      <w:bookmarkStart w:id="8" w:name="_Hlk497380247"/>
      <w:bookmarkStart w:id="9" w:name="_Hlk494803719"/>
      <w:r w:rsidRPr="00514382">
        <w:rPr>
          <w:rFonts w:ascii="Arial" w:hAnsi="Arial" w:cs="Arial"/>
          <w:sz w:val="20"/>
          <w:szCs w:val="20"/>
        </w:rPr>
        <w:t>The Principal Investigator must provide his/her laboratory personnel with a copy of this SOP and access to the SDS</w:t>
      </w:r>
      <w:r w:rsidR="00903A21">
        <w:rPr>
          <w:rFonts w:ascii="Arial" w:hAnsi="Arial" w:cs="Arial"/>
          <w:sz w:val="20"/>
          <w:szCs w:val="20"/>
        </w:rPr>
        <w:t xml:space="preserve"> provided by the manufacturer.</w:t>
      </w:r>
    </w:p>
    <w:p w:rsidR="00EC1B0A" w:rsidRPr="00514382" w:rsidRDefault="00EC1B0A" w:rsidP="00EC1B0A">
      <w:pPr>
        <w:spacing w:after="0" w:line="240" w:lineRule="auto"/>
        <w:rPr>
          <w:rFonts w:ascii="Arial" w:hAnsi="Arial" w:cs="Arial"/>
          <w:sz w:val="20"/>
          <w:szCs w:val="20"/>
        </w:rPr>
      </w:pPr>
    </w:p>
    <w:p w:rsidR="00EC1B0A" w:rsidRPr="00514382" w:rsidRDefault="00EC1B0A" w:rsidP="00EC1B0A">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The Principal Investigator must ensure that his/her laboratory personnel have attended appropriate laboratory safety training or refresher training within the last 12 months</w:t>
      </w:r>
      <w:bookmarkEnd w:id="8"/>
      <w:r w:rsidR="00903A21">
        <w:rPr>
          <w:rFonts w:ascii="Arial" w:hAnsi="Arial" w:cs="Arial"/>
          <w:sz w:val="20"/>
          <w:szCs w:val="20"/>
        </w:rPr>
        <w:t>.</w:t>
      </w:r>
      <w:bookmarkStart w:id="10" w:name="_GoBack"/>
      <w:bookmarkEnd w:id="10"/>
    </w:p>
    <w:bookmarkEnd w:id="9"/>
    <w:p w:rsidR="00803871" w:rsidRDefault="00803871" w:rsidP="00803871">
      <w:pPr>
        <w:rPr>
          <w:rFonts w:ascii="Arial" w:hAnsi="Arial" w:cs="Arial"/>
          <w:sz w:val="20"/>
          <w:szCs w:val="20"/>
        </w:rPr>
      </w:pPr>
    </w:p>
    <w:p w:rsidR="00A209B8" w:rsidRDefault="00A209B8" w:rsidP="00A209B8">
      <w:pPr>
        <w:contextualSpacing/>
        <w:rPr>
          <w:rFonts w:ascii="Arial" w:hAnsi="Arial" w:cs="Arial"/>
          <w:b/>
          <w:bCs/>
          <w:sz w:val="24"/>
          <w:szCs w:val="24"/>
        </w:rPr>
      </w:pPr>
      <w:bookmarkStart w:id="11" w:name="_Hlk497394863"/>
      <w:bookmarkStart w:id="12" w:name="_Hlk495667092"/>
      <w:r>
        <w:rPr>
          <w:rFonts w:ascii="Arial" w:hAnsi="Arial" w:cs="Arial"/>
          <w:b/>
          <w:bCs/>
          <w:sz w:val="24"/>
          <w:szCs w:val="24"/>
        </w:rPr>
        <w:t>Principal Investigator SOP Approval</w:t>
      </w:r>
    </w:p>
    <w:p w:rsidR="00A209B8" w:rsidRDefault="00A209B8" w:rsidP="00A209B8">
      <w:pPr>
        <w:contextualSpacing/>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rsidR="00A209B8" w:rsidRDefault="00A209B8" w:rsidP="00A209B8">
      <w:pPr>
        <w:ind w:left="360"/>
        <w:contextualSpacing/>
        <w:rPr>
          <w:rFonts w:ascii="Arial" w:hAnsi="Arial" w:cs="Arial"/>
          <w:sz w:val="20"/>
          <w:szCs w:val="20"/>
        </w:rPr>
      </w:pPr>
    </w:p>
    <w:p w:rsidR="00A209B8" w:rsidRDefault="00A209B8" w:rsidP="00A209B8">
      <w:pPr>
        <w:contextualSpacing/>
        <w:rPr>
          <w:rFonts w:ascii="Arial" w:hAnsi="Arial" w:cs="Arial"/>
          <w:sz w:val="20"/>
          <w:szCs w:val="20"/>
        </w:rPr>
      </w:pPr>
      <w:r>
        <w:rPr>
          <w:rFonts w:ascii="Arial" w:hAnsi="Arial" w:cs="Arial"/>
          <w:sz w:val="20"/>
          <w:szCs w:val="20"/>
        </w:rPr>
        <w:t>Approval Date</w:t>
      </w:r>
      <w:bookmarkEnd w:id="11"/>
      <w:r>
        <w:rPr>
          <w:rFonts w:ascii="Arial" w:hAnsi="Arial" w:cs="Arial"/>
          <w:sz w:val="20"/>
          <w:szCs w:val="20"/>
        </w:rPr>
        <w:t>:</w:t>
      </w:r>
    </w:p>
    <w:bookmarkEnd w:id="12"/>
    <w:p w:rsidR="00A209B8" w:rsidRDefault="00A209B8"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36E2" w:rsidRDefault="001C36E2" w:rsidP="00E83E8B">
      <w:pPr>
        <w:spacing w:after="0" w:line="240" w:lineRule="auto"/>
      </w:pPr>
      <w:r>
        <w:separator/>
      </w:r>
    </w:p>
  </w:endnote>
  <w:endnote w:type="continuationSeparator" w:id="0">
    <w:p w:rsidR="001C36E2" w:rsidRDefault="001C36E2"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149" w:rsidRPr="00903A21" w:rsidRDefault="00903A21">
    <w:pPr>
      <w:pStyle w:val="Footer"/>
      <w:rPr>
        <w:rFonts w:ascii="Arial" w:hAnsi="Arial" w:cs="Arial"/>
        <w:noProof/>
        <w:sz w:val="18"/>
        <w:szCs w:val="18"/>
      </w:rPr>
    </w:pPr>
    <w:sdt>
      <w:sdtPr>
        <w:rPr>
          <w:rFonts w:ascii="Arial" w:hAnsi="Arial" w:cs="Arial"/>
          <w:sz w:val="18"/>
          <w:szCs w:val="18"/>
        </w:rPr>
        <w:id w:val="1998149836"/>
      </w:sdtPr>
      <w:sdtEndPr/>
      <w:sdtContent>
        <w:sdt>
          <w:sdtPr>
            <w:rPr>
              <w:rFonts w:ascii="Arial" w:hAnsi="Arial" w:cs="Arial"/>
              <w:sz w:val="18"/>
              <w:szCs w:val="18"/>
            </w:rPr>
            <w:id w:val="2001046685"/>
          </w:sdtPr>
          <w:sdtEndPr/>
          <w:sdtContent>
            <w:sdt>
              <w:sdtPr>
                <w:rPr>
                  <w:rFonts w:ascii="Arial" w:hAnsi="Arial" w:cs="Arial"/>
                  <w:sz w:val="20"/>
                  <w:szCs w:val="20"/>
                </w:rPr>
                <w:id w:val="345992888"/>
              </w:sdtPr>
              <w:sdtEndPr>
                <w:rPr>
                  <w:sz w:val="18"/>
                  <w:szCs w:val="18"/>
                </w:rPr>
              </w:sdtEndPr>
              <w:sdtContent>
                <w:sdt>
                  <w:sdtPr>
                    <w:rPr>
                      <w:rFonts w:ascii="Arial" w:hAnsi="Arial" w:cs="Arial"/>
                      <w:sz w:val="18"/>
                      <w:szCs w:val="18"/>
                    </w:rPr>
                    <w:id w:val="771278950"/>
                  </w:sdtPr>
                  <w:sdtEndPr/>
                  <w:sdtContent>
                    <w:sdt>
                      <w:sdtPr>
                        <w:rPr>
                          <w:rFonts w:ascii="Arial" w:hAnsi="Arial" w:cs="Arial"/>
                          <w:sz w:val="20"/>
                          <w:szCs w:val="20"/>
                        </w:rPr>
                        <w:id w:val="1041220128"/>
                      </w:sdtPr>
                      <w:sdtEndPr>
                        <w:rPr>
                          <w:sz w:val="18"/>
                          <w:szCs w:val="18"/>
                        </w:rPr>
                      </w:sdtEndPr>
                      <w:sdtContent>
                        <w:sdt>
                          <w:sdtPr>
                            <w:rPr>
                              <w:rFonts w:ascii="Arial" w:hAnsi="Arial" w:cs="Arial"/>
                              <w:sz w:val="20"/>
                              <w:szCs w:val="20"/>
                            </w:rPr>
                            <w:id w:val="1041220129"/>
                          </w:sdtPr>
                          <w:sdtEndPr>
                            <w:rPr>
                              <w:sz w:val="18"/>
                              <w:szCs w:val="18"/>
                            </w:rPr>
                          </w:sdtEndPr>
                          <w:sdtContent>
                            <w:sdt>
                              <w:sdtPr>
                                <w:rPr>
                                  <w:rFonts w:ascii="Arial" w:hAnsi="Arial" w:cs="Arial"/>
                                  <w:sz w:val="20"/>
                                  <w:szCs w:val="20"/>
                                </w:rPr>
                                <w:id w:val="1394293664"/>
                              </w:sdtPr>
                              <w:sdtEndPr>
                                <w:rPr>
                                  <w:sz w:val="18"/>
                                  <w:szCs w:val="18"/>
                                </w:rPr>
                              </w:sdtEndPr>
                              <w:sdtContent>
                                <w:sdt>
                                  <w:sdtPr>
                                    <w:rPr>
                                      <w:rFonts w:ascii="Arial" w:hAnsi="Arial" w:cs="Arial"/>
                                      <w:sz w:val="20"/>
                                      <w:szCs w:val="20"/>
                                    </w:rPr>
                                    <w:id w:val="1394293665"/>
                                  </w:sdtPr>
                                  <w:sdtEndPr>
                                    <w:rPr>
                                      <w:sz w:val="18"/>
                                      <w:szCs w:val="18"/>
                                    </w:rPr>
                                  </w:sdtEndPr>
                                  <w:sdtContent>
                                    <w:sdt>
                                      <w:sdtPr>
                                        <w:rPr>
                                          <w:rFonts w:ascii="Arial" w:hAnsi="Arial" w:cs="Arial"/>
                                          <w:sz w:val="20"/>
                                          <w:szCs w:val="20"/>
                                        </w:rPr>
                                        <w:id w:val="1394960804"/>
                                      </w:sdtPr>
                                      <w:sdtEndPr>
                                        <w:rPr>
                                          <w:sz w:val="18"/>
                                          <w:szCs w:val="18"/>
                                        </w:rPr>
                                      </w:sdtEndPr>
                                      <w:sdtContent>
                                        <w:sdt>
                                          <w:sdtPr>
                                            <w:rPr>
                                              <w:rFonts w:ascii="Arial" w:hAnsi="Arial" w:cs="Arial"/>
                                              <w:sz w:val="20"/>
                                              <w:szCs w:val="20"/>
                                            </w:rPr>
                                            <w:id w:val="1394960805"/>
                                          </w:sdtPr>
                                          <w:sdtEndPr>
                                            <w:rPr>
                                              <w:sz w:val="18"/>
                                              <w:szCs w:val="18"/>
                                            </w:rPr>
                                          </w:sdtEndPr>
                                          <w:sdtContent>
                                            <w:sdt>
                                              <w:sdtPr>
                                                <w:rPr>
                                                  <w:rFonts w:ascii="Arial" w:hAnsi="Arial" w:cs="Arial"/>
                                                  <w:sz w:val="20"/>
                                                  <w:szCs w:val="20"/>
                                                </w:rPr>
                                                <w:id w:val="1067036950"/>
                                              </w:sdtPr>
                                              <w:sdtEndPr>
                                                <w:rPr>
                                                  <w:sz w:val="18"/>
                                                  <w:szCs w:val="18"/>
                                                </w:rPr>
                                              </w:sdtEndPr>
                                              <w:sdtContent>
                                                <w:sdt>
                                                  <w:sdtPr>
                                                    <w:rPr>
                                                      <w:rFonts w:ascii="Arial" w:hAnsi="Arial" w:cs="Arial"/>
                                                      <w:sz w:val="18"/>
                                                      <w:szCs w:val="18"/>
                                                    </w:rPr>
                                                    <w:id w:val="1067036951"/>
                                                  </w:sdtPr>
                                                  <w:sdtEndPr/>
                                                  <w:sdtContent>
                                                    <w:r w:rsidR="00956149" w:rsidRPr="00903A21">
                                                      <w:rPr>
                                                        <w:rFonts w:ascii="Arial" w:hAnsi="Arial" w:cs="Arial"/>
                                                        <w:bCs/>
                                                        <w:sz w:val="18"/>
                                                        <w:szCs w:val="18"/>
                                                      </w:rPr>
                                                      <w:t>Polybrominated biphenyls</w:t>
                                                    </w:r>
                                                  </w:sdtContent>
                                                </w:sdt>
                                              </w:sdtContent>
                                            </w:sdt>
                                          </w:sdtContent>
                                        </w:sdt>
                                      </w:sdtContent>
                                    </w:sdt>
                                  </w:sdtContent>
                                </w:sdt>
                              </w:sdtContent>
                            </w:sdt>
                          </w:sdtContent>
                        </w:sdt>
                      </w:sdtContent>
                    </w:sdt>
                  </w:sdtContent>
                </w:sdt>
              </w:sdtContent>
            </w:sdt>
          </w:sdtContent>
        </w:sdt>
      </w:sdtContent>
    </w:sdt>
    <w:r w:rsidR="00956149" w:rsidRPr="00903A21">
      <w:rPr>
        <w:rFonts w:ascii="Arial" w:hAnsi="Arial" w:cs="Arial"/>
        <w:sz w:val="18"/>
        <w:szCs w:val="18"/>
      </w:rPr>
      <w:t xml:space="preserve"> </w:t>
    </w:r>
    <w:sdt>
      <w:sdtPr>
        <w:rPr>
          <w:rFonts w:ascii="Arial" w:hAnsi="Arial" w:cs="Arial"/>
          <w:sz w:val="18"/>
          <w:szCs w:val="18"/>
        </w:rPr>
        <w:id w:val="1597134535"/>
        <w:showingPlcHdr/>
      </w:sdtPr>
      <w:sdtEndPr/>
      <w:sdtContent>
        <w:r w:rsidR="00956149" w:rsidRPr="00903A21">
          <w:rPr>
            <w:rFonts w:ascii="Arial" w:hAnsi="Arial" w:cs="Arial"/>
            <w:sz w:val="18"/>
            <w:szCs w:val="18"/>
          </w:rPr>
          <w:t xml:space="preserve">     </w:t>
        </w:r>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956149" w:rsidRPr="00903A21">
          <w:rPr>
            <w:rFonts w:ascii="Arial" w:hAnsi="Arial" w:cs="Arial"/>
            <w:sz w:val="18"/>
            <w:szCs w:val="18"/>
          </w:rPr>
          <w:tab/>
        </w:r>
        <w:r w:rsidR="00C22980" w:rsidRPr="00903A21">
          <w:rPr>
            <w:rFonts w:ascii="Arial" w:hAnsi="Arial" w:cs="Arial"/>
            <w:bCs/>
            <w:sz w:val="18"/>
            <w:szCs w:val="18"/>
          </w:rPr>
          <w:t xml:space="preserve">Page </w:t>
        </w:r>
        <w:r w:rsidR="00C22980" w:rsidRPr="00903A21">
          <w:rPr>
            <w:rFonts w:ascii="Arial" w:hAnsi="Arial" w:cs="Arial"/>
            <w:bCs/>
            <w:sz w:val="18"/>
            <w:szCs w:val="18"/>
          </w:rPr>
          <w:fldChar w:fldCharType="begin"/>
        </w:r>
        <w:r w:rsidR="00C22980" w:rsidRPr="00903A21">
          <w:rPr>
            <w:rFonts w:ascii="Arial" w:hAnsi="Arial" w:cs="Arial"/>
            <w:bCs/>
            <w:sz w:val="18"/>
            <w:szCs w:val="18"/>
          </w:rPr>
          <w:instrText xml:space="preserve"> PAGE  \* Arabic  \* MERGEFORMAT </w:instrText>
        </w:r>
        <w:r w:rsidR="00C22980" w:rsidRPr="00903A21">
          <w:rPr>
            <w:rFonts w:ascii="Arial" w:hAnsi="Arial" w:cs="Arial"/>
            <w:bCs/>
            <w:sz w:val="18"/>
            <w:szCs w:val="18"/>
          </w:rPr>
          <w:fldChar w:fldCharType="separate"/>
        </w:r>
        <w:r>
          <w:rPr>
            <w:rFonts w:ascii="Arial" w:hAnsi="Arial" w:cs="Arial"/>
            <w:bCs/>
            <w:noProof/>
            <w:sz w:val="18"/>
            <w:szCs w:val="18"/>
          </w:rPr>
          <w:t>1</w:t>
        </w:r>
        <w:r w:rsidR="00C22980" w:rsidRPr="00903A21">
          <w:rPr>
            <w:rFonts w:ascii="Arial" w:hAnsi="Arial" w:cs="Arial"/>
            <w:bCs/>
            <w:sz w:val="18"/>
            <w:szCs w:val="18"/>
          </w:rPr>
          <w:fldChar w:fldCharType="end"/>
        </w:r>
        <w:r w:rsidR="00C22980" w:rsidRPr="00903A21">
          <w:rPr>
            <w:rFonts w:ascii="Arial" w:hAnsi="Arial" w:cs="Arial"/>
            <w:sz w:val="18"/>
            <w:szCs w:val="18"/>
          </w:rPr>
          <w:t xml:space="preserve"> of </w:t>
        </w:r>
        <w:r w:rsidR="00C22980" w:rsidRPr="00903A21">
          <w:rPr>
            <w:rFonts w:ascii="Arial" w:hAnsi="Arial" w:cs="Arial"/>
            <w:bCs/>
            <w:sz w:val="18"/>
            <w:szCs w:val="18"/>
          </w:rPr>
          <w:fldChar w:fldCharType="begin"/>
        </w:r>
        <w:r w:rsidR="00C22980" w:rsidRPr="00903A21">
          <w:rPr>
            <w:rFonts w:ascii="Arial" w:hAnsi="Arial" w:cs="Arial"/>
            <w:bCs/>
            <w:sz w:val="18"/>
            <w:szCs w:val="18"/>
          </w:rPr>
          <w:instrText xml:space="preserve"> NUMPAGES  \* Arabic  \* MERGEFORMAT </w:instrText>
        </w:r>
        <w:r w:rsidR="00C22980" w:rsidRPr="00903A21">
          <w:rPr>
            <w:rFonts w:ascii="Arial" w:hAnsi="Arial" w:cs="Arial"/>
            <w:bCs/>
            <w:sz w:val="18"/>
            <w:szCs w:val="18"/>
          </w:rPr>
          <w:fldChar w:fldCharType="separate"/>
        </w:r>
        <w:r>
          <w:rPr>
            <w:rFonts w:ascii="Arial" w:hAnsi="Arial" w:cs="Arial"/>
            <w:bCs/>
            <w:noProof/>
            <w:sz w:val="18"/>
            <w:szCs w:val="18"/>
          </w:rPr>
          <w:t>6</w:t>
        </w:r>
        <w:r w:rsidR="00C22980" w:rsidRPr="00903A21">
          <w:rPr>
            <w:rFonts w:ascii="Arial" w:hAnsi="Arial" w:cs="Arial"/>
            <w:bCs/>
            <w:sz w:val="18"/>
            <w:szCs w:val="18"/>
          </w:rPr>
          <w:fldChar w:fldCharType="end"/>
        </w:r>
        <w:r w:rsidR="00956149" w:rsidRPr="00903A21">
          <w:rPr>
            <w:rFonts w:ascii="Arial" w:hAnsi="Arial" w:cs="Arial"/>
            <w:noProof/>
            <w:sz w:val="18"/>
            <w:szCs w:val="18"/>
          </w:rPr>
          <w:tab/>
        </w:r>
        <w:r w:rsidRPr="00903A21">
          <w:rPr>
            <w:rFonts w:ascii="Arial" w:hAnsi="Arial" w:cs="Arial"/>
            <w:noProof/>
            <w:sz w:val="18"/>
            <w:szCs w:val="18"/>
          </w:rPr>
          <w:t>Date: 11/10/2017</w:t>
        </w:r>
      </w:sdtContent>
    </w:sdt>
  </w:p>
  <w:p w:rsidR="00956149" w:rsidRDefault="00956149">
    <w:pPr>
      <w:pStyle w:val="Footer"/>
      <w:rPr>
        <w:rFonts w:ascii="Arial" w:hAnsi="Arial" w:cs="Arial"/>
        <w:noProof/>
        <w:sz w:val="18"/>
        <w:szCs w:val="18"/>
      </w:rPr>
    </w:pPr>
  </w:p>
  <w:p w:rsidR="00956149" w:rsidRPr="00C22980" w:rsidRDefault="00123F6C" w:rsidP="00123F6C">
    <w:pPr>
      <w:pStyle w:val="Footer"/>
      <w:rPr>
        <w:rFonts w:ascii="Arial" w:hAnsi="Arial"/>
        <w:noProof/>
        <w:color w:val="A6A6A6"/>
        <w:sz w:val="12"/>
        <w:szCs w:val="12"/>
      </w:rPr>
    </w:pPr>
    <w:bookmarkStart w:id="13" w:name="_Hlk494880350"/>
    <w:bookmarkStart w:id="14" w:name="_Hlk495667445"/>
    <w:bookmarkStart w:id="15" w:name="_Hlk495667446"/>
    <w:bookmarkStart w:id="16" w:name="_Hlk495667447"/>
    <w:bookmarkStart w:id="17" w:name="_Hlk495906302"/>
    <w:bookmarkStart w:id="18" w:name="_Hlk495906303"/>
    <w:bookmarkStart w:id="19" w:name="_Hlk495906304"/>
    <w:bookmarkStart w:id="20" w:name="_Hlk495906383"/>
    <w:bookmarkStart w:id="21" w:name="_Hlk495906384"/>
    <w:bookmarkStart w:id="22" w:name="_Hlk495906385"/>
    <w:bookmarkStart w:id="23" w:name="_Hlk495906850"/>
    <w:bookmarkStart w:id="24" w:name="_Hlk495906851"/>
    <w:bookmarkStart w:id="25" w:name="_Hlk495906852"/>
    <w:bookmarkStart w:id="26" w:name="_Hlk495907417"/>
    <w:bookmarkStart w:id="27" w:name="_Hlk495907418"/>
    <w:bookmarkStart w:id="28" w:name="_Hlk495907419"/>
    <w:bookmarkStart w:id="29" w:name="_Hlk496184166"/>
    <w:bookmarkStart w:id="30" w:name="_Hlk496184167"/>
    <w:bookmarkStart w:id="31" w:name="_Hlk496184168"/>
    <w:bookmarkStart w:id="32" w:name="_Hlk496192108"/>
    <w:bookmarkStart w:id="33" w:name="_Hlk496192109"/>
    <w:bookmarkStart w:id="34" w:name="_Hlk496192110"/>
    <w:bookmarkStart w:id="35" w:name="_Hlk496263348"/>
    <w:bookmarkStart w:id="36" w:name="_Hlk496263349"/>
    <w:bookmarkStart w:id="37" w:name="_Hlk496263350"/>
    <w:bookmarkStart w:id="38" w:name="_Hlk496794025"/>
    <w:bookmarkStart w:id="39" w:name="_Hlk496794026"/>
    <w:bookmarkStart w:id="40" w:name="_Hlk496794027"/>
    <w:bookmarkStart w:id="41" w:name="_Hlk497387476"/>
    <w:bookmarkStart w:id="42" w:name="_Hlk497387477"/>
    <w:bookmarkStart w:id="43" w:name="_Hlk497387478"/>
    <w:bookmarkStart w:id="44" w:name="_Hlk497395182"/>
    <w:bookmarkStart w:id="45" w:name="_Hlk497395183"/>
    <w:bookmarkStart w:id="46" w:name="_Hlk497395184"/>
    <w:bookmarkStart w:id="47" w:name="_Hlk497397680"/>
    <w:bookmarkStart w:id="48" w:name="_Hlk497397681"/>
    <w:bookmarkStart w:id="49" w:name="_Hlk497397682"/>
    <w:bookmarkStart w:id="50" w:name="_Hlk497401030"/>
    <w:bookmarkStart w:id="51" w:name="_Hlk497401031"/>
    <w:bookmarkStart w:id="52" w:name="_Hlk497401032"/>
    <w:bookmarkStart w:id="53" w:name="_Hlk497461037"/>
    <w:bookmarkStart w:id="54" w:name="_Hlk497461038"/>
    <w:bookmarkStart w:id="55" w:name="_Hlk497461039"/>
    <w:bookmarkStart w:id="56" w:name="_Hlk497461068"/>
    <w:bookmarkStart w:id="57" w:name="_Hlk497461069"/>
    <w:bookmarkStart w:id="58" w:name="_Hlk497461070"/>
    <w:bookmarkStart w:id="59" w:name="_Hlk497461090"/>
    <w:bookmarkStart w:id="60" w:name="_Hlk497461091"/>
    <w:bookmarkStart w:id="61" w:name="_Hlk497461092"/>
    <w:bookmarkStart w:id="62" w:name="_Hlk497461102"/>
    <w:bookmarkStart w:id="63" w:name="_Hlk497461103"/>
    <w:bookmarkStart w:id="64" w:name="_Hlk497461104"/>
    <w:bookmarkStart w:id="65" w:name="_Hlk497461119"/>
    <w:bookmarkStart w:id="66" w:name="_Hlk497461120"/>
    <w:bookmarkStart w:id="67" w:name="_Hlk497461121"/>
    <w:bookmarkStart w:id="68" w:name="_Hlk497461132"/>
    <w:bookmarkStart w:id="69" w:name="_Hlk497461133"/>
    <w:bookmarkStart w:id="70" w:name="_Hlk497461134"/>
    <w:bookmarkStart w:id="71" w:name="_Hlk497461147"/>
    <w:bookmarkStart w:id="72" w:name="_Hlk497461148"/>
    <w:bookmarkStart w:id="73" w:name="_Hlk497461149"/>
    <w:bookmarkStart w:id="74" w:name="_Hlk497461162"/>
    <w:bookmarkStart w:id="75" w:name="_Hlk497461163"/>
    <w:bookmarkStart w:id="76" w:name="_Hlk497461164"/>
    <w:bookmarkStart w:id="77" w:name="_Hlk497461866"/>
    <w:bookmarkStart w:id="78" w:name="_Hlk497461867"/>
    <w:bookmarkStart w:id="79" w:name="_Hlk497461868"/>
    <w:bookmarkStart w:id="80" w:name="_Hlk497461882"/>
    <w:bookmarkStart w:id="81" w:name="_Hlk497461883"/>
    <w:bookmarkStart w:id="82" w:name="_Hlk497461884"/>
    <w:bookmarkStart w:id="83" w:name="_Hlk497461897"/>
    <w:bookmarkStart w:id="84" w:name="_Hlk497461898"/>
    <w:bookmarkStart w:id="85" w:name="_Hlk497461899"/>
    <w:bookmarkStart w:id="86" w:name="_Hlk497461955"/>
    <w:bookmarkStart w:id="87" w:name="_Hlk497461956"/>
    <w:bookmarkStart w:id="88" w:name="_Hlk497461957"/>
    <w:bookmarkStart w:id="89" w:name="_Hlk497461968"/>
    <w:bookmarkStart w:id="90" w:name="_Hlk497461969"/>
    <w:bookmarkStart w:id="91" w:name="_Hlk497461970"/>
    <w:bookmarkStart w:id="92" w:name="_Hlk497461979"/>
    <w:bookmarkStart w:id="93" w:name="_Hlk497461980"/>
    <w:bookmarkStart w:id="94" w:name="_Hlk497461981"/>
    <w:bookmarkStart w:id="95" w:name="_Hlk497461992"/>
    <w:bookmarkStart w:id="96" w:name="_Hlk497461993"/>
    <w:bookmarkStart w:id="97" w:name="_Hlk497461994"/>
    <w:bookmarkStart w:id="98" w:name="_Hlk497462004"/>
    <w:bookmarkStart w:id="99" w:name="_Hlk497462005"/>
    <w:bookmarkStart w:id="100" w:name="_Hlk497462006"/>
    <w:bookmarkStart w:id="101" w:name="_Hlk497462016"/>
    <w:bookmarkStart w:id="102" w:name="_Hlk497462017"/>
    <w:bookmarkStart w:id="103" w:name="_Hlk497462018"/>
    <w:bookmarkStart w:id="104" w:name="_Hlk497462027"/>
    <w:bookmarkStart w:id="105" w:name="_Hlk497462028"/>
    <w:bookmarkStart w:id="106" w:name="_Hlk497462029"/>
    <w:bookmarkStart w:id="107" w:name="_Hlk497462052"/>
    <w:bookmarkStart w:id="108" w:name="_Hlk497462053"/>
    <w:bookmarkStart w:id="109" w:name="_Hlk497462054"/>
    <w:bookmarkStart w:id="110" w:name="_Hlk497462067"/>
    <w:bookmarkStart w:id="111" w:name="_Hlk497462068"/>
    <w:bookmarkStart w:id="112" w:name="_Hlk497462069"/>
    <w:bookmarkStart w:id="113" w:name="_Hlk497462078"/>
    <w:bookmarkStart w:id="114" w:name="_Hlk497462079"/>
    <w:bookmarkStart w:id="115" w:name="_Hlk497462080"/>
    <w:bookmarkStart w:id="116" w:name="_Hlk497462092"/>
    <w:bookmarkStart w:id="117" w:name="_Hlk497462093"/>
    <w:bookmarkStart w:id="118" w:name="_Hlk497462094"/>
    <w:bookmarkStart w:id="119" w:name="_Hlk497462102"/>
    <w:bookmarkStart w:id="120" w:name="_Hlk497462103"/>
    <w:bookmarkStart w:id="121" w:name="_Hlk497462104"/>
    <w:bookmarkStart w:id="122" w:name="_Hlk497462113"/>
    <w:bookmarkStart w:id="123" w:name="_Hlk497462114"/>
    <w:bookmarkStart w:id="124" w:name="_Hlk497462115"/>
    <w:bookmarkStart w:id="125" w:name="_Hlk497462122"/>
    <w:bookmarkStart w:id="126" w:name="_Hlk497462123"/>
    <w:bookmarkStart w:id="127" w:name="_Hlk497462124"/>
    <w:bookmarkStart w:id="128" w:name="_Hlk497462132"/>
    <w:bookmarkStart w:id="129" w:name="_Hlk497462133"/>
    <w:bookmarkStart w:id="130" w:name="_Hlk497462134"/>
    <w:bookmarkStart w:id="131" w:name="_Hlk497462145"/>
    <w:bookmarkStart w:id="132" w:name="_Hlk497462146"/>
    <w:bookmarkStart w:id="133" w:name="_Hlk497462147"/>
    <w:bookmarkStart w:id="134" w:name="_Hlk497462158"/>
    <w:bookmarkStart w:id="135" w:name="_Hlk497462159"/>
    <w:bookmarkStart w:id="136" w:name="_Hlk497462160"/>
    <w:bookmarkStart w:id="137" w:name="_Hlk497462168"/>
    <w:bookmarkStart w:id="138" w:name="_Hlk497462169"/>
    <w:bookmarkStart w:id="139" w:name="_Hlk497462170"/>
    <w:bookmarkStart w:id="140" w:name="_Hlk497462188"/>
    <w:bookmarkStart w:id="141" w:name="_Hlk497462189"/>
    <w:bookmarkStart w:id="142" w:name="_Hlk497462190"/>
    <w:bookmarkStart w:id="143" w:name="_Hlk497462200"/>
    <w:bookmarkStart w:id="144" w:name="_Hlk497462201"/>
    <w:bookmarkStart w:id="145" w:name="_Hlk497462202"/>
    <w:bookmarkStart w:id="146" w:name="_Hlk497462209"/>
    <w:bookmarkStart w:id="147" w:name="_Hlk497462210"/>
    <w:bookmarkStart w:id="148" w:name="_Hlk497462211"/>
    <w:bookmarkStart w:id="149" w:name="_Hlk497462223"/>
    <w:bookmarkStart w:id="150" w:name="_Hlk497462224"/>
    <w:bookmarkStart w:id="151" w:name="_Hlk497462225"/>
    <w:bookmarkStart w:id="152" w:name="_Hlk497462233"/>
    <w:bookmarkStart w:id="153" w:name="_Hlk497462234"/>
    <w:bookmarkStart w:id="154" w:name="_Hlk497462235"/>
    <w:bookmarkStart w:id="155" w:name="_Hlk497462247"/>
    <w:bookmarkStart w:id="156" w:name="_Hlk497462248"/>
    <w:bookmarkStart w:id="157" w:name="_Hlk497462249"/>
    <w:bookmarkStart w:id="158" w:name="_Hlk497462262"/>
    <w:bookmarkStart w:id="159" w:name="_Hlk497462263"/>
    <w:bookmarkStart w:id="160" w:name="_Hlk497462264"/>
    <w:bookmarkStart w:id="161" w:name="_Hlk497462281"/>
    <w:bookmarkStart w:id="162" w:name="_Hlk497462282"/>
    <w:bookmarkStart w:id="163" w:name="_Hlk497462283"/>
    <w:bookmarkStart w:id="164" w:name="_Hlk497462297"/>
    <w:bookmarkStart w:id="165" w:name="_Hlk497462298"/>
    <w:bookmarkStart w:id="166" w:name="_Hlk497462299"/>
    <w:bookmarkStart w:id="167" w:name="_Hlk497462308"/>
    <w:bookmarkStart w:id="168" w:name="_Hlk497462309"/>
    <w:bookmarkStart w:id="169" w:name="_Hlk497462310"/>
    <w:bookmarkStart w:id="170" w:name="_Hlk497462322"/>
    <w:bookmarkStart w:id="171" w:name="_Hlk497462323"/>
    <w:bookmarkStart w:id="172" w:name="_Hlk497462324"/>
    <w:bookmarkStart w:id="173" w:name="_Hlk497462343"/>
    <w:bookmarkStart w:id="174" w:name="_Hlk497462344"/>
    <w:bookmarkStart w:id="175" w:name="_Hlk497462345"/>
    <w:bookmarkStart w:id="176" w:name="_Hlk497462355"/>
    <w:bookmarkStart w:id="177" w:name="_Hlk497462356"/>
    <w:bookmarkStart w:id="178" w:name="_Hlk497462357"/>
    <w:bookmarkStart w:id="179" w:name="_Hlk497462374"/>
    <w:bookmarkStart w:id="180" w:name="_Hlk497462375"/>
    <w:bookmarkStart w:id="181" w:name="_Hlk497462376"/>
    <w:bookmarkStart w:id="182" w:name="_Hlk497462389"/>
    <w:bookmarkStart w:id="183" w:name="_Hlk497462390"/>
    <w:bookmarkStart w:id="184" w:name="_Hlk497462391"/>
    <w:bookmarkStart w:id="185" w:name="_Hlk497462400"/>
    <w:bookmarkStart w:id="186" w:name="_Hlk497462401"/>
    <w:bookmarkStart w:id="187" w:name="_Hlk497462402"/>
    <w:bookmarkStart w:id="188" w:name="_Hlk497462413"/>
    <w:bookmarkStart w:id="189" w:name="_Hlk497462414"/>
    <w:bookmarkStart w:id="190" w:name="_Hlk497462415"/>
    <w:bookmarkStart w:id="191" w:name="_Hlk497462425"/>
    <w:bookmarkStart w:id="192" w:name="_Hlk497462426"/>
    <w:bookmarkStart w:id="193" w:name="_Hlk497462427"/>
    <w:bookmarkStart w:id="194" w:name="_Hlk497462435"/>
    <w:bookmarkStart w:id="195" w:name="_Hlk497462436"/>
    <w:bookmarkStart w:id="196" w:name="_Hlk497462437"/>
    <w:bookmarkStart w:id="197" w:name="_Hlk497462450"/>
    <w:bookmarkStart w:id="198" w:name="_Hlk497462451"/>
    <w:bookmarkStart w:id="199" w:name="_Hlk497462452"/>
    <w:bookmarkStart w:id="200" w:name="_Hlk497462463"/>
    <w:bookmarkStart w:id="201" w:name="_Hlk497462464"/>
    <w:bookmarkStart w:id="202" w:name="_Hlk497462465"/>
    <w:bookmarkStart w:id="203" w:name="_Hlk497462473"/>
    <w:bookmarkStart w:id="204" w:name="_Hlk497462474"/>
    <w:bookmarkStart w:id="205" w:name="_Hlk497462475"/>
    <w:bookmarkStart w:id="206" w:name="_Hlk497462487"/>
    <w:bookmarkStart w:id="207" w:name="_Hlk497462488"/>
    <w:bookmarkStart w:id="208" w:name="_Hlk497462489"/>
    <w:bookmarkStart w:id="209" w:name="_Hlk497462496"/>
    <w:bookmarkStart w:id="210" w:name="_Hlk497462497"/>
    <w:bookmarkStart w:id="211" w:name="_Hlk497462498"/>
    <w:bookmarkStart w:id="212" w:name="_Hlk497462512"/>
    <w:bookmarkStart w:id="213" w:name="_Hlk497462513"/>
    <w:bookmarkStart w:id="214" w:name="_Hlk497462514"/>
    <w:bookmarkStart w:id="215" w:name="_Hlk497462526"/>
    <w:bookmarkStart w:id="216" w:name="_Hlk497462527"/>
    <w:bookmarkStart w:id="217" w:name="_Hlk497462528"/>
    <w:bookmarkStart w:id="218" w:name="_Hlk497462546"/>
    <w:bookmarkStart w:id="219" w:name="_Hlk497462547"/>
    <w:bookmarkStart w:id="220" w:name="_Hlk497462548"/>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r>
    <w:r>
      <w:rPr>
        <w:rFonts w:ascii="Arial" w:hAnsi="Arial"/>
        <w:noProof/>
        <w:color w:val="A6A6A6"/>
        <w:sz w:val="12"/>
        <w:szCs w:val="12"/>
      </w:rPr>
      <w:tab/>
      <w:t xml:space="preserve">Written </w:t>
    </w:r>
    <w:r w:rsidRPr="00C76E8D">
      <w:rPr>
        <w:rFonts w:ascii="Arial" w:hAnsi="Arial"/>
        <w:noProof/>
        <w:color w:val="A6A6A6"/>
        <w:sz w:val="12"/>
        <w:szCs w:val="12"/>
      </w:rPr>
      <w:t>By</w:t>
    </w:r>
    <w:r w:rsidRPr="00C76E8D">
      <w:rPr>
        <w:rFonts w:ascii="Arial" w:hAnsi="Arial"/>
        <w:noProof/>
        <w:color w:val="A6A6A6"/>
        <w:sz w:val="12"/>
        <w:szCs w:val="12"/>
        <w:u w:val="single"/>
      </w:rPr>
      <w:t xml:space="preserve">       </w:t>
    </w:r>
    <w:r w:rsidRPr="00C76E8D">
      <w:rPr>
        <w:rFonts w:ascii="Arial" w:hAnsi="Arial"/>
        <w:noProof/>
        <w:color w:val="A6A6A6"/>
        <w:sz w:val="12"/>
        <w:szCs w:val="12"/>
      </w:rPr>
      <w:t>: Reviewed By</w:t>
    </w:r>
    <w:r w:rsidRPr="006C4E85">
      <w:rPr>
        <w:rFonts w:ascii="Arial" w:hAnsi="Arial"/>
        <w:noProof/>
        <w:color w:val="A6A6A6"/>
        <w:sz w:val="12"/>
        <w:szCs w:val="12"/>
        <w:u w:val="single"/>
      </w:rPr>
      <w:t xml:space="preserve">:       </w:t>
    </w:r>
    <w:r w:rsidRPr="00A64DFC">
      <w:rPr>
        <w:rFonts w:ascii="Arial" w:hAnsi="Arial"/>
        <w:noProof/>
        <w:color w:val="BFBFBF"/>
        <w:sz w:val="12"/>
        <w:szCs w:val="12"/>
        <w:u w:val="single"/>
      </w:rPr>
      <w:t>.</w:t>
    </w: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36E2" w:rsidRDefault="001C36E2" w:rsidP="00E83E8B">
      <w:pPr>
        <w:spacing w:after="0" w:line="240" w:lineRule="auto"/>
      </w:pPr>
      <w:r>
        <w:separator/>
      </w:r>
    </w:p>
  </w:footnote>
  <w:footnote w:type="continuationSeparator" w:id="0">
    <w:p w:rsidR="001C36E2" w:rsidRDefault="001C36E2"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A21" w:rsidRDefault="00903A21">
    <w:pPr>
      <w:pStyle w:val="Header"/>
      <w:rPr>
        <w:noProof/>
      </w:rPr>
    </w:pPr>
  </w:p>
  <w:p w:rsidR="00956149" w:rsidRDefault="00956149">
    <w:pPr>
      <w:pStyle w:val="Header"/>
    </w:pPr>
    <w:r>
      <w:ptab w:relativeTo="indent" w:alignment="left" w:leader="none"/>
    </w:r>
    <w:r>
      <w:ptab w:relativeTo="margin" w:alignment="left" w:leader="none"/>
    </w:r>
    <w:r w:rsidR="00903A21">
      <w:rPr>
        <w:noProof/>
      </w:rPr>
      <w:drawing>
        <wp:anchor distT="0" distB="0" distL="114300" distR="114300" simplePos="0" relativeHeight="251659264" behindDoc="0" locked="0" layoutInCell="1" allowOverlap="1" wp14:anchorId="0FDCD6E6" wp14:editId="262CF3E6">
          <wp:simplePos x="0" y="0"/>
          <wp:positionH relativeFrom="page">
            <wp:posOffset>457200</wp:posOffset>
          </wp:positionH>
          <wp:positionV relativeFrom="page">
            <wp:posOffset>457200</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56149" w:rsidRDefault="00956149">
    <w:pPr>
      <w:pStyle w:val="Header"/>
    </w:pPr>
    <w:r>
      <w:rPr>
        <w:noProof/>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3F69"/>
    <w:rsid w:val="000053DC"/>
    <w:rsid w:val="00023994"/>
    <w:rsid w:val="00030313"/>
    <w:rsid w:val="00034813"/>
    <w:rsid w:val="000374A5"/>
    <w:rsid w:val="00050FC5"/>
    <w:rsid w:val="00054A25"/>
    <w:rsid w:val="00066A22"/>
    <w:rsid w:val="000714B8"/>
    <w:rsid w:val="00077D91"/>
    <w:rsid w:val="00086A5E"/>
    <w:rsid w:val="000925EA"/>
    <w:rsid w:val="0009639E"/>
    <w:rsid w:val="000B0817"/>
    <w:rsid w:val="000B4916"/>
    <w:rsid w:val="000B6958"/>
    <w:rsid w:val="000C2ECE"/>
    <w:rsid w:val="000C5C03"/>
    <w:rsid w:val="000D04BB"/>
    <w:rsid w:val="000D5EF1"/>
    <w:rsid w:val="000D74A1"/>
    <w:rsid w:val="000F5131"/>
    <w:rsid w:val="000F57E9"/>
    <w:rsid w:val="0010020E"/>
    <w:rsid w:val="00101525"/>
    <w:rsid w:val="00102948"/>
    <w:rsid w:val="00113E63"/>
    <w:rsid w:val="00121B88"/>
    <w:rsid w:val="00123F6C"/>
    <w:rsid w:val="00136FBD"/>
    <w:rsid w:val="00144D72"/>
    <w:rsid w:val="001466B7"/>
    <w:rsid w:val="00160845"/>
    <w:rsid w:val="00172880"/>
    <w:rsid w:val="00174C27"/>
    <w:rsid w:val="00175AF2"/>
    <w:rsid w:val="00177962"/>
    <w:rsid w:val="00183897"/>
    <w:rsid w:val="001912A5"/>
    <w:rsid w:val="001932B2"/>
    <w:rsid w:val="00194EAB"/>
    <w:rsid w:val="00195118"/>
    <w:rsid w:val="001A0C46"/>
    <w:rsid w:val="001B2572"/>
    <w:rsid w:val="001B4A9A"/>
    <w:rsid w:val="001B5693"/>
    <w:rsid w:val="001B6D33"/>
    <w:rsid w:val="001B7EAC"/>
    <w:rsid w:val="001C1DC5"/>
    <w:rsid w:val="001C36E2"/>
    <w:rsid w:val="001C6864"/>
    <w:rsid w:val="001D0366"/>
    <w:rsid w:val="001D0CA6"/>
    <w:rsid w:val="001D0D61"/>
    <w:rsid w:val="001D0FED"/>
    <w:rsid w:val="001E2838"/>
    <w:rsid w:val="001E5B1B"/>
    <w:rsid w:val="001E7850"/>
    <w:rsid w:val="00200CC8"/>
    <w:rsid w:val="002019A1"/>
    <w:rsid w:val="00215722"/>
    <w:rsid w:val="00216F3E"/>
    <w:rsid w:val="00224406"/>
    <w:rsid w:val="00230472"/>
    <w:rsid w:val="00231152"/>
    <w:rsid w:val="00236F33"/>
    <w:rsid w:val="00240DE1"/>
    <w:rsid w:val="0024712F"/>
    <w:rsid w:val="00262217"/>
    <w:rsid w:val="00262A6C"/>
    <w:rsid w:val="00263ED1"/>
    <w:rsid w:val="0026402E"/>
    <w:rsid w:val="00265CA6"/>
    <w:rsid w:val="00265F1C"/>
    <w:rsid w:val="0026704D"/>
    <w:rsid w:val="002752D7"/>
    <w:rsid w:val="002926ED"/>
    <w:rsid w:val="0029599E"/>
    <w:rsid w:val="002A7885"/>
    <w:rsid w:val="002B3921"/>
    <w:rsid w:val="002C0655"/>
    <w:rsid w:val="002D43F6"/>
    <w:rsid w:val="002D4E9C"/>
    <w:rsid w:val="002D7407"/>
    <w:rsid w:val="002E1829"/>
    <w:rsid w:val="002E495D"/>
    <w:rsid w:val="002E4D47"/>
    <w:rsid w:val="002E66BE"/>
    <w:rsid w:val="002F5754"/>
    <w:rsid w:val="002F608E"/>
    <w:rsid w:val="003007A9"/>
    <w:rsid w:val="00307BC8"/>
    <w:rsid w:val="003134AB"/>
    <w:rsid w:val="0031465D"/>
    <w:rsid w:val="00314BC3"/>
    <w:rsid w:val="00315A7F"/>
    <w:rsid w:val="00325F6B"/>
    <w:rsid w:val="00333656"/>
    <w:rsid w:val="003450FB"/>
    <w:rsid w:val="003459E1"/>
    <w:rsid w:val="00346F2D"/>
    <w:rsid w:val="0036571E"/>
    <w:rsid w:val="00366414"/>
    <w:rsid w:val="00366DA6"/>
    <w:rsid w:val="0037238F"/>
    <w:rsid w:val="00375CC3"/>
    <w:rsid w:val="003821E4"/>
    <w:rsid w:val="00383FE7"/>
    <w:rsid w:val="003904D4"/>
    <w:rsid w:val="003950E9"/>
    <w:rsid w:val="0039621F"/>
    <w:rsid w:val="003A0EE8"/>
    <w:rsid w:val="003A445A"/>
    <w:rsid w:val="003A4F8F"/>
    <w:rsid w:val="003A5532"/>
    <w:rsid w:val="003A646D"/>
    <w:rsid w:val="003B1B73"/>
    <w:rsid w:val="003B2419"/>
    <w:rsid w:val="003C36AB"/>
    <w:rsid w:val="003C59F6"/>
    <w:rsid w:val="003C6985"/>
    <w:rsid w:val="003C74B4"/>
    <w:rsid w:val="003D16C2"/>
    <w:rsid w:val="003D40C1"/>
    <w:rsid w:val="003E49BD"/>
    <w:rsid w:val="003F564F"/>
    <w:rsid w:val="00417361"/>
    <w:rsid w:val="004213C7"/>
    <w:rsid w:val="00426401"/>
    <w:rsid w:val="00427421"/>
    <w:rsid w:val="0044526E"/>
    <w:rsid w:val="004509C6"/>
    <w:rsid w:val="0045145C"/>
    <w:rsid w:val="004524C1"/>
    <w:rsid w:val="00466412"/>
    <w:rsid w:val="00471562"/>
    <w:rsid w:val="00486923"/>
    <w:rsid w:val="00491AB1"/>
    <w:rsid w:val="004961BA"/>
    <w:rsid w:val="004B300D"/>
    <w:rsid w:val="004C0612"/>
    <w:rsid w:val="004C24E5"/>
    <w:rsid w:val="004C4DFB"/>
    <w:rsid w:val="004C5338"/>
    <w:rsid w:val="004D3112"/>
    <w:rsid w:val="004D5373"/>
    <w:rsid w:val="004E4139"/>
    <w:rsid w:val="004E621D"/>
    <w:rsid w:val="004E6701"/>
    <w:rsid w:val="004E6D71"/>
    <w:rsid w:val="004F1C1C"/>
    <w:rsid w:val="004F56D0"/>
    <w:rsid w:val="00501492"/>
    <w:rsid w:val="00505379"/>
    <w:rsid w:val="00506A59"/>
    <w:rsid w:val="0050746F"/>
    <w:rsid w:val="0052121D"/>
    <w:rsid w:val="00522862"/>
    <w:rsid w:val="00530E90"/>
    <w:rsid w:val="00532505"/>
    <w:rsid w:val="005348BD"/>
    <w:rsid w:val="0053572D"/>
    <w:rsid w:val="00546E5E"/>
    <w:rsid w:val="00551945"/>
    <w:rsid w:val="00553BC7"/>
    <w:rsid w:val="0055488D"/>
    <w:rsid w:val="005607A6"/>
    <w:rsid w:val="00577B0A"/>
    <w:rsid w:val="00581477"/>
    <w:rsid w:val="00582320"/>
    <w:rsid w:val="0058553D"/>
    <w:rsid w:val="00585D73"/>
    <w:rsid w:val="0058737F"/>
    <w:rsid w:val="005A3B03"/>
    <w:rsid w:val="005C3F55"/>
    <w:rsid w:val="005D3C5E"/>
    <w:rsid w:val="005D5909"/>
    <w:rsid w:val="005E1AC1"/>
    <w:rsid w:val="005F4C1B"/>
    <w:rsid w:val="005F605F"/>
    <w:rsid w:val="005F73FE"/>
    <w:rsid w:val="0060469B"/>
    <w:rsid w:val="006049AA"/>
    <w:rsid w:val="0061087B"/>
    <w:rsid w:val="00610F0B"/>
    <w:rsid w:val="00614391"/>
    <w:rsid w:val="006169EE"/>
    <w:rsid w:val="00637757"/>
    <w:rsid w:val="00645204"/>
    <w:rsid w:val="00657ED6"/>
    <w:rsid w:val="00664FD0"/>
    <w:rsid w:val="00665795"/>
    <w:rsid w:val="0066734C"/>
    <w:rsid w:val="00672441"/>
    <w:rsid w:val="00672C8C"/>
    <w:rsid w:val="00693D76"/>
    <w:rsid w:val="006B2878"/>
    <w:rsid w:val="006B5014"/>
    <w:rsid w:val="006C01CD"/>
    <w:rsid w:val="006C207D"/>
    <w:rsid w:val="006C3D44"/>
    <w:rsid w:val="006D257E"/>
    <w:rsid w:val="006E7679"/>
    <w:rsid w:val="006F12CE"/>
    <w:rsid w:val="006F154A"/>
    <w:rsid w:val="006F1931"/>
    <w:rsid w:val="006F625D"/>
    <w:rsid w:val="00712820"/>
    <w:rsid w:val="00716A5A"/>
    <w:rsid w:val="00725596"/>
    <w:rsid w:val="007268C5"/>
    <w:rsid w:val="0073301A"/>
    <w:rsid w:val="00734BB8"/>
    <w:rsid w:val="007350F5"/>
    <w:rsid w:val="00735186"/>
    <w:rsid w:val="00743002"/>
    <w:rsid w:val="007456FD"/>
    <w:rsid w:val="0074742B"/>
    <w:rsid w:val="00754F33"/>
    <w:rsid w:val="00760C62"/>
    <w:rsid w:val="00764AE5"/>
    <w:rsid w:val="007655C3"/>
    <w:rsid w:val="00766198"/>
    <w:rsid w:val="007733F7"/>
    <w:rsid w:val="00775018"/>
    <w:rsid w:val="00775A50"/>
    <w:rsid w:val="00787432"/>
    <w:rsid w:val="007912E5"/>
    <w:rsid w:val="007914E8"/>
    <w:rsid w:val="00791D2E"/>
    <w:rsid w:val="00791E23"/>
    <w:rsid w:val="00792B8B"/>
    <w:rsid w:val="00794BA9"/>
    <w:rsid w:val="00796718"/>
    <w:rsid w:val="00797A54"/>
    <w:rsid w:val="007B027B"/>
    <w:rsid w:val="007B4E5A"/>
    <w:rsid w:val="007D0302"/>
    <w:rsid w:val="007D0987"/>
    <w:rsid w:val="007D09A9"/>
    <w:rsid w:val="007D35A0"/>
    <w:rsid w:val="007D58BC"/>
    <w:rsid w:val="007D5C27"/>
    <w:rsid w:val="007F0F6B"/>
    <w:rsid w:val="007F1DB4"/>
    <w:rsid w:val="007F654E"/>
    <w:rsid w:val="00800370"/>
    <w:rsid w:val="00802479"/>
    <w:rsid w:val="00803871"/>
    <w:rsid w:val="008129F2"/>
    <w:rsid w:val="008168DD"/>
    <w:rsid w:val="00824922"/>
    <w:rsid w:val="0082728E"/>
    <w:rsid w:val="00834CD2"/>
    <w:rsid w:val="00837AFC"/>
    <w:rsid w:val="008406C2"/>
    <w:rsid w:val="0084116F"/>
    <w:rsid w:val="0085079D"/>
    <w:rsid w:val="00850978"/>
    <w:rsid w:val="008510A7"/>
    <w:rsid w:val="00862E78"/>
    <w:rsid w:val="00866AE7"/>
    <w:rsid w:val="008706E6"/>
    <w:rsid w:val="00874FAC"/>
    <w:rsid w:val="00880161"/>
    <w:rsid w:val="00887D2C"/>
    <w:rsid w:val="00890A43"/>
    <w:rsid w:val="008912DB"/>
    <w:rsid w:val="00891D4B"/>
    <w:rsid w:val="00895159"/>
    <w:rsid w:val="008A2498"/>
    <w:rsid w:val="008A3415"/>
    <w:rsid w:val="008B338B"/>
    <w:rsid w:val="008D2755"/>
    <w:rsid w:val="008D6F93"/>
    <w:rsid w:val="008D7FE6"/>
    <w:rsid w:val="008E5ED7"/>
    <w:rsid w:val="008E6308"/>
    <w:rsid w:val="008E66DB"/>
    <w:rsid w:val="008F5EB4"/>
    <w:rsid w:val="008F73D6"/>
    <w:rsid w:val="00902E3C"/>
    <w:rsid w:val="00903448"/>
    <w:rsid w:val="00903A21"/>
    <w:rsid w:val="00914837"/>
    <w:rsid w:val="0091565F"/>
    <w:rsid w:val="00917F75"/>
    <w:rsid w:val="0092205B"/>
    <w:rsid w:val="00932451"/>
    <w:rsid w:val="0093698C"/>
    <w:rsid w:val="00943DCC"/>
    <w:rsid w:val="009452B5"/>
    <w:rsid w:val="00947D01"/>
    <w:rsid w:val="00952B71"/>
    <w:rsid w:val="009542C4"/>
    <w:rsid w:val="00956149"/>
    <w:rsid w:val="00966846"/>
    <w:rsid w:val="009707BA"/>
    <w:rsid w:val="00972CE1"/>
    <w:rsid w:val="009771A3"/>
    <w:rsid w:val="00980CE6"/>
    <w:rsid w:val="00987262"/>
    <w:rsid w:val="00995B1B"/>
    <w:rsid w:val="009973FB"/>
    <w:rsid w:val="009978F7"/>
    <w:rsid w:val="009C7EA1"/>
    <w:rsid w:val="009D370A"/>
    <w:rsid w:val="009D663E"/>
    <w:rsid w:val="009E60E3"/>
    <w:rsid w:val="009F46EF"/>
    <w:rsid w:val="009F5503"/>
    <w:rsid w:val="009F765E"/>
    <w:rsid w:val="00A119D1"/>
    <w:rsid w:val="00A20142"/>
    <w:rsid w:val="00A2066C"/>
    <w:rsid w:val="00A209B8"/>
    <w:rsid w:val="00A27B6D"/>
    <w:rsid w:val="00A52E06"/>
    <w:rsid w:val="00A60A2A"/>
    <w:rsid w:val="00A611A7"/>
    <w:rsid w:val="00A6695B"/>
    <w:rsid w:val="00A67883"/>
    <w:rsid w:val="00A70036"/>
    <w:rsid w:val="00A72495"/>
    <w:rsid w:val="00A73335"/>
    <w:rsid w:val="00A83E3B"/>
    <w:rsid w:val="00A84FDC"/>
    <w:rsid w:val="00A874A1"/>
    <w:rsid w:val="00A92DDE"/>
    <w:rsid w:val="00AC190B"/>
    <w:rsid w:val="00AD120D"/>
    <w:rsid w:val="00AD72E3"/>
    <w:rsid w:val="00AF185E"/>
    <w:rsid w:val="00AF4FD3"/>
    <w:rsid w:val="00AF63A0"/>
    <w:rsid w:val="00B06891"/>
    <w:rsid w:val="00B06CB0"/>
    <w:rsid w:val="00B1011D"/>
    <w:rsid w:val="00B21A56"/>
    <w:rsid w:val="00B26C9C"/>
    <w:rsid w:val="00B343BB"/>
    <w:rsid w:val="00B3717C"/>
    <w:rsid w:val="00B37284"/>
    <w:rsid w:val="00B4188D"/>
    <w:rsid w:val="00B43820"/>
    <w:rsid w:val="00B50CCA"/>
    <w:rsid w:val="00B51B46"/>
    <w:rsid w:val="00B54425"/>
    <w:rsid w:val="00B6326D"/>
    <w:rsid w:val="00B75861"/>
    <w:rsid w:val="00B7731D"/>
    <w:rsid w:val="00B86CCF"/>
    <w:rsid w:val="00BA5095"/>
    <w:rsid w:val="00BB1EC5"/>
    <w:rsid w:val="00BC12CE"/>
    <w:rsid w:val="00BD3737"/>
    <w:rsid w:val="00BE7A73"/>
    <w:rsid w:val="00BF6E77"/>
    <w:rsid w:val="00C060FA"/>
    <w:rsid w:val="00C10475"/>
    <w:rsid w:val="00C151B3"/>
    <w:rsid w:val="00C179F7"/>
    <w:rsid w:val="00C22980"/>
    <w:rsid w:val="00C2486A"/>
    <w:rsid w:val="00C25477"/>
    <w:rsid w:val="00C2738D"/>
    <w:rsid w:val="00C32934"/>
    <w:rsid w:val="00C358F4"/>
    <w:rsid w:val="00C40330"/>
    <w:rsid w:val="00C406AD"/>
    <w:rsid w:val="00C406D4"/>
    <w:rsid w:val="00C509DD"/>
    <w:rsid w:val="00C513D6"/>
    <w:rsid w:val="00C757A4"/>
    <w:rsid w:val="00C839FB"/>
    <w:rsid w:val="00C86338"/>
    <w:rsid w:val="00C86629"/>
    <w:rsid w:val="00C912A4"/>
    <w:rsid w:val="00C94F6C"/>
    <w:rsid w:val="00CA0DA6"/>
    <w:rsid w:val="00CA33DB"/>
    <w:rsid w:val="00CA41A4"/>
    <w:rsid w:val="00CB5746"/>
    <w:rsid w:val="00CC7067"/>
    <w:rsid w:val="00CC7E19"/>
    <w:rsid w:val="00CD128E"/>
    <w:rsid w:val="00CD2013"/>
    <w:rsid w:val="00CE0CAF"/>
    <w:rsid w:val="00CF1157"/>
    <w:rsid w:val="00CF1625"/>
    <w:rsid w:val="00CF6C75"/>
    <w:rsid w:val="00CF767A"/>
    <w:rsid w:val="00D00746"/>
    <w:rsid w:val="00D011A1"/>
    <w:rsid w:val="00D04DC7"/>
    <w:rsid w:val="00D15464"/>
    <w:rsid w:val="00D159BE"/>
    <w:rsid w:val="00D21841"/>
    <w:rsid w:val="00D27079"/>
    <w:rsid w:val="00D27399"/>
    <w:rsid w:val="00D33A7E"/>
    <w:rsid w:val="00D340E7"/>
    <w:rsid w:val="00D375D0"/>
    <w:rsid w:val="00D37E2E"/>
    <w:rsid w:val="00D5621A"/>
    <w:rsid w:val="00D573ED"/>
    <w:rsid w:val="00D57E5A"/>
    <w:rsid w:val="00D75B10"/>
    <w:rsid w:val="00D8294B"/>
    <w:rsid w:val="00D95179"/>
    <w:rsid w:val="00D9756B"/>
    <w:rsid w:val="00DA1A45"/>
    <w:rsid w:val="00DB1696"/>
    <w:rsid w:val="00DB70FD"/>
    <w:rsid w:val="00DC39EF"/>
    <w:rsid w:val="00DD07A3"/>
    <w:rsid w:val="00DD4DFE"/>
    <w:rsid w:val="00DD6C8F"/>
    <w:rsid w:val="00E065C6"/>
    <w:rsid w:val="00E10D7D"/>
    <w:rsid w:val="00E1122E"/>
    <w:rsid w:val="00E13B39"/>
    <w:rsid w:val="00E23694"/>
    <w:rsid w:val="00E45A72"/>
    <w:rsid w:val="00E4696A"/>
    <w:rsid w:val="00E54197"/>
    <w:rsid w:val="00E70089"/>
    <w:rsid w:val="00E706C6"/>
    <w:rsid w:val="00E73B32"/>
    <w:rsid w:val="00E81CB1"/>
    <w:rsid w:val="00E83E8B"/>
    <w:rsid w:val="00E842B3"/>
    <w:rsid w:val="00E91C95"/>
    <w:rsid w:val="00E93704"/>
    <w:rsid w:val="00EC0E59"/>
    <w:rsid w:val="00EC1B0A"/>
    <w:rsid w:val="00EC747B"/>
    <w:rsid w:val="00ED1000"/>
    <w:rsid w:val="00F00BE2"/>
    <w:rsid w:val="00F02D08"/>
    <w:rsid w:val="00F07C45"/>
    <w:rsid w:val="00F158B4"/>
    <w:rsid w:val="00F212B5"/>
    <w:rsid w:val="00F21797"/>
    <w:rsid w:val="00F278BB"/>
    <w:rsid w:val="00F36E40"/>
    <w:rsid w:val="00F43C43"/>
    <w:rsid w:val="00F442C1"/>
    <w:rsid w:val="00F445FF"/>
    <w:rsid w:val="00F44895"/>
    <w:rsid w:val="00F46CEB"/>
    <w:rsid w:val="00F46DA3"/>
    <w:rsid w:val="00F50EE9"/>
    <w:rsid w:val="00F5528A"/>
    <w:rsid w:val="00F617ED"/>
    <w:rsid w:val="00F635A7"/>
    <w:rsid w:val="00F65264"/>
    <w:rsid w:val="00F664F6"/>
    <w:rsid w:val="00F6752F"/>
    <w:rsid w:val="00F74BB9"/>
    <w:rsid w:val="00F80A7C"/>
    <w:rsid w:val="00F826F5"/>
    <w:rsid w:val="00F83F09"/>
    <w:rsid w:val="00F8592D"/>
    <w:rsid w:val="00F909E2"/>
    <w:rsid w:val="00F96499"/>
    <w:rsid w:val="00F96647"/>
    <w:rsid w:val="00FA0822"/>
    <w:rsid w:val="00FA7DD0"/>
    <w:rsid w:val="00FB4DD8"/>
    <w:rsid w:val="00FB7C63"/>
    <w:rsid w:val="00FC1D92"/>
    <w:rsid w:val="00FC7EA4"/>
    <w:rsid w:val="00FE0348"/>
    <w:rsid w:val="00FE0861"/>
    <w:rsid w:val="00FE4FE3"/>
    <w:rsid w:val="00FE5036"/>
    <w:rsid w:val="00FF1765"/>
    <w:rsid w:val="00FF1B3B"/>
    <w:rsid w:val="00FF4F6E"/>
    <w:rsid w:val="00FF5543"/>
    <w:rsid w:val="00FF7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50E2C4B"/>
  <w15:docId w15:val="{BF7F5EB2-3E07-4188-815C-7E760645F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D93"/>
    <w:rsid w:val="00034160"/>
    <w:rsid w:val="0004345C"/>
    <w:rsid w:val="000528BF"/>
    <w:rsid w:val="00053A0A"/>
    <w:rsid w:val="000A6E51"/>
    <w:rsid w:val="000C56BD"/>
    <w:rsid w:val="000F542F"/>
    <w:rsid w:val="000F69A7"/>
    <w:rsid w:val="001325A0"/>
    <w:rsid w:val="00171D18"/>
    <w:rsid w:val="001B5EBF"/>
    <w:rsid w:val="001F28D6"/>
    <w:rsid w:val="00260C72"/>
    <w:rsid w:val="00266AFB"/>
    <w:rsid w:val="002D4B01"/>
    <w:rsid w:val="00355CA5"/>
    <w:rsid w:val="003847B2"/>
    <w:rsid w:val="004114FE"/>
    <w:rsid w:val="004558DB"/>
    <w:rsid w:val="004B1D91"/>
    <w:rsid w:val="004F1CE5"/>
    <w:rsid w:val="004F7EA9"/>
    <w:rsid w:val="005704B3"/>
    <w:rsid w:val="005938EF"/>
    <w:rsid w:val="005A70F7"/>
    <w:rsid w:val="005C71DD"/>
    <w:rsid w:val="005D4AB5"/>
    <w:rsid w:val="00653C05"/>
    <w:rsid w:val="006606EC"/>
    <w:rsid w:val="00664E38"/>
    <w:rsid w:val="00696754"/>
    <w:rsid w:val="006E0705"/>
    <w:rsid w:val="00701618"/>
    <w:rsid w:val="0070547A"/>
    <w:rsid w:val="007211E0"/>
    <w:rsid w:val="00733603"/>
    <w:rsid w:val="00763078"/>
    <w:rsid w:val="00792D49"/>
    <w:rsid w:val="007C1B47"/>
    <w:rsid w:val="00810592"/>
    <w:rsid w:val="00820C74"/>
    <w:rsid w:val="00862AB8"/>
    <w:rsid w:val="00864AD2"/>
    <w:rsid w:val="00897E25"/>
    <w:rsid w:val="008A650D"/>
    <w:rsid w:val="0091455B"/>
    <w:rsid w:val="00926103"/>
    <w:rsid w:val="00933A25"/>
    <w:rsid w:val="00941C4D"/>
    <w:rsid w:val="009462F2"/>
    <w:rsid w:val="00966BD6"/>
    <w:rsid w:val="00977D14"/>
    <w:rsid w:val="00A2238E"/>
    <w:rsid w:val="00A24227"/>
    <w:rsid w:val="00A46835"/>
    <w:rsid w:val="00A47B70"/>
    <w:rsid w:val="00A51AE4"/>
    <w:rsid w:val="00A8686C"/>
    <w:rsid w:val="00B010C8"/>
    <w:rsid w:val="00B3448F"/>
    <w:rsid w:val="00B81870"/>
    <w:rsid w:val="00BB105F"/>
    <w:rsid w:val="00BB41EF"/>
    <w:rsid w:val="00BC7CFD"/>
    <w:rsid w:val="00BE0F87"/>
    <w:rsid w:val="00BE53EC"/>
    <w:rsid w:val="00C2463D"/>
    <w:rsid w:val="00C445ED"/>
    <w:rsid w:val="00CA32D6"/>
    <w:rsid w:val="00CA4FC4"/>
    <w:rsid w:val="00CB571C"/>
    <w:rsid w:val="00CC1AD6"/>
    <w:rsid w:val="00CD0D02"/>
    <w:rsid w:val="00CE5088"/>
    <w:rsid w:val="00D16027"/>
    <w:rsid w:val="00D42C83"/>
    <w:rsid w:val="00D57DE7"/>
    <w:rsid w:val="00D63EDB"/>
    <w:rsid w:val="00D7087C"/>
    <w:rsid w:val="00D85F83"/>
    <w:rsid w:val="00DD0135"/>
    <w:rsid w:val="00DD5D93"/>
    <w:rsid w:val="00DF1A49"/>
    <w:rsid w:val="00DF3CCD"/>
    <w:rsid w:val="00E17458"/>
    <w:rsid w:val="00E44D33"/>
    <w:rsid w:val="00E86A62"/>
    <w:rsid w:val="00EE11ED"/>
    <w:rsid w:val="00EE384D"/>
    <w:rsid w:val="00EF142D"/>
    <w:rsid w:val="00F12FD3"/>
    <w:rsid w:val="00F2355E"/>
    <w:rsid w:val="00F84DC4"/>
    <w:rsid w:val="00FD0721"/>
    <w:rsid w:val="00FD59EB"/>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0592"/>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 w:type="paragraph" w:customStyle="1" w:styleId="1346793B20E146C8ABC55619EDB5D242">
    <w:name w:val="1346793B20E146C8ABC55619EDB5D242"/>
    <w:rsid w:val="00810592"/>
  </w:style>
  <w:style w:type="paragraph" w:customStyle="1" w:styleId="2E5142B699D647688104339C90856917">
    <w:name w:val="2E5142B699D647688104339C90856917"/>
    <w:rsid w:val="00810592"/>
  </w:style>
  <w:style w:type="paragraph" w:customStyle="1" w:styleId="4DBC5053510849D284E5A6F459C87907">
    <w:name w:val="4DBC5053510849D284E5A6F459C87907"/>
    <w:rsid w:val="00810592"/>
  </w:style>
  <w:style w:type="paragraph" w:customStyle="1" w:styleId="016864FA8F0943DAB61A1D4E1FDEC8B9">
    <w:name w:val="016864FA8F0943DAB61A1D4E1FDEC8B9"/>
    <w:rsid w:val="00810592"/>
  </w:style>
  <w:style w:type="paragraph" w:customStyle="1" w:styleId="36CFDAA4D6DA44FD91270CB990D3CA33">
    <w:name w:val="36CFDAA4D6DA44FD91270CB990D3CA33"/>
    <w:rsid w:val="00810592"/>
  </w:style>
  <w:style w:type="paragraph" w:customStyle="1" w:styleId="6F8AC6D254EE46E5B87E5C9D0BADDFF1">
    <w:name w:val="6F8AC6D254EE46E5B87E5C9D0BADDFF1"/>
    <w:rsid w:val="008105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863FBD-429F-445E-9ECE-22771332F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1576</Words>
  <Characters>8984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Jennifer Hodgens</cp:lastModifiedBy>
  <cp:revision>13</cp:revision>
  <cp:lastPrinted>2012-08-10T18:48:00Z</cp:lastPrinted>
  <dcterms:created xsi:type="dcterms:W3CDTF">2017-08-09T14:33:00Z</dcterms:created>
  <dcterms:modified xsi:type="dcterms:W3CDTF">2017-11-10T19:23:00Z</dcterms:modified>
</cp:coreProperties>
</file>