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CBA" w:rsidRPr="008D74F7" w:rsidRDefault="00697CBA" w:rsidP="00697CBA">
      <w:pPr>
        <w:jc w:val="center"/>
        <w:rPr>
          <w:rFonts w:ascii="Arial" w:hAnsi="Arial" w:cs="Arial"/>
          <w:b/>
          <w:sz w:val="28"/>
          <w:szCs w:val="28"/>
        </w:rPr>
      </w:pPr>
      <w:r w:rsidRPr="008D74F7">
        <w:rPr>
          <w:rFonts w:ascii="Arial" w:hAnsi="Arial" w:cs="Arial"/>
          <w:b/>
          <w:bCs/>
          <w:sz w:val="28"/>
          <w:szCs w:val="28"/>
        </w:rPr>
        <w:t xml:space="preserve">Standard Operating Procedures </w:t>
      </w:r>
    </w:p>
    <w:p w:rsidR="00775D75" w:rsidRPr="008D74F7" w:rsidRDefault="00775D75" w:rsidP="00697CBA">
      <w:pPr>
        <w:jc w:val="center"/>
        <w:rPr>
          <w:rFonts w:ascii="Arial" w:hAnsi="Arial" w:cs="Arial"/>
          <w:bCs/>
          <w:sz w:val="20"/>
          <w:szCs w:val="20"/>
        </w:rPr>
      </w:pPr>
    </w:p>
    <w:p w:rsidR="00697CBA" w:rsidRPr="008D74F7" w:rsidRDefault="00697CBA" w:rsidP="00697CBA">
      <w:pPr>
        <w:jc w:val="center"/>
        <w:rPr>
          <w:rFonts w:ascii="Arial" w:hAnsi="Arial" w:cs="Arial"/>
          <w:sz w:val="20"/>
          <w:szCs w:val="20"/>
        </w:rPr>
      </w:pPr>
      <w:r w:rsidRPr="008D74F7">
        <w:rPr>
          <w:rFonts w:ascii="Arial" w:hAnsi="Arial" w:cs="Arial"/>
          <w:bCs/>
          <w:sz w:val="20"/>
          <w:szCs w:val="20"/>
        </w:rPr>
        <w:t>Laboratory Specific</w:t>
      </w:r>
    </w:p>
    <w:p w:rsidR="00697CBA" w:rsidRPr="008D74F7" w:rsidRDefault="00697CBA" w:rsidP="00697CBA">
      <w:pPr>
        <w:jc w:val="center"/>
        <w:rPr>
          <w:rFonts w:ascii="Arial" w:hAnsi="Arial" w:cs="Arial"/>
          <w:b/>
          <w:sz w:val="22"/>
          <w:szCs w:val="22"/>
        </w:rPr>
      </w:pPr>
      <w:r w:rsidRPr="008D74F7">
        <w:rPr>
          <w:rStyle w:val="Strong"/>
          <w:rFonts w:ascii="Arial" w:hAnsi="Arial" w:cs="Arial"/>
          <w:b w:val="0"/>
          <w:sz w:val="20"/>
          <w:szCs w:val="20"/>
        </w:rPr>
        <w:t>Chemical:</w:t>
      </w:r>
      <w:r w:rsidRPr="008D74F7">
        <w:rPr>
          <w:rFonts w:ascii="Arial" w:hAnsi="Arial" w:cs="Arial"/>
          <w:sz w:val="20"/>
          <w:szCs w:val="20"/>
        </w:rPr>
        <w:t xml:space="preserve"> </w:t>
      </w:r>
      <w:r w:rsidR="00704753">
        <w:rPr>
          <w:rFonts w:ascii="Arial" w:hAnsi="Arial" w:cs="Arial"/>
          <w:b/>
          <w:sz w:val="22"/>
          <w:szCs w:val="22"/>
        </w:rPr>
        <w:t>Perchloric acid</w:t>
      </w:r>
    </w:p>
    <w:p w:rsidR="00697CBA" w:rsidRPr="008D74F7" w:rsidRDefault="00697CBA" w:rsidP="00697CBA">
      <w:pPr>
        <w:rPr>
          <w:rFonts w:ascii="Arial" w:hAnsi="Arial" w:cs="Arial"/>
          <w:sz w:val="20"/>
          <w:szCs w:val="20"/>
        </w:rPr>
      </w:pPr>
      <w:r w:rsidRPr="008D74F7">
        <w:rPr>
          <w:rFonts w:ascii="Arial" w:hAnsi="Arial" w:cs="Arial"/>
          <w:bCs/>
          <w:sz w:val="20"/>
          <w:szCs w:val="20"/>
        </w:rPr>
        <w:t> </w:t>
      </w:r>
    </w:p>
    <w:p w:rsidR="00697CBA" w:rsidRPr="008D74F7" w:rsidRDefault="00697CBA" w:rsidP="00697CBA">
      <w:pPr>
        <w:jc w:val="center"/>
        <w:rPr>
          <w:rFonts w:ascii="Arial" w:hAnsi="Arial" w:cs="Arial"/>
          <w:sz w:val="20"/>
          <w:szCs w:val="20"/>
        </w:rPr>
      </w:pPr>
      <w:r w:rsidRPr="008D74F7">
        <w:rPr>
          <w:rFonts w:ascii="Arial" w:hAnsi="Arial" w:cs="Arial"/>
          <w:sz w:val="20"/>
          <w:szCs w:val="20"/>
        </w:rPr>
        <w:t>Please fill out the form completely.  Print a copy and insert into your</w:t>
      </w:r>
    </w:p>
    <w:p w:rsidR="00697CBA" w:rsidRPr="008D74F7" w:rsidRDefault="00697CBA" w:rsidP="00697CBA">
      <w:pPr>
        <w:jc w:val="center"/>
        <w:rPr>
          <w:rFonts w:ascii="Arial" w:hAnsi="Arial" w:cs="Arial"/>
          <w:sz w:val="20"/>
          <w:szCs w:val="20"/>
        </w:rPr>
      </w:pPr>
      <w:r w:rsidRPr="008D74F7">
        <w:rPr>
          <w:rFonts w:ascii="Arial" w:hAnsi="Arial" w:cs="Arial"/>
          <w:sz w:val="20"/>
          <w:szCs w:val="20"/>
        </w:rPr>
        <w:t> </w:t>
      </w:r>
      <w:r w:rsidRPr="008D74F7">
        <w:rPr>
          <w:rFonts w:ascii="Arial" w:hAnsi="Arial" w:cs="Arial"/>
          <w:i/>
          <w:iCs/>
          <w:sz w:val="20"/>
          <w:szCs w:val="20"/>
        </w:rPr>
        <w:t>Laboratory Safety Manual and Chemical Hygiene Plan</w:t>
      </w:r>
      <w:r w:rsidRPr="008D74F7">
        <w:rPr>
          <w:rFonts w:ascii="Arial" w:hAnsi="Arial" w:cs="Arial"/>
          <w:sz w:val="20"/>
          <w:szCs w:val="20"/>
        </w:rPr>
        <w:t>.</w:t>
      </w:r>
    </w:p>
    <w:p w:rsidR="00697CBA" w:rsidRPr="008D74F7" w:rsidRDefault="00697CBA" w:rsidP="00697CBA">
      <w:pPr>
        <w:jc w:val="center"/>
        <w:rPr>
          <w:rFonts w:ascii="Arial" w:hAnsi="Arial" w:cs="Arial"/>
          <w:sz w:val="20"/>
          <w:szCs w:val="20"/>
        </w:rPr>
      </w:pPr>
      <w:r w:rsidRPr="008D74F7">
        <w:rPr>
          <w:rFonts w:ascii="Arial" w:hAnsi="Arial" w:cs="Arial"/>
          <w:sz w:val="20"/>
          <w:szCs w:val="20"/>
        </w:rPr>
        <w:t>Refer to instructions for assistance.</w:t>
      </w:r>
    </w:p>
    <w:p w:rsidR="00697CBA" w:rsidRPr="008D74F7" w:rsidRDefault="00697CBA" w:rsidP="00697CBA">
      <w:pPr>
        <w:jc w:val="center"/>
        <w:rPr>
          <w:rFonts w:ascii="Arial" w:hAnsi="Arial" w:cs="Arial"/>
          <w:sz w:val="20"/>
          <w:szCs w:val="20"/>
        </w:rPr>
      </w:pPr>
      <w:r w:rsidRPr="008D74F7">
        <w:rPr>
          <w:rFonts w:ascii="Arial" w:hAnsi="Arial" w:cs="Arial"/>
          <w:sz w:val="20"/>
          <w:szCs w:val="20"/>
        </w:rPr>
        <w:t> </w:t>
      </w:r>
    </w:p>
    <w:p w:rsidR="00EA568A" w:rsidRPr="008D74F7" w:rsidRDefault="0039441C" w:rsidP="00697CBA">
      <w:pPr>
        <w:pStyle w:val="Footer"/>
        <w:rPr>
          <w:rFonts w:ascii="Arial" w:hAnsi="Arial" w:cs="Arial"/>
          <w:b/>
          <w:sz w:val="20"/>
          <w:szCs w:val="20"/>
        </w:rPr>
      </w:pPr>
      <w:r w:rsidRPr="008D74F7">
        <w:rPr>
          <w:rFonts w:ascii="Arial" w:hAnsi="Arial" w:cs="Arial"/>
          <w:b/>
          <w:sz w:val="20"/>
          <w:szCs w:val="20"/>
        </w:rPr>
        <w:t>_____________________________________________________________________________</w:t>
      </w:r>
    </w:p>
    <w:p w:rsidR="0039441C" w:rsidRPr="008D74F7" w:rsidRDefault="0039441C" w:rsidP="00697CBA">
      <w:pPr>
        <w:pStyle w:val="Footer"/>
        <w:rPr>
          <w:rFonts w:ascii="Arial" w:hAnsi="Arial" w:cs="Arial"/>
          <w:sz w:val="20"/>
          <w:szCs w:val="20"/>
        </w:rPr>
      </w:pPr>
    </w:p>
    <w:p w:rsidR="00697CBA" w:rsidRPr="008D74F7" w:rsidRDefault="00697CBA" w:rsidP="00697CBA">
      <w:pPr>
        <w:pStyle w:val="Footer"/>
        <w:rPr>
          <w:rFonts w:ascii="Arial" w:hAnsi="Arial" w:cs="Arial"/>
          <w:sz w:val="20"/>
          <w:szCs w:val="20"/>
        </w:rPr>
      </w:pPr>
      <w:r w:rsidRPr="008D74F7">
        <w:rPr>
          <w:rFonts w:ascii="Arial" w:hAnsi="Arial" w:cs="Arial"/>
          <w:sz w:val="20"/>
          <w:szCs w:val="20"/>
        </w:rPr>
        <w:t>Department:________________________                        Date when SOP was written:_______  </w:t>
      </w:r>
    </w:p>
    <w:p w:rsidR="00697CBA" w:rsidRPr="008D74F7" w:rsidRDefault="00697CBA" w:rsidP="00697CBA">
      <w:pPr>
        <w:pStyle w:val="Footer"/>
        <w:rPr>
          <w:rFonts w:ascii="Arial" w:hAnsi="Arial" w:cs="Arial"/>
          <w:sz w:val="20"/>
          <w:szCs w:val="20"/>
        </w:rPr>
      </w:pPr>
      <w:r w:rsidRPr="008D74F7">
        <w:rPr>
          <w:rFonts w:ascii="Arial" w:hAnsi="Arial" w:cs="Arial"/>
          <w:sz w:val="20"/>
          <w:szCs w:val="20"/>
        </w:rPr>
        <w:t> </w:t>
      </w:r>
    </w:p>
    <w:p w:rsidR="00697CBA" w:rsidRPr="008D74F7" w:rsidRDefault="00697CBA" w:rsidP="00697CBA">
      <w:pPr>
        <w:pStyle w:val="Footer"/>
        <w:rPr>
          <w:rFonts w:ascii="Arial" w:hAnsi="Arial" w:cs="Arial"/>
          <w:sz w:val="20"/>
          <w:szCs w:val="20"/>
        </w:rPr>
      </w:pPr>
      <w:r w:rsidRPr="008D74F7">
        <w:rPr>
          <w:rFonts w:ascii="Arial" w:hAnsi="Arial" w:cs="Arial"/>
          <w:sz w:val="20"/>
          <w:szCs w:val="20"/>
        </w:rPr>
        <w:t xml:space="preserve">Date when SOP was approved by the lab supervisor: ___________________     </w:t>
      </w:r>
    </w:p>
    <w:p w:rsidR="00697CBA" w:rsidRPr="008D74F7" w:rsidRDefault="00697CBA" w:rsidP="00697CBA">
      <w:pPr>
        <w:rPr>
          <w:rFonts w:ascii="Arial" w:hAnsi="Arial" w:cs="Arial"/>
          <w:sz w:val="20"/>
          <w:szCs w:val="20"/>
        </w:rPr>
      </w:pPr>
      <w:r w:rsidRPr="008D74F7">
        <w:rPr>
          <w:rFonts w:ascii="Arial" w:hAnsi="Arial" w:cs="Arial"/>
          <w:sz w:val="20"/>
          <w:szCs w:val="20"/>
        </w:rPr>
        <w:t> </w:t>
      </w:r>
    </w:p>
    <w:p w:rsidR="00697CBA" w:rsidRPr="008D74F7" w:rsidRDefault="00697CBA" w:rsidP="00697CBA">
      <w:pPr>
        <w:rPr>
          <w:rFonts w:ascii="Arial" w:hAnsi="Arial" w:cs="Arial"/>
          <w:sz w:val="20"/>
          <w:szCs w:val="20"/>
        </w:rPr>
      </w:pPr>
      <w:r w:rsidRPr="008D74F7">
        <w:rPr>
          <w:rFonts w:ascii="Arial" w:hAnsi="Arial" w:cs="Arial"/>
          <w:sz w:val="20"/>
          <w:szCs w:val="20"/>
        </w:rPr>
        <w:t>Principal Investigator:___________________________________________________</w:t>
      </w:r>
    </w:p>
    <w:p w:rsidR="00697CBA" w:rsidRPr="008D74F7" w:rsidRDefault="00697CBA" w:rsidP="00697CBA">
      <w:pPr>
        <w:rPr>
          <w:rFonts w:ascii="Arial" w:hAnsi="Arial" w:cs="Arial"/>
          <w:sz w:val="20"/>
          <w:szCs w:val="20"/>
        </w:rPr>
      </w:pPr>
      <w:r w:rsidRPr="008D74F7">
        <w:rPr>
          <w:rFonts w:ascii="Arial" w:hAnsi="Arial" w:cs="Arial"/>
          <w:sz w:val="20"/>
          <w:szCs w:val="20"/>
        </w:rPr>
        <w:t> </w:t>
      </w:r>
    </w:p>
    <w:p w:rsidR="00697CBA" w:rsidRPr="008D74F7" w:rsidRDefault="00775D75" w:rsidP="00697CBA">
      <w:pPr>
        <w:rPr>
          <w:rFonts w:ascii="Arial" w:hAnsi="Arial" w:cs="Arial"/>
          <w:sz w:val="20"/>
          <w:szCs w:val="20"/>
        </w:rPr>
      </w:pPr>
      <w:r w:rsidRPr="008D74F7">
        <w:rPr>
          <w:rFonts w:ascii="Arial" w:hAnsi="Arial" w:cs="Arial"/>
          <w:sz w:val="20"/>
          <w:szCs w:val="20"/>
        </w:rPr>
        <w:t xml:space="preserve">Internal </w:t>
      </w:r>
      <w:r w:rsidR="00697CBA" w:rsidRPr="008D74F7">
        <w:rPr>
          <w:rFonts w:ascii="Arial" w:hAnsi="Arial" w:cs="Arial"/>
          <w:sz w:val="20"/>
          <w:szCs w:val="20"/>
        </w:rPr>
        <w:t>Laboratory Safety Coordinator</w:t>
      </w:r>
      <w:r w:rsidRPr="008D74F7">
        <w:rPr>
          <w:rFonts w:ascii="Arial" w:hAnsi="Arial" w:cs="Arial"/>
          <w:sz w:val="20"/>
          <w:szCs w:val="20"/>
        </w:rPr>
        <w:t>/Lab Manager</w:t>
      </w:r>
      <w:r w:rsidR="00697CBA" w:rsidRPr="008D74F7">
        <w:rPr>
          <w:rFonts w:ascii="Arial" w:hAnsi="Arial" w:cs="Arial"/>
          <w:sz w:val="20"/>
          <w:szCs w:val="20"/>
        </w:rPr>
        <w:t>:_______________</w:t>
      </w:r>
      <w:r w:rsidRPr="008D74F7">
        <w:rPr>
          <w:rFonts w:ascii="Arial" w:hAnsi="Arial" w:cs="Arial"/>
          <w:sz w:val="20"/>
          <w:szCs w:val="20"/>
        </w:rPr>
        <w:t>____________________</w:t>
      </w:r>
    </w:p>
    <w:p w:rsidR="00697CBA" w:rsidRPr="008D74F7" w:rsidRDefault="00697CBA" w:rsidP="00697CBA">
      <w:pPr>
        <w:rPr>
          <w:rFonts w:ascii="Arial" w:hAnsi="Arial" w:cs="Arial"/>
          <w:sz w:val="20"/>
          <w:szCs w:val="20"/>
        </w:rPr>
      </w:pPr>
      <w:r w:rsidRPr="008D74F7">
        <w:rPr>
          <w:rFonts w:ascii="Arial" w:hAnsi="Arial" w:cs="Arial"/>
          <w:sz w:val="20"/>
          <w:szCs w:val="20"/>
        </w:rPr>
        <w:t> </w:t>
      </w:r>
    </w:p>
    <w:p w:rsidR="00697CBA" w:rsidRPr="008D74F7" w:rsidRDefault="00697CBA" w:rsidP="00697CBA">
      <w:pPr>
        <w:rPr>
          <w:rFonts w:ascii="Arial" w:hAnsi="Arial" w:cs="Arial"/>
          <w:sz w:val="20"/>
          <w:szCs w:val="20"/>
        </w:rPr>
      </w:pPr>
      <w:r w:rsidRPr="008D74F7">
        <w:rPr>
          <w:rFonts w:ascii="Arial" w:hAnsi="Arial" w:cs="Arial"/>
          <w:sz w:val="20"/>
          <w:szCs w:val="20"/>
        </w:rPr>
        <w:t>Laboratory Phone:____________________   Office Phone:_____________________</w:t>
      </w:r>
    </w:p>
    <w:p w:rsidR="00697CBA" w:rsidRPr="008D74F7" w:rsidRDefault="00697CBA" w:rsidP="00697CBA">
      <w:pPr>
        <w:rPr>
          <w:rFonts w:ascii="Arial" w:hAnsi="Arial" w:cs="Arial"/>
          <w:sz w:val="20"/>
          <w:szCs w:val="20"/>
        </w:rPr>
      </w:pPr>
      <w:r w:rsidRPr="008D74F7">
        <w:rPr>
          <w:rFonts w:ascii="Arial" w:hAnsi="Arial" w:cs="Arial"/>
          <w:sz w:val="20"/>
          <w:szCs w:val="20"/>
        </w:rPr>
        <w:t> </w:t>
      </w:r>
    </w:p>
    <w:p w:rsidR="00697CBA" w:rsidRPr="008D74F7" w:rsidRDefault="00697CBA" w:rsidP="00697CBA">
      <w:pPr>
        <w:pStyle w:val="Footer"/>
        <w:rPr>
          <w:rFonts w:ascii="Arial" w:hAnsi="Arial" w:cs="Arial"/>
          <w:sz w:val="20"/>
          <w:szCs w:val="20"/>
        </w:rPr>
      </w:pPr>
      <w:r w:rsidRPr="008D74F7">
        <w:rPr>
          <w:rFonts w:ascii="Arial" w:hAnsi="Arial" w:cs="Arial"/>
          <w:sz w:val="20"/>
          <w:szCs w:val="20"/>
        </w:rPr>
        <w:t>Emergency Contact:____________________________________________________</w:t>
      </w:r>
    </w:p>
    <w:p w:rsidR="00697CBA" w:rsidRPr="008D74F7" w:rsidRDefault="00697CBA" w:rsidP="00697CBA">
      <w:pPr>
        <w:rPr>
          <w:rFonts w:ascii="Arial" w:hAnsi="Arial" w:cs="Arial"/>
          <w:sz w:val="20"/>
          <w:szCs w:val="20"/>
        </w:rPr>
      </w:pPr>
      <w:r w:rsidRPr="008D74F7">
        <w:rPr>
          <w:rFonts w:ascii="Arial" w:hAnsi="Arial" w:cs="Arial"/>
          <w:sz w:val="20"/>
          <w:szCs w:val="20"/>
        </w:rPr>
        <w:t xml:space="preserve">                                    </w:t>
      </w:r>
      <w:r w:rsidRPr="008D74F7">
        <w:rPr>
          <w:rFonts w:ascii="Arial" w:hAnsi="Arial" w:cs="Arial"/>
          <w:i/>
          <w:iCs/>
          <w:sz w:val="20"/>
          <w:szCs w:val="20"/>
        </w:rPr>
        <w:t xml:space="preserve">    (Name and Phone Number)     </w:t>
      </w:r>
    </w:p>
    <w:p w:rsidR="00697CBA" w:rsidRPr="008D74F7" w:rsidRDefault="00697CBA" w:rsidP="00697CBA">
      <w:pPr>
        <w:rPr>
          <w:rFonts w:ascii="Arial" w:hAnsi="Arial" w:cs="Arial"/>
          <w:sz w:val="20"/>
          <w:szCs w:val="20"/>
        </w:rPr>
      </w:pPr>
      <w:r w:rsidRPr="008D74F7">
        <w:rPr>
          <w:rFonts w:ascii="Arial" w:hAnsi="Arial" w:cs="Arial"/>
          <w:sz w:val="20"/>
          <w:szCs w:val="20"/>
        </w:rPr>
        <w:t> </w:t>
      </w:r>
    </w:p>
    <w:p w:rsidR="00697CBA" w:rsidRPr="008D74F7" w:rsidRDefault="00697CBA" w:rsidP="00697CBA">
      <w:pPr>
        <w:pStyle w:val="Footer"/>
        <w:rPr>
          <w:rFonts w:ascii="Arial" w:hAnsi="Arial" w:cs="Arial"/>
          <w:sz w:val="20"/>
          <w:szCs w:val="20"/>
        </w:rPr>
      </w:pPr>
      <w:r w:rsidRPr="008D74F7">
        <w:rPr>
          <w:rFonts w:ascii="Arial" w:hAnsi="Arial" w:cs="Arial"/>
          <w:sz w:val="20"/>
          <w:szCs w:val="20"/>
        </w:rPr>
        <w:t>Location(s) covered by this SOP:__________________________________________</w:t>
      </w:r>
    </w:p>
    <w:p w:rsidR="00697CBA" w:rsidRPr="008D74F7" w:rsidRDefault="00697CBA" w:rsidP="00697CBA">
      <w:pPr>
        <w:pStyle w:val="Footer"/>
        <w:rPr>
          <w:rFonts w:ascii="Arial" w:hAnsi="Arial" w:cs="Arial"/>
          <w:sz w:val="20"/>
          <w:szCs w:val="20"/>
        </w:rPr>
      </w:pPr>
      <w:r w:rsidRPr="008D74F7">
        <w:rPr>
          <w:rFonts w:ascii="Arial" w:hAnsi="Arial" w:cs="Arial"/>
          <w:sz w:val="20"/>
          <w:szCs w:val="20"/>
        </w:rPr>
        <w:t xml:space="preserve">                                                </w:t>
      </w:r>
      <w:r w:rsidRPr="008D74F7">
        <w:rPr>
          <w:rFonts w:ascii="Arial" w:hAnsi="Arial" w:cs="Arial"/>
          <w:i/>
          <w:iCs/>
          <w:sz w:val="20"/>
          <w:szCs w:val="20"/>
        </w:rPr>
        <w:t>               (Building/Room Number)</w:t>
      </w:r>
    </w:p>
    <w:p w:rsidR="0039441C" w:rsidRPr="008D74F7" w:rsidRDefault="00697CBA" w:rsidP="0039441C">
      <w:pPr>
        <w:pStyle w:val="Footer"/>
        <w:rPr>
          <w:rFonts w:ascii="Arial" w:hAnsi="Arial" w:cs="Arial"/>
          <w:b/>
          <w:sz w:val="20"/>
          <w:szCs w:val="20"/>
        </w:rPr>
      </w:pPr>
      <w:r w:rsidRPr="008D74F7">
        <w:rPr>
          <w:rFonts w:ascii="Arial" w:hAnsi="Arial" w:cs="Arial"/>
          <w:sz w:val="20"/>
          <w:szCs w:val="20"/>
        </w:rPr>
        <w:t> </w:t>
      </w:r>
      <w:r w:rsidR="0039441C" w:rsidRPr="008D74F7">
        <w:rPr>
          <w:rFonts w:ascii="Arial" w:hAnsi="Arial" w:cs="Arial"/>
          <w:b/>
          <w:sz w:val="20"/>
          <w:szCs w:val="20"/>
        </w:rPr>
        <w:t>_____________________________________________________________________________</w:t>
      </w:r>
    </w:p>
    <w:p w:rsidR="00697CBA" w:rsidRPr="008D74F7" w:rsidRDefault="00697CBA" w:rsidP="00697CBA">
      <w:pPr>
        <w:rPr>
          <w:rFonts w:ascii="Arial" w:hAnsi="Arial" w:cs="Arial"/>
          <w:sz w:val="20"/>
          <w:szCs w:val="20"/>
        </w:rPr>
      </w:pPr>
    </w:p>
    <w:p w:rsidR="00697CBA" w:rsidRPr="008D74F7" w:rsidRDefault="00697CBA" w:rsidP="00697CBA">
      <w:pPr>
        <w:rPr>
          <w:rFonts w:ascii="Arial" w:hAnsi="Arial" w:cs="Arial"/>
          <w:sz w:val="20"/>
          <w:szCs w:val="20"/>
        </w:rPr>
      </w:pPr>
    </w:p>
    <w:p w:rsidR="006A57CC" w:rsidRPr="008D74F7" w:rsidRDefault="00ED4FCF">
      <w:pPr>
        <w:rPr>
          <w:rFonts w:ascii="Arial" w:hAnsi="Arial" w:cs="Arial"/>
          <w:sz w:val="20"/>
          <w:szCs w:val="20"/>
        </w:rPr>
      </w:pPr>
      <w:r w:rsidRPr="008D74F7">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2103120</wp:posOffset>
                </wp:positionH>
                <wp:positionV relativeFrom="paragraph">
                  <wp:posOffset>16510</wp:posOffset>
                </wp:positionV>
                <wp:extent cx="114300" cy="114300"/>
                <wp:effectExtent l="7620" t="9525" r="11430" b="95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25535" id="Rectangle 6" o:spid="_x0000_s1026" style="position:absolute;margin-left:165.6pt;margin-top:1.3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DpHQ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" fillcolor="red"/>
            </w:pict>
          </mc:Fallback>
        </mc:AlternateContent>
      </w:r>
      <w:r w:rsidRPr="008D74F7">
        <w:rPr>
          <w:rFonts w:ascii="Arial" w:hAnsi="Arial" w:cs="Arial"/>
          <w:noProof/>
          <w:sz w:val="20"/>
          <w:szCs w:val="20"/>
        </w:rPr>
        <mc:AlternateContent>
          <mc:Choice Requires="wps">
            <w:drawing>
              <wp:anchor distT="0" distB="0" distL="114300" distR="114300" simplePos="0" relativeHeight="251656704" behindDoc="0" locked="0" layoutInCell="1" allowOverlap="1">
                <wp:simplePos x="0" y="0"/>
                <wp:positionH relativeFrom="column">
                  <wp:posOffset>1188720</wp:posOffset>
                </wp:positionH>
                <wp:positionV relativeFrom="paragraph">
                  <wp:posOffset>16510</wp:posOffset>
                </wp:positionV>
                <wp:extent cx="114300" cy="114300"/>
                <wp:effectExtent l="7620" t="9525" r="11430"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BB48E" id="Rectangle 5" o:spid="_x0000_s1026" style="position:absolute;margin-left:93.6pt;margin-top:1.3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coHAIAADs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b8gjMLhlr0&#10;mUQDu9WSzZM8gw81ZT34e0wFBn/nxLfArFv1lCVvEN3QS2iJVJXyi2cXkhPoKtsMH1xL6LCLLit1&#10;6NAkQNKAHXJDHk8NkYfIBP2sqtlF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"/>
            </w:pict>
          </mc:Fallback>
        </mc:AlternateContent>
      </w:r>
      <w:r w:rsidRPr="008D74F7">
        <w:rPr>
          <w:rFonts w:ascii="Arial" w:hAnsi="Arial" w:cs="Arial"/>
          <w:noProof/>
          <w:sz w:val="20"/>
          <w:szCs w:val="20"/>
        </w:rPr>
        <mc:AlternateContent>
          <mc:Choice Requires="wps">
            <w:drawing>
              <wp:anchor distT="0" distB="0" distL="114300" distR="114300" simplePos="0" relativeHeight="251658752" behindDoc="0" locked="0" layoutInCell="1" allowOverlap="1">
                <wp:simplePos x="0" y="0"/>
                <wp:positionH relativeFrom="column">
                  <wp:posOffset>3703320</wp:posOffset>
                </wp:positionH>
                <wp:positionV relativeFrom="paragraph">
                  <wp:posOffset>16510</wp:posOffset>
                </wp:positionV>
                <wp:extent cx="114300" cy="114300"/>
                <wp:effectExtent l="7620" t="9525" r="11430" b="952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4F27B" id="Rectangle 7" o:spid="_x0000_s1026" style="position:absolute;margin-left:291.6pt;margin-top:1.3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4HAIAADs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"/>
            </w:pict>
          </mc:Fallback>
        </mc:AlternateContent>
      </w:r>
      <w:r w:rsidR="00475153" w:rsidRPr="008D74F7">
        <w:rPr>
          <w:rFonts w:ascii="Arial" w:hAnsi="Arial" w:cs="Arial"/>
          <w:b/>
        </w:rPr>
        <w:t>Type of SOP:</w:t>
      </w:r>
      <w:r w:rsidR="00475153" w:rsidRPr="008D74F7">
        <w:rPr>
          <w:rFonts w:ascii="Arial" w:hAnsi="Arial" w:cs="Arial"/>
          <w:sz w:val="20"/>
          <w:szCs w:val="20"/>
        </w:rPr>
        <w:t xml:space="preserve">      </w:t>
      </w:r>
      <w:r w:rsidR="00775D75" w:rsidRPr="008D74F7">
        <w:rPr>
          <w:rFonts w:ascii="Arial" w:hAnsi="Arial" w:cs="Arial"/>
          <w:sz w:val="20"/>
          <w:szCs w:val="20"/>
        </w:rPr>
        <w:t xml:space="preserve">   </w:t>
      </w:r>
      <w:r w:rsidR="00475153" w:rsidRPr="008D74F7">
        <w:rPr>
          <w:rFonts w:ascii="Arial" w:hAnsi="Arial" w:cs="Arial"/>
          <w:sz w:val="20"/>
          <w:szCs w:val="20"/>
        </w:rPr>
        <w:t xml:space="preserve"> </w:t>
      </w:r>
      <w:r w:rsidR="00775D75" w:rsidRPr="008D74F7">
        <w:rPr>
          <w:rFonts w:ascii="Arial" w:hAnsi="Arial" w:cs="Arial"/>
          <w:sz w:val="20"/>
          <w:szCs w:val="20"/>
        </w:rPr>
        <w:t xml:space="preserve">  </w:t>
      </w:r>
      <w:r w:rsidR="00475153" w:rsidRPr="008D74F7">
        <w:rPr>
          <w:rFonts w:ascii="Arial" w:hAnsi="Arial" w:cs="Arial"/>
          <w:sz w:val="20"/>
          <w:szCs w:val="20"/>
        </w:rPr>
        <w:t xml:space="preserve">Process            Hazardous Chemical     </w:t>
      </w:r>
      <w:r w:rsidR="00775D75" w:rsidRPr="008D74F7">
        <w:rPr>
          <w:rFonts w:ascii="Arial" w:hAnsi="Arial" w:cs="Arial"/>
          <w:sz w:val="20"/>
          <w:szCs w:val="20"/>
        </w:rPr>
        <w:t xml:space="preserve">        </w:t>
      </w:r>
      <w:r w:rsidR="00475153" w:rsidRPr="008D74F7">
        <w:rPr>
          <w:rFonts w:ascii="Arial" w:hAnsi="Arial" w:cs="Arial"/>
          <w:sz w:val="20"/>
          <w:szCs w:val="20"/>
        </w:rPr>
        <w:t>Hazardous Class</w:t>
      </w:r>
    </w:p>
    <w:p w:rsidR="00475153" w:rsidRPr="008D74F7" w:rsidRDefault="00475153">
      <w:pPr>
        <w:rPr>
          <w:rFonts w:ascii="Arial" w:hAnsi="Arial" w:cs="Arial"/>
          <w:sz w:val="20"/>
          <w:szCs w:val="20"/>
        </w:rPr>
      </w:pPr>
    </w:p>
    <w:p w:rsidR="00475153" w:rsidRPr="008D74F7" w:rsidRDefault="00475153">
      <w:pPr>
        <w:rPr>
          <w:rFonts w:ascii="Arial" w:hAnsi="Arial" w:cs="Arial"/>
          <w:sz w:val="20"/>
          <w:szCs w:val="20"/>
        </w:rPr>
      </w:pPr>
    </w:p>
    <w:p w:rsidR="00475153" w:rsidRPr="008D74F7" w:rsidRDefault="00475153">
      <w:pPr>
        <w:rPr>
          <w:rFonts w:ascii="Arial" w:hAnsi="Arial" w:cs="Arial"/>
          <w:b/>
        </w:rPr>
      </w:pPr>
      <w:r w:rsidRPr="008D74F7">
        <w:rPr>
          <w:rFonts w:ascii="Arial" w:hAnsi="Arial" w:cs="Arial"/>
          <w:b/>
        </w:rPr>
        <w:t>Purpose</w:t>
      </w:r>
    </w:p>
    <w:p w:rsidR="00397C41" w:rsidRDefault="00704753" w:rsidP="00F71160">
      <w:pPr>
        <w:pStyle w:val="copy"/>
        <w:rPr>
          <w:rFonts w:ascii="Arial" w:hAnsi="Arial" w:cs="Arial"/>
          <w:color w:val="auto"/>
          <w:sz w:val="20"/>
          <w:szCs w:val="20"/>
        </w:rPr>
      </w:pPr>
      <w:r w:rsidRPr="00704753">
        <w:rPr>
          <w:rFonts w:ascii="Arial" w:hAnsi="Arial" w:cs="Arial"/>
          <w:color w:val="auto"/>
          <w:sz w:val="20"/>
          <w:szCs w:val="20"/>
        </w:rPr>
        <w:t xml:space="preserve">Perchloric acid is the </w:t>
      </w:r>
      <w:hyperlink r:id="rId7" w:tooltip="Inorganic compound" w:history="1">
        <w:r w:rsidRPr="00704753">
          <w:rPr>
            <w:rFonts w:ascii="Arial" w:hAnsi="Arial" w:cs="Arial"/>
            <w:color w:val="auto"/>
            <w:sz w:val="20"/>
            <w:szCs w:val="20"/>
          </w:rPr>
          <w:t>inorganic compound</w:t>
        </w:r>
      </w:hyperlink>
      <w:r w:rsidRPr="00704753">
        <w:rPr>
          <w:rFonts w:ascii="Arial" w:hAnsi="Arial" w:cs="Arial"/>
          <w:color w:val="auto"/>
          <w:sz w:val="20"/>
          <w:szCs w:val="20"/>
        </w:rPr>
        <w:t xml:space="preserve"> with the formula HClO4. Usually encountered as</w:t>
      </w:r>
      <w:r>
        <w:rPr>
          <w:rFonts w:ascii="Arial" w:hAnsi="Arial" w:cs="Arial"/>
          <w:color w:val="auto"/>
          <w:sz w:val="20"/>
          <w:szCs w:val="20"/>
        </w:rPr>
        <w:t xml:space="preserve"> an aqueous solution, this colo</w:t>
      </w:r>
      <w:r w:rsidRPr="00704753">
        <w:rPr>
          <w:rFonts w:ascii="Arial" w:hAnsi="Arial" w:cs="Arial"/>
          <w:color w:val="auto"/>
          <w:sz w:val="20"/>
          <w:szCs w:val="20"/>
        </w:rPr>
        <w:t xml:space="preserve">rless compound is a </w:t>
      </w:r>
      <w:hyperlink r:id="rId8" w:tooltip="Strong acid" w:history="1">
        <w:r w:rsidRPr="00704753">
          <w:rPr>
            <w:rFonts w:ascii="Arial" w:hAnsi="Arial" w:cs="Arial"/>
            <w:color w:val="auto"/>
            <w:sz w:val="20"/>
            <w:szCs w:val="20"/>
          </w:rPr>
          <w:t>strong acid</w:t>
        </w:r>
      </w:hyperlink>
      <w:r w:rsidRPr="00704753">
        <w:rPr>
          <w:rFonts w:ascii="Arial" w:hAnsi="Arial" w:cs="Arial"/>
          <w:color w:val="auto"/>
          <w:sz w:val="20"/>
          <w:szCs w:val="20"/>
        </w:rPr>
        <w:t xml:space="preserve"> comparable in strength to </w:t>
      </w:r>
      <w:hyperlink r:id="rId9" w:tooltip="Sulfuric acid" w:history="1">
        <w:r w:rsidRPr="00704753">
          <w:rPr>
            <w:rFonts w:ascii="Arial" w:hAnsi="Arial" w:cs="Arial"/>
            <w:color w:val="auto"/>
            <w:sz w:val="20"/>
            <w:szCs w:val="20"/>
          </w:rPr>
          <w:t>sulfuric</w:t>
        </w:r>
      </w:hyperlink>
      <w:r w:rsidR="008874D7">
        <w:rPr>
          <w:rFonts w:ascii="Arial" w:hAnsi="Arial" w:cs="Arial"/>
          <w:color w:val="auto"/>
          <w:sz w:val="20"/>
          <w:szCs w:val="20"/>
        </w:rPr>
        <w:t xml:space="preserve"> acid</w:t>
      </w:r>
      <w:r w:rsidRPr="00704753">
        <w:rPr>
          <w:rFonts w:ascii="Arial" w:hAnsi="Arial" w:cs="Arial"/>
          <w:color w:val="auto"/>
          <w:sz w:val="20"/>
          <w:szCs w:val="20"/>
        </w:rPr>
        <w:t xml:space="preserve"> and </w:t>
      </w:r>
      <w:hyperlink r:id="rId10" w:tooltip="Nitric acid" w:history="1">
        <w:r w:rsidRPr="00704753">
          <w:rPr>
            <w:rFonts w:ascii="Arial" w:hAnsi="Arial" w:cs="Arial"/>
            <w:color w:val="auto"/>
            <w:sz w:val="20"/>
            <w:szCs w:val="20"/>
          </w:rPr>
          <w:t>nitric acid</w:t>
        </w:r>
      </w:hyperlink>
      <w:r w:rsidRPr="00704753">
        <w:rPr>
          <w:rFonts w:ascii="Arial" w:hAnsi="Arial" w:cs="Arial"/>
          <w:color w:val="auto"/>
          <w:sz w:val="20"/>
          <w:szCs w:val="20"/>
        </w:rPr>
        <w:t xml:space="preserve">. It is a powerful </w:t>
      </w:r>
      <w:hyperlink r:id="rId11" w:tooltip="Oxidizer" w:history="1">
        <w:r w:rsidRPr="00704753">
          <w:rPr>
            <w:rFonts w:ascii="Arial" w:hAnsi="Arial" w:cs="Arial"/>
            <w:color w:val="auto"/>
            <w:sz w:val="20"/>
            <w:szCs w:val="20"/>
          </w:rPr>
          <w:t>oxidizer</w:t>
        </w:r>
      </w:hyperlink>
      <w:r w:rsidRPr="00704753">
        <w:rPr>
          <w:rFonts w:ascii="Arial" w:hAnsi="Arial" w:cs="Arial"/>
          <w:color w:val="auto"/>
          <w:sz w:val="20"/>
          <w:szCs w:val="20"/>
        </w:rPr>
        <w:t>, but i</w:t>
      </w:r>
      <w:r>
        <w:rPr>
          <w:rFonts w:ascii="Arial" w:hAnsi="Arial" w:cs="Arial"/>
          <w:color w:val="auto"/>
          <w:sz w:val="20"/>
          <w:szCs w:val="20"/>
        </w:rPr>
        <w:t>ts aqueous solutions up to</w:t>
      </w:r>
      <w:r w:rsidRPr="00704753">
        <w:rPr>
          <w:rFonts w:ascii="Arial" w:hAnsi="Arial" w:cs="Arial"/>
          <w:color w:val="auto"/>
          <w:sz w:val="20"/>
          <w:szCs w:val="20"/>
        </w:rPr>
        <w:t xml:space="preserve"> 70% are remarkably inert, only showing strong acid properties and no other oxidizing properties. Above concentrations of </w:t>
      </w:r>
      <w:proofErr w:type="spellStart"/>
      <w:r w:rsidRPr="00704753">
        <w:rPr>
          <w:rFonts w:ascii="Arial" w:hAnsi="Arial" w:cs="Arial"/>
          <w:color w:val="auto"/>
          <w:sz w:val="20"/>
          <w:szCs w:val="20"/>
        </w:rPr>
        <w:t>appr</w:t>
      </w:r>
      <w:proofErr w:type="spellEnd"/>
      <w:r w:rsidRPr="00704753">
        <w:rPr>
          <w:rFonts w:ascii="Arial" w:hAnsi="Arial" w:cs="Arial"/>
          <w:color w:val="auto"/>
          <w:sz w:val="20"/>
          <w:szCs w:val="20"/>
        </w:rPr>
        <w:t xml:space="preserve">. 70% the speed of oxidizing reactions rapidly increases with increasing acid concentration. It is useful for preparing </w:t>
      </w:r>
      <w:hyperlink r:id="rId12" w:tooltip="Perchlorate" w:history="1">
        <w:r w:rsidRPr="00704753">
          <w:rPr>
            <w:rFonts w:ascii="Arial" w:hAnsi="Arial" w:cs="Arial"/>
            <w:color w:val="auto"/>
            <w:sz w:val="20"/>
            <w:szCs w:val="20"/>
          </w:rPr>
          <w:t>perchlorate</w:t>
        </w:r>
      </w:hyperlink>
      <w:r w:rsidRPr="00704753">
        <w:rPr>
          <w:rFonts w:ascii="Arial" w:hAnsi="Arial" w:cs="Arial"/>
          <w:color w:val="auto"/>
          <w:sz w:val="20"/>
          <w:szCs w:val="20"/>
        </w:rPr>
        <w:t xml:space="preserve"> salts, especially </w:t>
      </w:r>
      <w:hyperlink r:id="rId13" w:tooltip="Ammonium perchlorate" w:history="1">
        <w:r w:rsidRPr="00704753">
          <w:rPr>
            <w:rFonts w:ascii="Arial" w:hAnsi="Arial" w:cs="Arial"/>
            <w:color w:val="auto"/>
            <w:sz w:val="20"/>
            <w:szCs w:val="20"/>
          </w:rPr>
          <w:t>ammonium perchlorate</w:t>
        </w:r>
      </w:hyperlink>
      <w:r w:rsidRPr="00704753">
        <w:rPr>
          <w:rFonts w:ascii="Arial" w:hAnsi="Arial" w:cs="Arial"/>
          <w:color w:val="auto"/>
          <w:sz w:val="20"/>
          <w:szCs w:val="20"/>
        </w:rPr>
        <w:t>, an important rocket fuel. Perchloric acid is also dangerously corrosive and readily forms explosive mixtures.</w:t>
      </w:r>
    </w:p>
    <w:p w:rsidR="003A3929" w:rsidRPr="003A3929" w:rsidRDefault="00704753" w:rsidP="003A3929">
      <w:pPr>
        <w:pStyle w:val="Heading3"/>
        <w:rPr>
          <w:rFonts w:ascii="Arial" w:hAnsi="Arial" w:cs="Arial"/>
          <w:b w:val="0"/>
          <w:bCs w:val="0"/>
          <w:sz w:val="20"/>
          <w:szCs w:val="20"/>
        </w:rPr>
      </w:pPr>
      <w:r w:rsidRPr="003A3929">
        <w:rPr>
          <w:rFonts w:ascii="Arial" w:hAnsi="Arial" w:cs="Arial"/>
          <w:b w:val="0"/>
          <w:bCs w:val="0"/>
          <w:sz w:val="20"/>
          <w:szCs w:val="20"/>
        </w:rPr>
        <w:t xml:space="preserve">Perchloric acid is mainly produced as a precursor to </w:t>
      </w:r>
      <w:hyperlink r:id="rId14" w:tooltip="Ammonium perchlorate" w:history="1">
        <w:r w:rsidRPr="003A3929">
          <w:rPr>
            <w:rFonts w:ascii="Arial" w:hAnsi="Arial" w:cs="Arial"/>
            <w:b w:val="0"/>
            <w:bCs w:val="0"/>
            <w:sz w:val="20"/>
            <w:szCs w:val="20"/>
          </w:rPr>
          <w:t>ammonium perchlorate</w:t>
        </w:r>
      </w:hyperlink>
      <w:r w:rsidRPr="003A3929">
        <w:rPr>
          <w:rFonts w:ascii="Arial" w:hAnsi="Arial" w:cs="Arial"/>
          <w:b w:val="0"/>
          <w:bCs w:val="0"/>
          <w:sz w:val="20"/>
          <w:szCs w:val="20"/>
        </w:rPr>
        <w:t>, which is used as rocket fuel. The growth in rocketry has led to increased production of perchloric acid. Several million kilograms are produced annually.</w:t>
      </w:r>
      <w:r w:rsidR="003A3929">
        <w:rPr>
          <w:rFonts w:ascii="Arial" w:hAnsi="Arial" w:cs="Arial"/>
          <w:b w:val="0"/>
          <w:bCs w:val="0"/>
          <w:sz w:val="20"/>
          <w:szCs w:val="20"/>
        </w:rPr>
        <w:t xml:space="preserve"> It </w:t>
      </w:r>
      <w:r w:rsidR="003A3929" w:rsidRPr="003A3929">
        <w:rPr>
          <w:rFonts w:ascii="Arial" w:hAnsi="Arial" w:cs="Arial"/>
          <w:b w:val="0"/>
          <w:bCs w:val="0"/>
          <w:sz w:val="20"/>
          <w:szCs w:val="20"/>
        </w:rPr>
        <w:t xml:space="preserve">is one of the strongest </w:t>
      </w:r>
      <w:hyperlink r:id="rId15" w:tooltip="Brønsted-Lowry acid-base theory" w:history="1">
        <w:proofErr w:type="spellStart"/>
        <w:r w:rsidR="003A3929" w:rsidRPr="003A3929">
          <w:rPr>
            <w:rFonts w:ascii="Arial" w:hAnsi="Arial" w:cs="Arial"/>
            <w:b w:val="0"/>
            <w:bCs w:val="0"/>
            <w:sz w:val="20"/>
            <w:szCs w:val="20"/>
          </w:rPr>
          <w:t>Brønsted</w:t>
        </w:r>
        <w:proofErr w:type="spellEnd"/>
        <w:r w:rsidR="003A3929" w:rsidRPr="003A3929">
          <w:rPr>
            <w:rFonts w:ascii="Arial" w:hAnsi="Arial" w:cs="Arial"/>
            <w:b w:val="0"/>
            <w:bCs w:val="0"/>
            <w:sz w:val="20"/>
            <w:szCs w:val="20"/>
          </w:rPr>
          <w:t>-Lowry acids</w:t>
        </w:r>
      </w:hyperlink>
      <w:r w:rsidR="003A3929">
        <w:rPr>
          <w:rFonts w:ascii="Arial" w:hAnsi="Arial" w:cs="Arial"/>
          <w:b w:val="0"/>
          <w:bCs w:val="0"/>
          <w:sz w:val="20"/>
          <w:szCs w:val="20"/>
        </w:rPr>
        <w:t xml:space="preserve">. </w:t>
      </w:r>
      <w:r w:rsidR="003A3929" w:rsidRPr="003A3929">
        <w:rPr>
          <w:rFonts w:ascii="Arial" w:hAnsi="Arial" w:cs="Arial"/>
          <w:b w:val="0"/>
          <w:bCs w:val="0"/>
          <w:sz w:val="20"/>
          <w:szCs w:val="20"/>
        </w:rPr>
        <w:t>Despite hazards associated with the explosiveness of its salts, the acid is often preferred in certain syntheses.</w:t>
      </w:r>
    </w:p>
    <w:p w:rsidR="00704753" w:rsidRPr="00051895" w:rsidRDefault="00704753" w:rsidP="00F71160">
      <w:pPr>
        <w:pStyle w:val="copy"/>
        <w:rPr>
          <w:rFonts w:ascii="Arial" w:hAnsi="Arial" w:cs="Arial"/>
          <w:color w:val="auto"/>
          <w:sz w:val="20"/>
          <w:szCs w:val="20"/>
        </w:rPr>
      </w:pPr>
    </w:p>
    <w:p w:rsidR="0091131A" w:rsidRDefault="0091131A">
      <w:pPr>
        <w:rPr>
          <w:lang w:val="en"/>
        </w:rPr>
      </w:pPr>
    </w:p>
    <w:p w:rsidR="003A3929" w:rsidRDefault="003A3929">
      <w:pPr>
        <w:rPr>
          <w:rFonts w:ascii="Arial" w:hAnsi="Arial" w:cs="Arial"/>
          <w:b/>
        </w:rPr>
      </w:pPr>
    </w:p>
    <w:p w:rsidR="003A3929" w:rsidRDefault="003A3929">
      <w:pPr>
        <w:rPr>
          <w:rFonts w:ascii="Arial" w:hAnsi="Arial" w:cs="Arial"/>
          <w:b/>
        </w:rPr>
      </w:pPr>
    </w:p>
    <w:p w:rsidR="00475153" w:rsidRPr="008D74F7" w:rsidRDefault="00475153">
      <w:pPr>
        <w:rPr>
          <w:rFonts w:ascii="Arial" w:hAnsi="Arial" w:cs="Arial"/>
          <w:b/>
        </w:rPr>
      </w:pPr>
      <w:r w:rsidRPr="008D74F7">
        <w:rPr>
          <w:rFonts w:ascii="Arial" w:hAnsi="Arial" w:cs="Arial"/>
          <w:b/>
        </w:rPr>
        <w:lastRenderedPageBreak/>
        <w:t>Physical &amp; Chemical Properties/Definition of Chemical Group</w:t>
      </w:r>
    </w:p>
    <w:p w:rsidR="004D17A1" w:rsidRPr="008D74F7" w:rsidRDefault="004D17A1" w:rsidP="004D17A1">
      <w:pPr>
        <w:rPr>
          <w:rFonts w:ascii="Arial" w:hAnsi="Arial" w:cs="Arial"/>
          <w:sz w:val="20"/>
          <w:szCs w:val="20"/>
        </w:rPr>
      </w:pPr>
    </w:p>
    <w:p w:rsidR="004D17A1" w:rsidRPr="008D74F7" w:rsidRDefault="004D17A1" w:rsidP="004D17A1">
      <w:pPr>
        <w:rPr>
          <w:rFonts w:ascii="Arial" w:hAnsi="Arial" w:cs="Arial"/>
          <w:sz w:val="20"/>
          <w:szCs w:val="20"/>
        </w:rPr>
      </w:pPr>
      <w:r w:rsidRPr="008D74F7">
        <w:rPr>
          <w:rFonts w:ascii="Arial" w:hAnsi="Arial" w:cs="Arial"/>
          <w:sz w:val="20"/>
          <w:szCs w:val="20"/>
        </w:rPr>
        <w:t xml:space="preserve">CAS#:      </w:t>
      </w:r>
      <w:r w:rsidRPr="008D74F7">
        <w:rPr>
          <w:rFonts w:ascii="Arial" w:hAnsi="Arial" w:cs="Arial"/>
          <w:sz w:val="20"/>
          <w:szCs w:val="20"/>
        </w:rPr>
        <w:tab/>
      </w:r>
      <w:r w:rsidRPr="008D74F7">
        <w:rPr>
          <w:rFonts w:ascii="Arial" w:hAnsi="Arial" w:cs="Arial"/>
          <w:sz w:val="20"/>
          <w:szCs w:val="20"/>
        </w:rPr>
        <w:tab/>
      </w:r>
      <w:r w:rsidR="00785BC4">
        <w:rPr>
          <w:rFonts w:ascii="Arial" w:hAnsi="Arial" w:cs="Arial"/>
          <w:sz w:val="20"/>
          <w:szCs w:val="20"/>
        </w:rPr>
        <w:tab/>
      </w:r>
      <w:r w:rsidR="003A3929" w:rsidRPr="009367DB">
        <w:rPr>
          <w:rFonts w:ascii="Arial" w:hAnsi="Arial" w:cs="Arial"/>
          <w:sz w:val="20"/>
          <w:szCs w:val="20"/>
        </w:rPr>
        <w:t>7601-90-3</w:t>
      </w:r>
    </w:p>
    <w:p w:rsidR="004D17A1" w:rsidRPr="008D74F7" w:rsidRDefault="004D17A1" w:rsidP="004D17A1">
      <w:pPr>
        <w:rPr>
          <w:rFonts w:ascii="Arial" w:hAnsi="Arial" w:cs="Arial"/>
          <w:sz w:val="20"/>
          <w:szCs w:val="20"/>
        </w:rPr>
      </w:pPr>
    </w:p>
    <w:p w:rsidR="004D17A1" w:rsidRPr="008D74F7" w:rsidRDefault="004D17A1" w:rsidP="004D17A1">
      <w:pPr>
        <w:rPr>
          <w:rFonts w:ascii="Arial" w:hAnsi="Arial" w:cs="Arial"/>
          <w:sz w:val="20"/>
          <w:szCs w:val="20"/>
        </w:rPr>
      </w:pPr>
      <w:r w:rsidRPr="008D74F7">
        <w:rPr>
          <w:rFonts w:ascii="Arial" w:hAnsi="Arial" w:cs="Arial"/>
          <w:sz w:val="20"/>
          <w:szCs w:val="20"/>
        </w:rPr>
        <w:t>Class:</w:t>
      </w:r>
      <w:r w:rsidRPr="008D74F7">
        <w:rPr>
          <w:rFonts w:ascii="Arial" w:hAnsi="Arial" w:cs="Arial"/>
          <w:sz w:val="20"/>
          <w:szCs w:val="20"/>
        </w:rPr>
        <w:tab/>
      </w:r>
      <w:r w:rsidRPr="008D74F7">
        <w:rPr>
          <w:rFonts w:ascii="Arial" w:hAnsi="Arial" w:cs="Arial"/>
          <w:sz w:val="20"/>
          <w:szCs w:val="20"/>
        </w:rPr>
        <w:tab/>
      </w:r>
      <w:r w:rsidRPr="008D74F7">
        <w:rPr>
          <w:rFonts w:ascii="Arial" w:hAnsi="Arial" w:cs="Arial"/>
          <w:sz w:val="20"/>
          <w:szCs w:val="20"/>
        </w:rPr>
        <w:tab/>
      </w:r>
      <w:r w:rsidR="00785BC4">
        <w:rPr>
          <w:rFonts w:ascii="Arial" w:hAnsi="Arial" w:cs="Arial"/>
          <w:sz w:val="20"/>
          <w:szCs w:val="20"/>
        </w:rPr>
        <w:tab/>
      </w:r>
      <w:r w:rsidR="004F2BAF" w:rsidRPr="002803F3">
        <w:rPr>
          <w:rFonts w:ascii="Arial" w:hAnsi="Arial" w:cs="Arial"/>
          <w:b/>
          <w:sz w:val="20"/>
          <w:szCs w:val="20"/>
          <w:u w:val="single"/>
        </w:rPr>
        <w:t>Produces</w:t>
      </w:r>
      <w:r w:rsidR="009367DB" w:rsidRPr="002803F3">
        <w:rPr>
          <w:rFonts w:ascii="Arial" w:hAnsi="Arial" w:cs="Arial"/>
          <w:b/>
          <w:sz w:val="20"/>
          <w:szCs w:val="20"/>
          <w:u w:val="single"/>
        </w:rPr>
        <w:t xml:space="preserve"> explosive salts</w:t>
      </w:r>
      <w:r w:rsidR="004F2BAF" w:rsidRPr="002803F3">
        <w:rPr>
          <w:rFonts w:ascii="Arial" w:hAnsi="Arial" w:cs="Arial"/>
          <w:b/>
          <w:sz w:val="20"/>
          <w:szCs w:val="20"/>
          <w:u w:val="single"/>
        </w:rPr>
        <w:t>, crystals</w:t>
      </w:r>
      <w:r w:rsidR="009367DB" w:rsidRPr="002803F3">
        <w:rPr>
          <w:rFonts w:ascii="Arial" w:hAnsi="Arial" w:cs="Arial"/>
          <w:b/>
          <w:sz w:val="20"/>
          <w:szCs w:val="20"/>
          <w:u w:val="single"/>
        </w:rPr>
        <w:t xml:space="preserve"> and perchlorate residues</w:t>
      </w:r>
    </w:p>
    <w:p w:rsidR="004D17A1" w:rsidRPr="008D74F7" w:rsidRDefault="004D17A1" w:rsidP="004D17A1">
      <w:pPr>
        <w:rPr>
          <w:rFonts w:ascii="Arial" w:hAnsi="Arial" w:cs="Arial"/>
          <w:sz w:val="20"/>
          <w:szCs w:val="20"/>
        </w:rPr>
      </w:pPr>
    </w:p>
    <w:p w:rsidR="00475153" w:rsidRPr="008D74F7" w:rsidRDefault="004D17A1" w:rsidP="004D17A1">
      <w:pPr>
        <w:rPr>
          <w:rFonts w:ascii="Arial" w:hAnsi="Arial" w:cs="Arial"/>
          <w:sz w:val="20"/>
          <w:szCs w:val="20"/>
        </w:rPr>
      </w:pPr>
      <w:r w:rsidRPr="008D74F7">
        <w:rPr>
          <w:rFonts w:ascii="Arial" w:hAnsi="Arial" w:cs="Arial"/>
          <w:sz w:val="20"/>
          <w:szCs w:val="20"/>
        </w:rPr>
        <w:t xml:space="preserve">Molecular formula:      </w:t>
      </w:r>
      <w:r w:rsidRPr="008D74F7">
        <w:rPr>
          <w:rFonts w:ascii="Arial" w:hAnsi="Arial" w:cs="Arial"/>
          <w:sz w:val="20"/>
          <w:szCs w:val="20"/>
        </w:rPr>
        <w:tab/>
      </w:r>
      <w:r w:rsidR="00785BC4">
        <w:rPr>
          <w:rFonts w:ascii="Arial" w:hAnsi="Arial" w:cs="Arial"/>
          <w:sz w:val="20"/>
          <w:szCs w:val="20"/>
        </w:rPr>
        <w:tab/>
      </w:r>
      <w:r w:rsidR="009367DB" w:rsidRPr="009367DB">
        <w:rPr>
          <w:rFonts w:ascii="Arial" w:hAnsi="Arial" w:cs="Arial"/>
          <w:sz w:val="20"/>
          <w:szCs w:val="20"/>
        </w:rPr>
        <w:t>HClO</w:t>
      </w:r>
      <w:r w:rsidR="009367DB" w:rsidRPr="003A6CBE">
        <w:rPr>
          <w:rFonts w:ascii="Arial" w:hAnsi="Arial" w:cs="Arial"/>
          <w:sz w:val="20"/>
          <w:szCs w:val="20"/>
          <w:vertAlign w:val="subscript"/>
        </w:rPr>
        <w:t>4</w:t>
      </w:r>
    </w:p>
    <w:p w:rsidR="004C65EC" w:rsidRPr="008D74F7" w:rsidRDefault="004C65EC" w:rsidP="004D17A1">
      <w:pPr>
        <w:rPr>
          <w:rFonts w:ascii="Arial" w:hAnsi="Arial" w:cs="Arial"/>
          <w:sz w:val="20"/>
          <w:szCs w:val="20"/>
        </w:rPr>
      </w:pPr>
    </w:p>
    <w:p w:rsidR="004C65EC" w:rsidRPr="00AD38C2" w:rsidRDefault="004C65EC" w:rsidP="00AD38C2">
      <w:pPr>
        <w:ind w:left="2160" w:hanging="2160"/>
        <w:rPr>
          <w:rFonts w:ascii="Verdana" w:hAnsi="Verdana"/>
          <w:sz w:val="20"/>
          <w:szCs w:val="20"/>
        </w:rPr>
      </w:pPr>
      <w:r w:rsidRPr="008D74F7">
        <w:rPr>
          <w:rFonts w:ascii="Arial" w:hAnsi="Arial" w:cs="Arial"/>
          <w:bCs/>
          <w:sz w:val="20"/>
          <w:szCs w:val="20"/>
        </w:rPr>
        <w:t xml:space="preserve">Boiling Point:                 </w:t>
      </w:r>
      <w:r w:rsidR="00785BC4">
        <w:rPr>
          <w:rFonts w:ascii="Arial" w:hAnsi="Arial" w:cs="Arial"/>
          <w:bCs/>
          <w:sz w:val="20"/>
          <w:szCs w:val="20"/>
        </w:rPr>
        <w:tab/>
      </w:r>
      <w:r w:rsidR="00785BC4">
        <w:rPr>
          <w:rFonts w:ascii="Arial" w:hAnsi="Arial" w:cs="Arial"/>
          <w:bCs/>
          <w:sz w:val="20"/>
          <w:szCs w:val="20"/>
        </w:rPr>
        <w:tab/>
      </w:r>
      <w:r w:rsidR="009367DB" w:rsidRPr="009367DB">
        <w:rPr>
          <w:rFonts w:ascii="Arial" w:hAnsi="Arial" w:cs="Arial"/>
          <w:sz w:val="20"/>
          <w:szCs w:val="20"/>
        </w:rPr>
        <w:t xml:space="preserve">203 </w:t>
      </w:r>
      <w:proofErr w:type="spellStart"/>
      <w:r w:rsidR="003A6CBE" w:rsidRPr="003A6CBE">
        <w:rPr>
          <w:rFonts w:ascii="Arial" w:hAnsi="Arial" w:cs="Arial"/>
          <w:sz w:val="20"/>
          <w:szCs w:val="20"/>
          <w:vertAlign w:val="superscript"/>
        </w:rPr>
        <w:t>o</w:t>
      </w:r>
      <w:r w:rsidR="009367DB" w:rsidRPr="009367DB">
        <w:rPr>
          <w:rFonts w:ascii="Arial" w:hAnsi="Arial" w:cs="Arial"/>
          <w:sz w:val="20"/>
          <w:szCs w:val="20"/>
        </w:rPr>
        <w:t>C</w:t>
      </w:r>
      <w:proofErr w:type="spellEnd"/>
      <w:r w:rsidR="009367DB" w:rsidRPr="009367DB">
        <w:rPr>
          <w:rFonts w:ascii="Arial" w:hAnsi="Arial" w:cs="Arial"/>
          <w:sz w:val="20"/>
          <w:szCs w:val="20"/>
        </w:rPr>
        <w:t xml:space="preserve"> @ 760 mm Hg</w:t>
      </w:r>
    </w:p>
    <w:p w:rsidR="004C65EC" w:rsidRPr="008D74F7" w:rsidRDefault="004C65EC" w:rsidP="004C65EC">
      <w:pPr>
        <w:rPr>
          <w:rFonts w:ascii="Arial" w:hAnsi="Arial" w:cs="Arial"/>
          <w:bCs/>
          <w:sz w:val="20"/>
          <w:szCs w:val="20"/>
        </w:rPr>
      </w:pPr>
    </w:p>
    <w:p w:rsidR="00051895" w:rsidRDefault="004C65EC" w:rsidP="006A07A4">
      <w:pPr>
        <w:rPr>
          <w:rFonts w:ascii="Arial" w:hAnsi="Arial" w:cs="Arial"/>
          <w:sz w:val="20"/>
          <w:szCs w:val="20"/>
        </w:rPr>
      </w:pPr>
      <w:r w:rsidRPr="00DB72DD">
        <w:rPr>
          <w:rFonts w:ascii="Arial" w:hAnsi="Arial" w:cs="Arial"/>
          <w:sz w:val="20"/>
          <w:szCs w:val="20"/>
        </w:rPr>
        <w:t>Melting Point:</w:t>
      </w:r>
      <w:r w:rsidRPr="008D74F7">
        <w:rPr>
          <w:rFonts w:ascii="Arial" w:hAnsi="Arial" w:cs="Arial"/>
          <w:b/>
          <w:bCs/>
          <w:sz w:val="20"/>
          <w:szCs w:val="20"/>
        </w:rPr>
        <w:t xml:space="preserve">                </w:t>
      </w:r>
      <w:r w:rsidR="00785BC4">
        <w:rPr>
          <w:rFonts w:ascii="Arial" w:hAnsi="Arial" w:cs="Arial"/>
          <w:b/>
          <w:bCs/>
          <w:sz w:val="20"/>
          <w:szCs w:val="20"/>
        </w:rPr>
        <w:tab/>
      </w:r>
      <w:r w:rsidR="00785BC4">
        <w:rPr>
          <w:rFonts w:ascii="Arial" w:hAnsi="Arial" w:cs="Arial"/>
          <w:b/>
          <w:bCs/>
          <w:sz w:val="20"/>
          <w:szCs w:val="20"/>
        </w:rPr>
        <w:tab/>
      </w:r>
      <w:r w:rsidR="009367DB" w:rsidRPr="009367DB">
        <w:rPr>
          <w:rFonts w:ascii="Arial" w:hAnsi="Arial" w:cs="Arial"/>
          <w:sz w:val="20"/>
          <w:szCs w:val="20"/>
        </w:rPr>
        <w:t xml:space="preserve">-18 </w:t>
      </w:r>
      <w:proofErr w:type="spellStart"/>
      <w:r w:rsidR="003A6CBE" w:rsidRPr="003A6CBE">
        <w:rPr>
          <w:rFonts w:ascii="Arial" w:hAnsi="Arial" w:cs="Arial"/>
          <w:sz w:val="20"/>
          <w:szCs w:val="20"/>
          <w:vertAlign w:val="superscript"/>
        </w:rPr>
        <w:t>o</w:t>
      </w:r>
      <w:r w:rsidR="009367DB" w:rsidRPr="009367DB">
        <w:rPr>
          <w:rFonts w:ascii="Arial" w:hAnsi="Arial" w:cs="Arial"/>
          <w:sz w:val="20"/>
          <w:szCs w:val="20"/>
        </w:rPr>
        <w:t>C</w:t>
      </w:r>
      <w:proofErr w:type="spellEnd"/>
    </w:p>
    <w:p w:rsidR="00051895" w:rsidRPr="00051895" w:rsidRDefault="00051895" w:rsidP="006A07A4">
      <w:pPr>
        <w:rPr>
          <w:rFonts w:ascii="Arial" w:hAnsi="Arial" w:cs="Arial"/>
          <w:color w:val="221E1F"/>
          <w:sz w:val="20"/>
          <w:szCs w:val="20"/>
        </w:rPr>
      </w:pPr>
    </w:p>
    <w:p w:rsidR="006A07A4" w:rsidRPr="00051895" w:rsidRDefault="00051895" w:rsidP="006A07A4">
      <w:pPr>
        <w:rPr>
          <w:rFonts w:ascii="Arial" w:hAnsi="Arial" w:cs="Arial"/>
          <w:color w:val="221E1F"/>
          <w:sz w:val="20"/>
          <w:szCs w:val="20"/>
        </w:rPr>
      </w:pPr>
      <w:r w:rsidRPr="00051895">
        <w:rPr>
          <w:rFonts w:ascii="Arial" w:hAnsi="Arial" w:cs="Arial"/>
          <w:color w:val="221E1F"/>
          <w:sz w:val="20"/>
          <w:szCs w:val="20"/>
        </w:rPr>
        <w:t xml:space="preserve">Decomposition Temperature: </w:t>
      </w:r>
      <w:r w:rsidR="00785BC4">
        <w:rPr>
          <w:rFonts w:ascii="Arial" w:hAnsi="Arial" w:cs="Arial"/>
          <w:color w:val="221E1F"/>
          <w:sz w:val="20"/>
          <w:szCs w:val="20"/>
        </w:rPr>
        <w:tab/>
      </w:r>
      <w:r w:rsidR="009367DB" w:rsidRPr="009367DB">
        <w:rPr>
          <w:rFonts w:ascii="Arial" w:hAnsi="Arial" w:cs="Arial"/>
          <w:sz w:val="20"/>
          <w:szCs w:val="20"/>
        </w:rPr>
        <w:t>Not available</w:t>
      </w:r>
    </w:p>
    <w:p w:rsidR="004C65EC" w:rsidRDefault="004C65EC" w:rsidP="004C65EC">
      <w:pPr>
        <w:rPr>
          <w:rFonts w:ascii="Arial" w:hAnsi="Arial" w:cs="Arial"/>
          <w:sz w:val="20"/>
          <w:szCs w:val="20"/>
        </w:rPr>
      </w:pPr>
    </w:p>
    <w:p w:rsidR="00124D13" w:rsidRDefault="00124D13" w:rsidP="004C65EC">
      <w:pPr>
        <w:rPr>
          <w:rFonts w:ascii="Arial" w:hAnsi="Arial" w:cs="Arial"/>
          <w:sz w:val="20"/>
          <w:szCs w:val="20"/>
        </w:rPr>
      </w:pPr>
    </w:p>
    <w:p w:rsidR="00124D13" w:rsidRDefault="00ED4FCF" w:rsidP="004C65EC">
      <w:pPr>
        <w:rPr>
          <w:noProof/>
        </w:rPr>
      </w:pPr>
      <w:r w:rsidRPr="009367DB">
        <w:rPr>
          <w:rFonts w:ascii="Arial" w:hAnsi="Arial" w:cs="Arial"/>
          <w:noProof/>
          <w:sz w:val="20"/>
          <w:szCs w:val="20"/>
        </w:rPr>
        <w:drawing>
          <wp:inline distT="0" distB="0" distL="0" distR="0">
            <wp:extent cx="769620" cy="685800"/>
            <wp:effectExtent l="0" t="0" r="0" b="0"/>
            <wp:docPr id="1" name="il_fi" descr="Description: http://olw.mit.edu/media/glossary/perchloric_ac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olw.mit.edu/media/glossary/perchloric_aci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9620" cy="685800"/>
                    </a:xfrm>
                    <a:prstGeom prst="rect">
                      <a:avLst/>
                    </a:prstGeom>
                    <a:noFill/>
                    <a:ln>
                      <a:noFill/>
                    </a:ln>
                  </pic:spPr>
                </pic:pic>
              </a:graphicData>
            </a:graphic>
          </wp:inline>
        </w:drawing>
      </w:r>
    </w:p>
    <w:p w:rsidR="0028360C" w:rsidRDefault="0028360C" w:rsidP="004C65EC">
      <w:pPr>
        <w:rPr>
          <w:noProof/>
        </w:rPr>
      </w:pPr>
    </w:p>
    <w:p w:rsidR="0028360C" w:rsidRDefault="0028360C" w:rsidP="004C65EC">
      <w:pPr>
        <w:rPr>
          <w:noProof/>
        </w:rPr>
      </w:pPr>
    </w:p>
    <w:p w:rsidR="00475153" w:rsidRPr="0028360C" w:rsidRDefault="00475153">
      <w:pPr>
        <w:rPr>
          <w:rFonts w:ascii="Arial" w:hAnsi="Arial" w:cs="Arial"/>
          <w:sz w:val="20"/>
          <w:szCs w:val="20"/>
        </w:rPr>
      </w:pPr>
      <w:r w:rsidRPr="008D74F7">
        <w:rPr>
          <w:rFonts w:ascii="Arial" w:hAnsi="Arial" w:cs="Arial"/>
          <w:b/>
        </w:rPr>
        <w:t>Potential Hazards/Toxicity</w:t>
      </w:r>
    </w:p>
    <w:p w:rsidR="00475153" w:rsidRDefault="00475153" w:rsidP="00482334">
      <w:pPr>
        <w:rPr>
          <w:rFonts w:ascii="Arial" w:hAnsi="Arial" w:cs="Arial"/>
          <w:color w:val="221E1F"/>
          <w:sz w:val="19"/>
          <w:szCs w:val="19"/>
        </w:rPr>
      </w:pPr>
    </w:p>
    <w:p w:rsidR="006A07A4" w:rsidRPr="007906DC" w:rsidRDefault="006A07A4" w:rsidP="006A07A4">
      <w:pPr>
        <w:rPr>
          <w:rFonts w:ascii="Arial" w:hAnsi="Arial" w:cs="Arial"/>
          <w:sz w:val="20"/>
          <w:szCs w:val="20"/>
        </w:rPr>
      </w:pPr>
      <w:r>
        <w:rPr>
          <w:rStyle w:val="Strong"/>
        </w:rPr>
        <w:t>EMERGENCY OVERVIEW:</w:t>
      </w:r>
      <w:r>
        <w:t xml:space="preserve"> </w:t>
      </w:r>
      <w:r w:rsidR="009367DB" w:rsidRPr="009367DB">
        <w:rPr>
          <w:rFonts w:ascii="Arial" w:hAnsi="Arial" w:cs="Arial"/>
          <w:sz w:val="20"/>
          <w:szCs w:val="20"/>
        </w:rPr>
        <w:t>Appearance: clear, colorless liquid. Causes digestive and respiratory tract burns. Causes eye and skin burns. Strong oxidizer. Contact with other material may cause a fire. Heating may cause an explosion. Contact with other material may cause explosion. Corrosive to metal.</w:t>
      </w:r>
    </w:p>
    <w:p w:rsidR="006A07A4" w:rsidRDefault="006A07A4" w:rsidP="006A07A4">
      <w:pPr>
        <w:rPr>
          <w:rStyle w:val="Strong"/>
        </w:rPr>
      </w:pPr>
    </w:p>
    <w:p w:rsidR="009367DB" w:rsidRDefault="009367DB" w:rsidP="006A07A4">
      <w:pPr>
        <w:rPr>
          <w:rFonts w:ascii="Verdana" w:hAnsi="Verdana"/>
          <w:sz w:val="17"/>
          <w:szCs w:val="17"/>
        </w:rPr>
      </w:pPr>
      <w:r>
        <w:rPr>
          <w:rStyle w:val="Strong"/>
        </w:rPr>
        <w:t>Highly important d</w:t>
      </w:r>
      <w:r w:rsidR="0028360C" w:rsidRPr="0028360C">
        <w:rPr>
          <w:rStyle w:val="Strong"/>
        </w:rPr>
        <w:t>anger</w:t>
      </w:r>
      <w:r>
        <w:rPr>
          <w:rStyle w:val="Strong"/>
        </w:rPr>
        <w:t xml:space="preserve"> information</w:t>
      </w:r>
      <w:r w:rsidR="0028360C" w:rsidRPr="0028360C">
        <w:rPr>
          <w:rStyle w:val="Strong"/>
        </w:rPr>
        <w:t>!</w:t>
      </w:r>
    </w:p>
    <w:p w:rsidR="009367DB" w:rsidRDefault="009367DB" w:rsidP="006A07A4">
      <w:pPr>
        <w:rPr>
          <w:rFonts w:ascii="Verdana" w:hAnsi="Verdana"/>
          <w:sz w:val="17"/>
          <w:szCs w:val="17"/>
        </w:rPr>
      </w:pPr>
    </w:p>
    <w:p w:rsidR="009367DB" w:rsidRPr="009367DB" w:rsidRDefault="009367DB" w:rsidP="009367DB">
      <w:pPr>
        <w:pStyle w:val="Default"/>
        <w:rPr>
          <w:color w:val="auto"/>
          <w:sz w:val="20"/>
          <w:szCs w:val="20"/>
        </w:rPr>
      </w:pPr>
      <w:r>
        <w:rPr>
          <w:sz w:val="20"/>
        </w:rPr>
        <w:t xml:space="preserve">In addition to being a corrosive liquid, while not </w:t>
      </w:r>
      <w:r w:rsidRPr="009367DB">
        <w:rPr>
          <w:color w:val="auto"/>
          <w:sz w:val="20"/>
          <w:szCs w:val="20"/>
        </w:rPr>
        <w:t>combustible, under some circumstances perchloric acid may act as an oxidizer and/o</w:t>
      </w:r>
      <w:r w:rsidR="00B92D6F">
        <w:rPr>
          <w:color w:val="auto"/>
          <w:sz w:val="20"/>
          <w:szCs w:val="20"/>
        </w:rPr>
        <w:t>r present an explosion hazard</w:t>
      </w:r>
      <w:r>
        <w:rPr>
          <w:color w:val="auto"/>
          <w:sz w:val="20"/>
          <w:szCs w:val="20"/>
        </w:rPr>
        <w:t>.</w:t>
      </w:r>
      <w:r w:rsidRPr="009367DB">
        <w:rPr>
          <w:color w:val="auto"/>
          <w:sz w:val="20"/>
          <w:szCs w:val="20"/>
        </w:rPr>
        <w:t xml:space="preserve"> </w:t>
      </w:r>
      <w:r>
        <w:rPr>
          <w:color w:val="auto"/>
          <w:sz w:val="20"/>
          <w:szCs w:val="20"/>
        </w:rPr>
        <w:t xml:space="preserve">Perchloric crystals, or </w:t>
      </w:r>
      <w:r w:rsidRPr="009367DB">
        <w:rPr>
          <w:color w:val="auto"/>
          <w:sz w:val="20"/>
          <w:szCs w:val="20"/>
        </w:rPr>
        <w:t>perchloric acid in crystalline form, is an extremely dangerous inorganic compound</w:t>
      </w:r>
      <w:r w:rsidR="00291D74">
        <w:rPr>
          <w:color w:val="auto"/>
          <w:sz w:val="20"/>
          <w:szCs w:val="20"/>
        </w:rPr>
        <w:t>.</w:t>
      </w:r>
      <w:r w:rsidR="00291D74" w:rsidRPr="00291D74">
        <w:rPr>
          <w:color w:val="auto"/>
          <w:sz w:val="20"/>
          <w:szCs w:val="20"/>
        </w:rPr>
        <w:t xml:space="preserve"> </w:t>
      </w:r>
      <w:r w:rsidR="00B92D6F">
        <w:rPr>
          <w:color w:val="auto"/>
          <w:sz w:val="20"/>
          <w:szCs w:val="20"/>
        </w:rPr>
        <w:t>The crystals are sometimes</w:t>
      </w:r>
      <w:r w:rsidR="00291D74" w:rsidRPr="00291D74">
        <w:rPr>
          <w:color w:val="auto"/>
          <w:sz w:val="20"/>
          <w:szCs w:val="20"/>
        </w:rPr>
        <w:t xml:space="preserve"> formed due to condensation inside of ventilation hoods in chemical labs or in bottles stored for extended periods in the lab. Among the principle hazards are that the </w:t>
      </w:r>
      <w:proofErr w:type="spellStart"/>
      <w:r w:rsidR="00291D74" w:rsidRPr="00291D74">
        <w:rPr>
          <w:color w:val="auto"/>
          <w:sz w:val="20"/>
          <w:szCs w:val="20"/>
        </w:rPr>
        <w:t>perchlorite</w:t>
      </w:r>
      <w:proofErr w:type="spellEnd"/>
      <w:r w:rsidR="00291D74" w:rsidRPr="00291D74">
        <w:rPr>
          <w:color w:val="auto"/>
          <w:sz w:val="20"/>
          <w:szCs w:val="20"/>
        </w:rPr>
        <w:t xml:space="preserve"> crystals are subject to exploding on impact.</w:t>
      </w:r>
      <w:r w:rsidR="00291D74" w:rsidRPr="00291D74">
        <w:rPr>
          <w:color w:val="auto"/>
          <w:sz w:val="20"/>
          <w:szCs w:val="20"/>
        </w:rPr>
        <w:br/>
      </w:r>
      <w:r w:rsidR="00291D74" w:rsidRPr="00291D74">
        <w:rPr>
          <w:color w:val="auto"/>
          <w:sz w:val="20"/>
          <w:szCs w:val="20"/>
        </w:rPr>
        <w:br/>
      </w:r>
      <w:r w:rsidRPr="009367DB">
        <w:rPr>
          <w:color w:val="auto"/>
          <w:sz w:val="20"/>
          <w:szCs w:val="20"/>
        </w:rPr>
        <w:t xml:space="preserve">Organic materials are especially susceptible to spontaneous combustion if mixed or contacted with perchloric acid. Under some circumstances, perchloric acid vapors form perchlorates in duct work, which are shock sensitive.  </w:t>
      </w:r>
    </w:p>
    <w:p w:rsidR="009367DB" w:rsidRPr="009367DB" w:rsidRDefault="009367DB" w:rsidP="009367DB">
      <w:pPr>
        <w:pStyle w:val="Default"/>
        <w:tabs>
          <w:tab w:val="left" w:pos="540"/>
        </w:tabs>
        <w:ind w:left="540" w:hanging="540"/>
        <w:rPr>
          <w:color w:val="auto"/>
          <w:sz w:val="20"/>
          <w:szCs w:val="20"/>
        </w:rPr>
      </w:pPr>
    </w:p>
    <w:p w:rsidR="0028360C" w:rsidRDefault="0028360C" w:rsidP="006A07A4">
      <w:pPr>
        <w:rPr>
          <w:rStyle w:val="Strong"/>
        </w:rPr>
      </w:pPr>
    </w:p>
    <w:p w:rsidR="006A07A4" w:rsidRPr="007906DC" w:rsidRDefault="006A07A4" w:rsidP="006A07A4">
      <w:pPr>
        <w:rPr>
          <w:rFonts w:ascii="Arial" w:hAnsi="Arial" w:cs="Arial"/>
          <w:sz w:val="20"/>
          <w:szCs w:val="20"/>
        </w:rPr>
      </w:pPr>
      <w:r>
        <w:rPr>
          <w:rStyle w:val="Strong"/>
        </w:rPr>
        <w:t>Target Organs:</w:t>
      </w:r>
      <w:r>
        <w:t xml:space="preserve"> </w:t>
      </w:r>
      <w:r w:rsidR="00291D74" w:rsidRPr="00291D74">
        <w:rPr>
          <w:rFonts w:ascii="Arial" w:hAnsi="Arial" w:cs="Arial"/>
          <w:sz w:val="20"/>
          <w:szCs w:val="20"/>
        </w:rPr>
        <w:t>Eyes, thyroid, skin, mucous membranes.</w:t>
      </w:r>
    </w:p>
    <w:p w:rsidR="000F199E" w:rsidRDefault="000F199E" w:rsidP="006A07A4">
      <w:pPr>
        <w:rPr>
          <w:rStyle w:val="Strong"/>
        </w:rPr>
      </w:pPr>
    </w:p>
    <w:p w:rsidR="006A07A4" w:rsidRDefault="006A07A4" w:rsidP="006A07A4">
      <w:r>
        <w:rPr>
          <w:rStyle w:val="Strong"/>
        </w:rPr>
        <w:t>Potential Health Effects:</w:t>
      </w:r>
    </w:p>
    <w:p w:rsidR="0028360C" w:rsidRDefault="0028360C" w:rsidP="0028360C">
      <w:pPr>
        <w:rPr>
          <w:rStyle w:val="Strong"/>
        </w:rPr>
      </w:pPr>
    </w:p>
    <w:p w:rsidR="0028360C" w:rsidRPr="0028360C" w:rsidRDefault="0028360C" w:rsidP="0028360C">
      <w:pPr>
        <w:rPr>
          <w:rFonts w:ascii="Arial" w:hAnsi="Arial" w:cs="Arial"/>
          <w:sz w:val="20"/>
          <w:szCs w:val="20"/>
        </w:rPr>
      </w:pPr>
      <w:r w:rsidRPr="0092648A">
        <w:rPr>
          <w:rStyle w:val="Strong"/>
        </w:rPr>
        <w:t>Eye:</w:t>
      </w:r>
      <w:r w:rsidRPr="0028360C">
        <w:rPr>
          <w:rFonts w:ascii="Arial" w:hAnsi="Arial" w:cs="Arial"/>
          <w:sz w:val="20"/>
          <w:szCs w:val="20"/>
        </w:rPr>
        <w:t xml:space="preserve"> </w:t>
      </w:r>
      <w:r w:rsidR="00291D74" w:rsidRPr="00291D74">
        <w:rPr>
          <w:rFonts w:ascii="Arial" w:hAnsi="Arial" w:cs="Arial"/>
          <w:sz w:val="20"/>
          <w:szCs w:val="20"/>
        </w:rPr>
        <w:t>Causes eye burns.</w:t>
      </w:r>
    </w:p>
    <w:p w:rsidR="0028360C" w:rsidRDefault="0028360C" w:rsidP="0028360C">
      <w:pPr>
        <w:rPr>
          <w:rStyle w:val="Strong"/>
          <w:b w:val="0"/>
          <w:bCs w:val="0"/>
        </w:rPr>
      </w:pPr>
    </w:p>
    <w:p w:rsidR="0028360C" w:rsidRPr="0028360C" w:rsidRDefault="0028360C" w:rsidP="0028360C">
      <w:pPr>
        <w:rPr>
          <w:rFonts w:ascii="Arial" w:hAnsi="Arial" w:cs="Arial"/>
          <w:sz w:val="20"/>
          <w:szCs w:val="20"/>
        </w:rPr>
      </w:pPr>
      <w:r w:rsidRPr="0092648A">
        <w:rPr>
          <w:rStyle w:val="Strong"/>
        </w:rPr>
        <w:t>Skin:</w:t>
      </w:r>
      <w:r w:rsidRPr="0028360C">
        <w:rPr>
          <w:rFonts w:ascii="Arial" w:hAnsi="Arial" w:cs="Arial"/>
          <w:sz w:val="20"/>
          <w:szCs w:val="20"/>
        </w:rPr>
        <w:t xml:space="preserve"> </w:t>
      </w:r>
      <w:r w:rsidR="00291D74" w:rsidRPr="00291D74">
        <w:rPr>
          <w:rFonts w:ascii="Arial" w:hAnsi="Arial" w:cs="Arial"/>
          <w:sz w:val="20"/>
          <w:szCs w:val="20"/>
        </w:rPr>
        <w:t>Causes skin burns.</w:t>
      </w:r>
    </w:p>
    <w:p w:rsidR="009D3821" w:rsidRDefault="009D3821" w:rsidP="0028360C">
      <w:pPr>
        <w:rPr>
          <w:rStyle w:val="Strong"/>
          <w:b w:val="0"/>
          <w:bCs w:val="0"/>
        </w:rPr>
      </w:pPr>
    </w:p>
    <w:p w:rsidR="0028360C" w:rsidRPr="0028360C" w:rsidRDefault="0028360C" w:rsidP="0028360C">
      <w:pPr>
        <w:rPr>
          <w:rFonts w:ascii="Arial" w:hAnsi="Arial" w:cs="Arial"/>
          <w:sz w:val="20"/>
          <w:szCs w:val="20"/>
        </w:rPr>
      </w:pPr>
      <w:r w:rsidRPr="009D3821">
        <w:rPr>
          <w:rStyle w:val="Strong"/>
        </w:rPr>
        <w:t>Ingestion:</w:t>
      </w:r>
      <w:r w:rsidRPr="0028360C">
        <w:rPr>
          <w:rFonts w:ascii="Arial" w:hAnsi="Arial" w:cs="Arial"/>
          <w:sz w:val="20"/>
          <w:szCs w:val="20"/>
        </w:rPr>
        <w:t xml:space="preserve"> </w:t>
      </w:r>
      <w:r w:rsidR="00291D74" w:rsidRPr="00291D74">
        <w:rPr>
          <w:rFonts w:ascii="Arial" w:hAnsi="Arial" w:cs="Arial"/>
          <w:sz w:val="20"/>
          <w:szCs w:val="20"/>
        </w:rPr>
        <w:t>Harmful if swallowed. Causes gastrointestinal tract burns.</w:t>
      </w:r>
    </w:p>
    <w:p w:rsidR="0028360C" w:rsidRDefault="0028360C" w:rsidP="0028360C">
      <w:pPr>
        <w:rPr>
          <w:rStyle w:val="Strong"/>
        </w:rPr>
      </w:pPr>
    </w:p>
    <w:p w:rsidR="0028360C" w:rsidRPr="0028360C" w:rsidRDefault="0028360C" w:rsidP="0028360C">
      <w:pPr>
        <w:rPr>
          <w:rFonts w:ascii="Arial" w:hAnsi="Arial" w:cs="Arial"/>
          <w:sz w:val="20"/>
          <w:szCs w:val="20"/>
        </w:rPr>
      </w:pPr>
      <w:r w:rsidRPr="0092648A">
        <w:rPr>
          <w:rStyle w:val="Strong"/>
        </w:rPr>
        <w:lastRenderedPageBreak/>
        <w:t>Inhalation:</w:t>
      </w:r>
      <w:r w:rsidRPr="0028360C">
        <w:rPr>
          <w:rFonts w:ascii="Arial" w:hAnsi="Arial" w:cs="Arial"/>
          <w:sz w:val="20"/>
          <w:szCs w:val="20"/>
        </w:rPr>
        <w:t xml:space="preserve"> </w:t>
      </w:r>
      <w:r w:rsidR="00291D74" w:rsidRPr="00291D74">
        <w:rPr>
          <w:rFonts w:ascii="Arial" w:hAnsi="Arial" w:cs="Arial"/>
          <w:sz w:val="20"/>
          <w:szCs w:val="20"/>
        </w:rPr>
        <w:t>Causes severe respiratory tract irritation with possible burns.</w:t>
      </w:r>
    </w:p>
    <w:p w:rsidR="0028360C" w:rsidRDefault="0028360C" w:rsidP="0028360C">
      <w:pPr>
        <w:rPr>
          <w:rFonts w:ascii="Arial" w:hAnsi="Arial" w:cs="Arial"/>
          <w:b/>
          <w:bCs/>
          <w:sz w:val="20"/>
          <w:szCs w:val="20"/>
        </w:rPr>
      </w:pPr>
    </w:p>
    <w:p w:rsidR="0028360C" w:rsidRDefault="0028360C" w:rsidP="0028360C">
      <w:pPr>
        <w:rPr>
          <w:rFonts w:ascii="Arial" w:hAnsi="Arial" w:cs="Arial"/>
          <w:b/>
          <w:bCs/>
          <w:sz w:val="20"/>
          <w:szCs w:val="20"/>
        </w:rPr>
      </w:pPr>
    </w:p>
    <w:p w:rsidR="0028360C" w:rsidRPr="0028360C" w:rsidRDefault="0028360C" w:rsidP="0028360C">
      <w:pPr>
        <w:rPr>
          <w:rFonts w:ascii="Arial" w:hAnsi="Arial" w:cs="Arial"/>
          <w:sz w:val="20"/>
          <w:szCs w:val="20"/>
        </w:rPr>
      </w:pPr>
      <w:r w:rsidRPr="0092648A">
        <w:rPr>
          <w:rStyle w:val="Strong"/>
        </w:rPr>
        <w:t>Chronic:</w:t>
      </w:r>
      <w:r w:rsidRPr="0028360C">
        <w:rPr>
          <w:rFonts w:ascii="Arial" w:hAnsi="Arial" w:cs="Arial"/>
          <w:sz w:val="20"/>
          <w:szCs w:val="20"/>
        </w:rPr>
        <w:t xml:space="preserve"> </w:t>
      </w:r>
      <w:r w:rsidR="00291D74" w:rsidRPr="00291D74">
        <w:rPr>
          <w:rFonts w:ascii="Arial" w:hAnsi="Arial" w:cs="Arial"/>
          <w:sz w:val="20"/>
          <w:szCs w:val="20"/>
        </w:rPr>
        <w:t>Prolonged or repeated skin contact may cause dermatitis.</w:t>
      </w:r>
    </w:p>
    <w:p w:rsidR="00482334" w:rsidRPr="0028360C" w:rsidRDefault="00482334" w:rsidP="00482334">
      <w:pPr>
        <w:rPr>
          <w:rFonts w:ascii="Arial" w:hAnsi="Arial" w:cs="Arial"/>
          <w:sz w:val="20"/>
          <w:szCs w:val="20"/>
        </w:rPr>
      </w:pPr>
    </w:p>
    <w:p w:rsidR="001A505A" w:rsidRDefault="001A505A">
      <w:pPr>
        <w:rPr>
          <w:rFonts w:ascii="Arial" w:hAnsi="Arial" w:cs="Arial"/>
          <w:b/>
        </w:rPr>
      </w:pPr>
    </w:p>
    <w:p w:rsidR="00475153" w:rsidRPr="008D74F7" w:rsidRDefault="00475153">
      <w:pPr>
        <w:rPr>
          <w:rFonts w:ascii="Arial" w:hAnsi="Arial" w:cs="Arial"/>
          <w:b/>
        </w:rPr>
      </w:pPr>
      <w:r w:rsidRPr="008D74F7">
        <w:rPr>
          <w:rFonts w:ascii="Arial" w:hAnsi="Arial" w:cs="Arial"/>
          <w:b/>
        </w:rPr>
        <w:t>Personal Protective Equipment (PPE)</w:t>
      </w:r>
    </w:p>
    <w:p w:rsidR="00482334" w:rsidRDefault="00482334" w:rsidP="00482334">
      <w:pPr>
        <w:rPr>
          <w:rFonts w:ascii="Arial" w:hAnsi="Arial" w:cs="Arial"/>
          <w:b/>
        </w:rPr>
      </w:pPr>
    </w:p>
    <w:p w:rsidR="0092648A" w:rsidRPr="0092648A" w:rsidRDefault="0092648A" w:rsidP="0092648A">
      <w:pPr>
        <w:rPr>
          <w:rFonts w:ascii="Arial" w:hAnsi="Arial" w:cs="Arial"/>
          <w:sz w:val="20"/>
          <w:szCs w:val="20"/>
        </w:rPr>
      </w:pPr>
      <w:r w:rsidRPr="0092648A">
        <w:rPr>
          <w:rStyle w:val="Strong"/>
        </w:rPr>
        <w:t>Eyes:</w:t>
      </w:r>
      <w:r w:rsidRPr="0092648A">
        <w:rPr>
          <w:rFonts w:ascii="Arial" w:hAnsi="Arial" w:cs="Arial"/>
          <w:sz w:val="20"/>
          <w:szCs w:val="20"/>
        </w:rPr>
        <w:t xml:space="preserve"> </w:t>
      </w:r>
      <w:r w:rsidR="00291D74" w:rsidRPr="00291D74">
        <w:rPr>
          <w:rFonts w:ascii="Arial" w:hAnsi="Arial" w:cs="Arial"/>
          <w:sz w:val="20"/>
          <w:szCs w:val="20"/>
        </w:rPr>
        <w:t>Wear chemical goggles and face shield. Use chemical splash and impact-rated goggles.</w:t>
      </w:r>
    </w:p>
    <w:p w:rsidR="0092648A" w:rsidRPr="0092648A" w:rsidRDefault="0092648A" w:rsidP="0092648A">
      <w:pPr>
        <w:rPr>
          <w:rFonts w:ascii="Arial" w:hAnsi="Arial" w:cs="Arial"/>
          <w:b/>
          <w:bCs/>
          <w:sz w:val="20"/>
          <w:szCs w:val="20"/>
        </w:rPr>
      </w:pPr>
    </w:p>
    <w:p w:rsidR="00291D74" w:rsidRPr="0092648A" w:rsidRDefault="0092648A" w:rsidP="0092648A">
      <w:pPr>
        <w:rPr>
          <w:rFonts w:ascii="Arial" w:hAnsi="Arial" w:cs="Arial"/>
          <w:sz w:val="20"/>
          <w:szCs w:val="20"/>
        </w:rPr>
      </w:pPr>
      <w:r w:rsidRPr="0092648A">
        <w:rPr>
          <w:rStyle w:val="Strong"/>
        </w:rPr>
        <w:t>Skin:</w:t>
      </w:r>
      <w:r w:rsidR="00D434A5">
        <w:rPr>
          <w:rFonts w:ascii="Arial" w:hAnsi="Arial" w:cs="Arial"/>
          <w:sz w:val="20"/>
          <w:szCs w:val="20"/>
        </w:rPr>
        <w:t xml:space="preserve"> </w:t>
      </w:r>
      <w:r w:rsidR="00291D74" w:rsidRPr="00291D74">
        <w:rPr>
          <w:rFonts w:ascii="Arial" w:hAnsi="Arial" w:cs="Arial"/>
          <w:sz w:val="20"/>
          <w:szCs w:val="20"/>
        </w:rPr>
        <w:t>Natural Rubber, Natural Rubber, PVC, Nitrile</w:t>
      </w:r>
      <w:r w:rsidR="00291D74">
        <w:rPr>
          <w:rFonts w:ascii="Arial" w:hAnsi="Arial" w:cs="Arial"/>
          <w:sz w:val="20"/>
          <w:szCs w:val="20"/>
        </w:rPr>
        <w:t xml:space="preserve"> or</w:t>
      </w:r>
      <w:r w:rsidR="00291D74" w:rsidRPr="00291D74">
        <w:rPr>
          <w:rFonts w:ascii="Arial" w:hAnsi="Arial" w:cs="Arial"/>
          <w:sz w:val="20"/>
          <w:szCs w:val="20"/>
        </w:rPr>
        <w:t xml:space="preserve"> Viton</w:t>
      </w:r>
      <w:r w:rsidR="00291D74">
        <w:rPr>
          <w:rFonts w:ascii="Arial" w:hAnsi="Arial" w:cs="Arial"/>
          <w:sz w:val="20"/>
          <w:szCs w:val="20"/>
        </w:rPr>
        <w:t xml:space="preserve"> gloves must be worn while handling perchloric acid</w:t>
      </w:r>
    </w:p>
    <w:p w:rsidR="0092648A" w:rsidRPr="0092648A" w:rsidRDefault="0092648A" w:rsidP="0092648A">
      <w:pPr>
        <w:rPr>
          <w:rFonts w:ascii="Arial" w:hAnsi="Arial" w:cs="Arial"/>
          <w:sz w:val="20"/>
          <w:szCs w:val="20"/>
        </w:rPr>
      </w:pPr>
    </w:p>
    <w:p w:rsidR="0092648A" w:rsidRPr="0092648A" w:rsidRDefault="0092648A" w:rsidP="0092648A">
      <w:pPr>
        <w:rPr>
          <w:rFonts w:ascii="Arial" w:hAnsi="Arial" w:cs="Arial"/>
          <w:sz w:val="20"/>
          <w:szCs w:val="20"/>
        </w:rPr>
      </w:pPr>
      <w:r w:rsidRPr="0092648A">
        <w:rPr>
          <w:rStyle w:val="Strong"/>
        </w:rPr>
        <w:t>Clothing:</w:t>
      </w:r>
      <w:r w:rsidRPr="0092648A">
        <w:rPr>
          <w:rFonts w:ascii="Arial" w:hAnsi="Arial" w:cs="Arial"/>
          <w:sz w:val="20"/>
          <w:szCs w:val="20"/>
        </w:rPr>
        <w:t xml:space="preserve"> Wear </w:t>
      </w:r>
      <w:r>
        <w:rPr>
          <w:rFonts w:ascii="Arial" w:hAnsi="Arial" w:cs="Arial"/>
          <w:sz w:val="20"/>
          <w:szCs w:val="20"/>
        </w:rPr>
        <w:t>long pants, closed toed shoes and a lab coat</w:t>
      </w:r>
    </w:p>
    <w:p w:rsidR="0092648A" w:rsidRPr="0092648A" w:rsidRDefault="0092648A" w:rsidP="0092648A">
      <w:pPr>
        <w:rPr>
          <w:rFonts w:ascii="Arial" w:hAnsi="Arial" w:cs="Arial"/>
          <w:b/>
          <w:bCs/>
          <w:sz w:val="20"/>
          <w:szCs w:val="20"/>
        </w:rPr>
      </w:pPr>
    </w:p>
    <w:p w:rsidR="002310EA" w:rsidRDefault="0092648A" w:rsidP="0092648A">
      <w:pPr>
        <w:rPr>
          <w:rFonts w:ascii="Arial" w:hAnsi="Arial" w:cs="Arial"/>
          <w:sz w:val="20"/>
          <w:szCs w:val="20"/>
        </w:rPr>
      </w:pPr>
      <w:r w:rsidRPr="0043721D">
        <w:rPr>
          <w:rStyle w:val="Strong"/>
        </w:rPr>
        <w:t>Respirators:</w:t>
      </w:r>
      <w:r w:rsidRPr="0092648A">
        <w:rPr>
          <w:rFonts w:ascii="Arial" w:hAnsi="Arial" w:cs="Arial"/>
          <w:sz w:val="20"/>
          <w:szCs w:val="20"/>
        </w:rPr>
        <w:t xml:space="preserve"> </w:t>
      </w:r>
    </w:p>
    <w:p w:rsidR="002310EA" w:rsidRDefault="002310EA" w:rsidP="002310EA">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17"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18"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2310EA" w:rsidRDefault="002310EA" w:rsidP="0092648A">
      <w:pPr>
        <w:rPr>
          <w:rFonts w:ascii="Arial" w:hAnsi="Arial" w:cs="Arial"/>
          <w:sz w:val="20"/>
          <w:szCs w:val="20"/>
        </w:rPr>
      </w:pPr>
    </w:p>
    <w:p w:rsidR="0092648A" w:rsidRPr="0092648A" w:rsidRDefault="00291D74" w:rsidP="0092648A">
      <w:pPr>
        <w:rPr>
          <w:rFonts w:ascii="Arial" w:hAnsi="Arial" w:cs="Arial"/>
          <w:sz w:val="20"/>
          <w:szCs w:val="20"/>
        </w:rPr>
      </w:pPr>
      <w:r w:rsidRPr="00291D74">
        <w:rPr>
          <w:rFonts w:ascii="Arial" w:hAnsi="Arial" w:cs="Arial"/>
          <w:sz w:val="20"/>
          <w:szCs w:val="20"/>
        </w:rPr>
        <w:t>A respiratory protection program that meets OSHA's 29 CFR 1910.134 and ANSI Z88.2 requirements or European Standard EN 149 must be followed whenever workplace conditions warrant a respirator's use.</w:t>
      </w:r>
    </w:p>
    <w:p w:rsidR="00482334" w:rsidRPr="008D74F7" w:rsidRDefault="00482334" w:rsidP="00482334">
      <w:pPr>
        <w:rPr>
          <w:rFonts w:ascii="Arial" w:hAnsi="Arial" w:cs="Arial"/>
          <w:b/>
        </w:rPr>
      </w:pPr>
    </w:p>
    <w:p w:rsidR="00475153" w:rsidRPr="008D74F7" w:rsidRDefault="00475153">
      <w:pPr>
        <w:rPr>
          <w:rFonts w:ascii="Arial" w:hAnsi="Arial" w:cs="Arial"/>
          <w:b/>
        </w:rPr>
      </w:pPr>
      <w:r w:rsidRPr="008D74F7">
        <w:rPr>
          <w:rFonts w:ascii="Arial" w:hAnsi="Arial" w:cs="Arial"/>
          <w:b/>
        </w:rPr>
        <w:t>Engineering Controls</w:t>
      </w:r>
    </w:p>
    <w:p w:rsidR="004C65EC" w:rsidRPr="008D74F7" w:rsidRDefault="004C65EC" w:rsidP="004C65EC">
      <w:pPr>
        <w:autoSpaceDE w:val="0"/>
        <w:autoSpaceDN w:val="0"/>
        <w:adjustRightInd w:val="0"/>
        <w:rPr>
          <w:rFonts w:ascii="Arial" w:hAnsi="Arial" w:cs="Arial"/>
          <w:color w:val="000000"/>
        </w:rPr>
      </w:pPr>
    </w:p>
    <w:p w:rsidR="006A07A4" w:rsidRPr="00291D74" w:rsidRDefault="00291D74">
      <w:pPr>
        <w:rPr>
          <w:rFonts w:ascii="Arial" w:hAnsi="Arial" w:cs="Arial"/>
          <w:sz w:val="20"/>
          <w:szCs w:val="20"/>
        </w:rPr>
      </w:pPr>
      <w:r w:rsidRPr="00291D74">
        <w:rPr>
          <w:rFonts w:ascii="Arial" w:hAnsi="Arial" w:cs="Arial"/>
          <w:sz w:val="20"/>
          <w:szCs w:val="20"/>
        </w:rPr>
        <w:t>Facilities storing or utilizing this material should be equipped with an eyewash facility and a safety shower. Any procedure involving heating of perchloric acid must be conducted in a perchloric acid fume hood, with the sash down. No organic materials should be stored in the perchloric acid hood.</w:t>
      </w:r>
    </w:p>
    <w:p w:rsidR="00291D74" w:rsidRDefault="00291D74">
      <w:pPr>
        <w:rPr>
          <w:rFonts w:ascii="Arial" w:hAnsi="Arial" w:cs="Arial"/>
          <w:b/>
        </w:rPr>
      </w:pPr>
    </w:p>
    <w:p w:rsidR="00475153" w:rsidRPr="008D74F7" w:rsidRDefault="00475153">
      <w:pPr>
        <w:rPr>
          <w:rFonts w:ascii="Arial" w:hAnsi="Arial" w:cs="Arial"/>
          <w:b/>
        </w:rPr>
      </w:pPr>
      <w:r w:rsidRPr="008D74F7">
        <w:rPr>
          <w:rFonts w:ascii="Arial" w:hAnsi="Arial" w:cs="Arial"/>
          <w:b/>
        </w:rPr>
        <w:t>First Aid Procedures</w:t>
      </w:r>
    </w:p>
    <w:p w:rsidR="00475153" w:rsidRPr="008D74F7" w:rsidRDefault="00475153">
      <w:pPr>
        <w:rPr>
          <w:rFonts w:ascii="Arial" w:hAnsi="Arial" w:cs="Arial"/>
          <w:b/>
        </w:rPr>
      </w:pPr>
    </w:p>
    <w:p w:rsidR="0043721D" w:rsidRPr="0043721D" w:rsidRDefault="0043721D" w:rsidP="0043721D">
      <w:pPr>
        <w:rPr>
          <w:rFonts w:ascii="Arial" w:hAnsi="Arial" w:cs="Arial"/>
          <w:b/>
          <w:bCs/>
          <w:sz w:val="20"/>
          <w:szCs w:val="20"/>
        </w:rPr>
      </w:pPr>
      <w:r w:rsidRPr="0043721D">
        <w:rPr>
          <w:rStyle w:val="Strong"/>
        </w:rPr>
        <w:t xml:space="preserve">Eyes: </w:t>
      </w:r>
      <w:r w:rsidR="004F2BAF" w:rsidRPr="004F2BAF">
        <w:rPr>
          <w:rFonts w:ascii="Arial" w:hAnsi="Arial" w:cs="Arial"/>
          <w:sz w:val="20"/>
          <w:szCs w:val="20"/>
        </w:rPr>
        <w:t>In case of contact, immediately flush eyes with plenty of water for at least 15 minutes. Get medical aid immediately.</w:t>
      </w:r>
    </w:p>
    <w:p w:rsidR="0043721D" w:rsidRDefault="0043721D" w:rsidP="0043721D">
      <w:pPr>
        <w:rPr>
          <w:rStyle w:val="Strong"/>
        </w:rPr>
      </w:pPr>
    </w:p>
    <w:p w:rsidR="0043721D" w:rsidRPr="0043721D" w:rsidRDefault="0043721D" w:rsidP="0043721D">
      <w:pPr>
        <w:rPr>
          <w:rStyle w:val="Strong"/>
        </w:rPr>
      </w:pPr>
      <w:r w:rsidRPr="0043721D">
        <w:rPr>
          <w:rStyle w:val="Strong"/>
        </w:rPr>
        <w:t xml:space="preserve">Skin: </w:t>
      </w:r>
      <w:r w:rsidR="004F2BAF" w:rsidRPr="004F2BAF">
        <w:rPr>
          <w:rFonts w:ascii="Arial" w:hAnsi="Arial" w:cs="Arial"/>
          <w:sz w:val="20"/>
          <w:szCs w:val="20"/>
        </w:rPr>
        <w:t>Destroy contaminated shoes. In case of contact, immediately flush skin with plenty of water for at least 15 minutes while removing contaminated clothing and shoes. Get medical aid immediately. Wash clothing before reuse.</w:t>
      </w:r>
    </w:p>
    <w:p w:rsidR="0043721D" w:rsidRDefault="0043721D" w:rsidP="0043721D">
      <w:pPr>
        <w:rPr>
          <w:rStyle w:val="Strong"/>
        </w:rPr>
      </w:pPr>
    </w:p>
    <w:p w:rsidR="0043721D" w:rsidRPr="0043721D" w:rsidRDefault="0043721D" w:rsidP="0043721D">
      <w:pPr>
        <w:rPr>
          <w:rStyle w:val="Strong"/>
        </w:rPr>
      </w:pPr>
      <w:r w:rsidRPr="0043721D">
        <w:rPr>
          <w:rStyle w:val="Strong"/>
        </w:rPr>
        <w:t xml:space="preserve">Ingestion: </w:t>
      </w:r>
      <w:r w:rsidR="004F2BAF" w:rsidRPr="004F2BAF">
        <w:rPr>
          <w:rFonts w:ascii="Arial" w:hAnsi="Arial" w:cs="Arial"/>
          <w:sz w:val="20"/>
          <w:szCs w:val="20"/>
        </w:rPr>
        <w:t xml:space="preserve">If swallowed, do NOT induce vomiting. </w:t>
      </w:r>
      <w:r>
        <w:rPr>
          <w:rFonts w:ascii="Arial" w:hAnsi="Arial" w:cs="Arial"/>
          <w:sz w:val="20"/>
          <w:szCs w:val="20"/>
        </w:rPr>
        <w:t>Call the</w:t>
      </w:r>
      <w:r w:rsidRPr="0043721D">
        <w:rPr>
          <w:rFonts w:ascii="Arial" w:hAnsi="Arial" w:cs="Arial"/>
          <w:sz w:val="20"/>
          <w:szCs w:val="20"/>
        </w:rPr>
        <w:t xml:space="preserve"> poison control center</w:t>
      </w:r>
      <w:r>
        <w:rPr>
          <w:rFonts w:ascii="Arial" w:hAnsi="Arial" w:cs="Arial"/>
          <w:sz w:val="20"/>
          <w:szCs w:val="20"/>
        </w:rPr>
        <w:t xml:space="preserve"> at </w:t>
      </w:r>
      <w:r w:rsidRPr="0043721D">
        <w:rPr>
          <w:rFonts w:ascii="Arial" w:hAnsi="Arial" w:cs="Arial"/>
          <w:sz w:val="20"/>
          <w:szCs w:val="20"/>
        </w:rPr>
        <w:t>1-800-222-1222</w:t>
      </w:r>
      <w:r w:rsidR="004F2BAF">
        <w:rPr>
          <w:rFonts w:ascii="Arial" w:hAnsi="Arial" w:cs="Arial"/>
          <w:sz w:val="20"/>
          <w:szCs w:val="20"/>
        </w:rPr>
        <w:t xml:space="preserve">. </w:t>
      </w:r>
      <w:r w:rsidR="004F2BAF" w:rsidRPr="004F2BAF">
        <w:rPr>
          <w:rFonts w:ascii="Arial" w:hAnsi="Arial" w:cs="Arial"/>
          <w:sz w:val="20"/>
          <w:szCs w:val="20"/>
        </w:rPr>
        <w:t>Get medical aid immediately. If victim is fully conscious, give a cupful of water. Never give anything by mouth to an unconscious person.</w:t>
      </w:r>
    </w:p>
    <w:p w:rsidR="0043721D" w:rsidRDefault="0043721D" w:rsidP="0043721D">
      <w:pPr>
        <w:rPr>
          <w:rStyle w:val="Strong"/>
        </w:rPr>
      </w:pPr>
    </w:p>
    <w:p w:rsidR="0043721D" w:rsidRPr="0043721D" w:rsidRDefault="0043721D" w:rsidP="0043721D">
      <w:pPr>
        <w:rPr>
          <w:rStyle w:val="Strong"/>
        </w:rPr>
      </w:pPr>
      <w:r w:rsidRPr="0043721D">
        <w:rPr>
          <w:rStyle w:val="Strong"/>
        </w:rPr>
        <w:t xml:space="preserve">Inhalation: </w:t>
      </w:r>
      <w:r w:rsidR="004F2BAF" w:rsidRPr="004F2BAF">
        <w:rPr>
          <w:rFonts w:ascii="Arial" w:hAnsi="Arial" w:cs="Arial"/>
          <w:sz w:val="20"/>
          <w:szCs w:val="20"/>
        </w:rPr>
        <w:t>If inhaled, remove to fresh air. If not breathing, give artificial respiration. If breathing is difficult, give oxygen. Get medical aid.</w:t>
      </w:r>
    </w:p>
    <w:p w:rsidR="0043721D" w:rsidRDefault="0043721D" w:rsidP="0043721D">
      <w:pPr>
        <w:rPr>
          <w:rStyle w:val="Strong"/>
        </w:rPr>
      </w:pPr>
    </w:p>
    <w:p w:rsidR="0043721D" w:rsidRPr="0043721D" w:rsidRDefault="0043721D" w:rsidP="0043721D">
      <w:pPr>
        <w:rPr>
          <w:rStyle w:val="Strong"/>
        </w:rPr>
      </w:pPr>
      <w:r w:rsidRPr="0043721D">
        <w:rPr>
          <w:rStyle w:val="Strong"/>
        </w:rPr>
        <w:t xml:space="preserve">Notes to Physician: </w:t>
      </w:r>
      <w:r w:rsidR="004F2BAF" w:rsidRPr="004F2BAF">
        <w:rPr>
          <w:rFonts w:ascii="Arial" w:hAnsi="Arial" w:cs="Arial"/>
          <w:sz w:val="20"/>
          <w:szCs w:val="20"/>
        </w:rPr>
        <w:t>Treat symptomatically and supportively.</w:t>
      </w:r>
    </w:p>
    <w:p w:rsidR="00874F90" w:rsidRPr="00874F90" w:rsidRDefault="00874F90" w:rsidP="00874F90">
      <w:pPr>
        <w:autoSpaceDE w:val="0"/>
        <w:autoSpaceDN w:val="0"/>
        <w:adjustRightInd w:val="0"/>
        <w:rPr>
          <w:rStyle w:val="Strong"/>
          <w:rFonts w:ascii="Verdana" w:hAnsi="Verdana" w:cs="Verdana"/>
          <w:b w:val="0"/>
          <w:bCs w:val="0"/>
        </w:rPr>
      </w:pPr>
    </w:p>
    <w:p w:rsidR="00697CE0" w:rsidRDefault="00697CE0">
      <w:pPr>
        <w:rPr>
          <w:rFonts w:ascii="Arial" w:hAnsi="Arial" w:cs="Arial"/>
          <w:b/>
        </w:rPr>
      </w:pPr>
    </w:p>
    <w:p w:rsidR="00475153" w:rsidRPr="008D74F7" w:rsidRDefault="00475153">
      <w:pPr>
        <w:rPr>
          <w:rFonts w:ascii="Arial" w:hAnsi="Arial" w:cs="Arial"/>
          <w:b/>
        </w:rPr>
      </w:pPr>
      <w:r w:rsidRPr="008D74F7">
        <w:rPr>
          <w:rFonts w:ascii="Arial" w:hAnsi="Arial" w:cs="Arial"/>
          <w:b/>
        </w:rPr>
        <w:t>Special Handling and Storage Requirements</w:t>
      </w:r>
    </w:p>
    <w:p w:rsidR="004C65EC" w:rsidRPr="008D74F7" w:rsidRDefault="004C65EC" w:rsidP="004C65EC">
      <w:pPr>
        <w:pStyle w:val="ListParagraph"/>
        <w:spacing w:line="240" w:lineRule="auto"/>
        <w:ind w:left="360"/>
        <w:rPr>
          <w:rFonts w:ascii="Arial" w:hAnsi="Arial" w:cs="Arial"/>
          <w:sz w:val="20"/>
          <w:szCs w:val="20"/>
        </w:rPr>
      </w:pPr>
    </w:p>
    <w:p w:rsidR="0043721D" w:rsidRDefault="0043721D" w:rsidP="0043721D">
      <w:pPr>
        <w:rPr>
          <w:rStyle w:val="Strong"/>
          <w:rFonts w:ascii="Verdana" w:hAnsi="Verdana"/>
          <w:sz w:val="17"/>
          <w:szCs w:val="17"/>
        </w:rPr>
      </w:pPr>
      <w:r w:rsidRPr="0043721D">
        <w:rPr>
          <w:rStyle w:val="Strong"/>
        </w:rPr>
        <w:t>Handling:</w:t>
      </w:r>
      <w:r>
        <w:rPr>
          <w:rFonts w:ascii="Verdana" w:hAnsi="Verdana"/>
          <w:sz w:val="17"/>
          <w:szCs w:val="17"/>
        </w:rPr>
        <w:t xml:space="preserve"> </w:t>
      </w:r>
      <w:r w:rsidR="004F2BAF" w:rsidRPr="004F2BAF">
        <w:rPr>
          <w:rFonts w:ascii="Arial" w:hAnsi="Arial" w:cs="Arial"/>
          <w:sz w:val="20"/>
          <w:szCs w:val="20"/>
        </w:rPr>
        <w:t>Wash thoroughly after handling. Remove contaminated clothing and wash before reuse. Use spark-proof tools and explosion proof equipment. Avoid contact with clothing and other combustible materials. Do not get on skin or in eyes. Do not ingest or inhale. Use only with adequate ventilation. Do not allow perchloric acid to come into contact with strong dehydrating agents (concentrated sulfuric acid, anhydrous phosphorous pentoxide, etc.). Keep the quantities of perchloric acid handled at the bare minimum for safety. Perchloric acid should be handled in a masonry building with concrete or tile floors. Handling acid on wooden floors is dangerous, especially after the acid has dried. The wooden floor will then become sensitive to ignition by friction. Perchloric acid mist and vapor can condense in ventilation systems to form metallic perchlorates, which can be explosive. Inform laundry personnel of contaminant's hazards.</w:t>
      </w:r>
    </w:p>
    <w:p w:rsidR="006C7D41" w:rsidRDefault="006C7D41" w:rsidP="0043721D">
      <w:pPr>
        <w:rPr>
          <w:rStyle w:val="Strong"/>
          <w:sz w:val="22"/>
        </w:rPr>
      </w:pPr>
    </w:p>
    <w:p w:rsidR="00EA568A" w:rsidRPr="008D74F7" w:rsidRDefault="0043721D">
      <w:pPr>
        <w:rPr>
          <w:rFonts w:ascii="Arial" w:hAnsi="Arial" w:cs="Arial"/>
          <w:b/>
        </w:rPr>
      </w:pPr>
      <w:r w:rsidRPr="0043721D">
        <w:rPr>
          <w:rStyle w:val="Strong"/>
          <w:sz w:val="22"/>
        </w:rPr>
        <w:t>Storage:</w:t>
      </w:r>
      <w:r>
        <w:rPr>
          <w:rFonts w:ascii="Verdana" w:hAnsi="Verdana"/>
          <w:sz w:val="17"/>
          <w:szCs w:val="17"/>
        </w:rPr>
        <w:t xml:space="preserve"> </w:t>
      </w:r>
      <w:r w:rsidR="004F2BAF" w:rsidRPr="004F2BAF">
        <w:rPr>
          <w:rFonts w:ascii="Arial" w:hAnsi="Arial" w:cs="Arial"/>
          <w:sz w:val="20"/>
          <w:szCs w:val="20"/>
        </w:rPr>
        <w:t xml:space="preserve">Do not store near combustible materials. Store in a tightly closed container. Store in a cool, dry, well-ventilated area away from incompatible substances. Avoid storage on wood floors. Perchloric acid should be stored segregated from all other chemicals &amp; inside secondary containment (such as </w:t>
      </w:r>
      <w:proofErr w:type="spellStart"/>
      <w:r w:rsidR="004F2BAF" w:rsidRPr="004F2BAF">
        <w:rPr>
          <w:rFonts w:ascii="Arial" w:hAnsi="Arial" w:cs="Arial"/>
          <w:sz w:val="20"/>
          <w:szCs w:val="20"/>
        </w:rPr>
        <w:t>pyrex</w:t>
      </w:r>
      <w:proofErr w:type="spellEnd"/>
      <w:r w:rsidR="004F2BAF" w:rsidRPr="004F2BAF">
        <w:rPr>
          <w:rFonts w:ascii="Arial" w:hAnsi="Arial" w:cs="Arial"/>
          <w:sz w:val="20"/>
          <w:szCs w:val="20"/>
        </w:rPr>
        <w:t xml:space="preserve"> baking dish). It must not be stored near organic acids, near bases, or near other organic or flammable material. Shelves and floor material should be non-combustible and acid-resistant. Protect from freezing.</w:t>
      </w:r>
    </w:p>
    <w:p w:rsidR="004F2BAF" w:rsidRDefault="004F2BAF" w:rsidP="00775D75">
      <w:pPr>
        <w:rPr>
          <w:rFonts w:ascii="Arial" w:hAnsi="Arial" w:cs="Arial"/>
          <w:b/>
        </w:rPr>
      </w:pPr>
    </w:p>
    <w:p w:rsidR="002310EA" w:rsidRPr="00803871" w:rsidRDefault="002310EA" w:rsidP="002310EA">
      <w:pPr>
        <w:rPr>
          <w:rFonts w:ascii="Arial" w:hAnsi="Arial" w:cs="Arial"/>
          <w:b/>
        </w:rPr>
      </w:pPr>
      <w:r w:rsidRPr="00803871">
        <w:rPr>
          <w:rFonts w:ascii="Arial" w:hAnsi="Arial" w:cs="Arial"/>
          <w:b/>
        </w:rPr>
        <w:t xml:space="preserve">Spill and Accident Procedure </w:t>
      </w:r>
    </w:p>
    <w:p w:rsidR="002310EA" w:rsidRDefault="002310EA" w:rsidP="002310EA">
      <w:pPr>
        <w:rPr>
          <w:rFonts w:ascii="Arial" w:hAnsi="Arial" w:cs="Arial"/>
          <w:b/>
        </w:rPr>
      </w:pPr>
    </w:p>
    <w:p w:rsidR="002310EA" w:rsidRDefault="002310EA" w:rsidP="002310EA">
      <w:pPr>
        <w:rPr>
          <w:rFonts w:ascii="Arial" w:hAnsi="Arial" w:cs="Arial"/>
          <w:b/>
          <w:bCs/>
          <w:iCs/>
          <w:color w:val="FF0000"/>
        </w:rPr>
      </w:pPr>
      <w:r w:rsidRPr="00803871">
        <w:rPr>
          <w:rFonts w:ascii="Arial" w:hAnsi="Arial" w:cs="Arial"/>
          <w:b/>
        </w:rPr>
        <w:t xml:space="preserve">Chemical Spill </w:t>
      </w:r>
      <w:r w:rsidRPr="00803871">
        <w:rPr>
          <w:rFonts w:ascii="Arial" w:hAnsi="Arial" w:cs="Arial"/>
          <w:b/>
          <w:bCs/>
          <w:iCs/>
        </w:rPr>
        <w:t>Dial</w:t>
      </w:r>
      <w:r w:rsidRPr="00803871">
        <w:rPr>
          <w:rFonts w:ascii="Arial" w:hAnsi="Arial" w:cs="Arial"/>
          <w:b/>
          <w:bCs/>
          <w:iCs/>
          <w:color w:val="FF0000"/>
        </w:rPr>
        <w:t xml:space="preserve"> 911</w:t>
      </w:r>
      <w:r w:rsidRPr="00803871">
        <w:rPr>
          <w:rFonts w:ascii="Arial" w:hAnsi="Arial" w:cs="Arial"/>
          <w:b/>
          <w:bCs/>
          <w:iCs/>
        </w:rPr>
        <w:t xml:space="preserve"> </w:t>
      </w:r>
      <w:r w:rsidRPr="002700FA">
        <w:rPr>
          <w:rFonts w:ascii="Arial" w:hAnsi="Arial" w:cs="Arial"/>
          <w:b/>
          <w:bCs/>
          <w:iCs/>
          <w:color w:val="FF0000"/>
        </w:rPr>
        <w:t xml:space="preserve">  </w:t>
      </w:r>
    </w:p>
    <w:p w:rsidR="002310EA" w:rsidRDefault="002310EA" w:rsidP="002310EA">
      <w:pPr>
        <w:rPr>
          <w:rFonts w:ascii="Arial" w:hAnsi="Arial" w:cs="Arial"/>
          <w:b/>
          <w:bCs/>
          <w:iCs/>
          <w:color w:val="FF0000"/>
        </w:rPr>
      </w:pPr>
    </w:p>
    <w:p w:rsidR="002310EA" w:rsidRPr="00600ABB" w:rsidRDefault="002310EA" w:rsidP="002310EA">
      <w:pPr>
        <w:rPr>
          <w:rFonts w:ascii="Arial" w:hAnsi="Arial" w:cs="Arial"/>
          <w:b/>
          <w:color w:val="FF0000"/>
        </w:rPr>
      </w:pPr>
      <w:r>
        <w:rPr>
          <w:rFonts w:ascii="Arial" w:hAnsi="Arial" w:cs="Arial"/>
          <w:b/>
          <w:bCs/>
          <w:iCs/>
          <w:color w:val="FF0000"/>
        </w:rPr>
        <w:t>24-7 On-Call Response to Research, Environment, Health or Safety Concerns Dial 2-5561 from a campus phone or 706-542-5561 from a non-campus line.</w:t>
      </w:r>
    </w:p>
    <w:p w:rsidR="002310EA" w:rsidRDefault="002310EA" w:rsidP="002310EA">
      <w:pPr>
        <w:rPr>
          <w:rFonts w:ascii="Arial" w:hAnsi="Arial" w:cs="Arial"/>
          <w:b/>
          <w:sz w:val="20"/>
          <w:szCs w:val="20"/>
        </w:rPr>
      </w:pPr>
    </w:p>
    <w:p w:rsidR="002310EA" w:rsidRDefault="002310EA" w:rsidP="002310EA">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9"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2310EA" w:rsidRDefault="002310EA" w:rsidP="002310EA">
      <w:pPr>
        <w:rPr>
          <w:rFonts w:ascii="Arial" w:hAnsi="Arial" w:cs="Arial"/>
          <w:sz w:val="20"/>
          <w:szCs w:val="20"/>
        </w:rPr>
      </w:pPr>
    </w:p>
    <w:p w:rsidR="002310EA" w:rsidRDefault="002310EA" w:rsidP="002310EA">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2310EA" w:rsidRDefault="002310EA" w:rsidP="002310EA">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w:t>
      </w:r>
    </w:p>
    <w:p w:rsidR="002310EA" w:rsidRPr="00265CA6" w:rsidRDefault="002310EA" w:rsidP="002310EA">
      <w:pPr>
        <w:rPr>
          <w:rFonts w:ascii="Arial" w:hAnsi="Arial" w:cs="Arial"/>
          <w:i/>
          <w:sz w:val="20"/>
          <w:szCs w:val="20"/>
        </w:rPr>
      </w:pPr>
      <w:r>
        <w:rPr>
          <w:rFonts w:ascii="Arial" w:hAnsi="Arial" w:cs="Arial"/>
          <w:sz w:val="20"/>
          <w:szCs w:val="20"/>
        </w:rPr>
        <w:t xml:space="preserve"> </w:t>
      </w:r>
    </w:p>
    <w:p w:rsidR="002310EA" w:rsidRDefault="002310EA" w:rsidP="002310EA">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2310EA" w:rsidRPr="003F564F" w:rsidRDefault="002310EA" w:rsidP="002310EA">
      <w:pPr>
        <w:pStyle w:val="Heading1"/>
      </w:pPr>
    </w:p>
    <w:p w:rsidR="002310EA" w:rsidRDefault="002310EA" w:rsidP="002310EA">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2310EA" w:rsidRDefault="002310EA" w:rsidP="002310EA">
      <w:pPr>
        <w:rPr>
          <w:rFonts w:ascii="Arial" w:hAnsi="Arial" w:cs="Arial"/>
          <w:i/>
          <w:sz w:val="20"/>
          <w:szCs w:val="20"/>
          <w:u w:val="single"/>
        </w:rPr>
      </w:pPr>
    </w:p>
    <w:p w:rsidR="002310EA" w:rsidRPr="00265CA6" w:rsidRDefault="002310EA" w:rsidP="002310E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2310EA" w:rsidRDefault="002310EA" w:rsidP="002310EA">
      <w:pPr>
        <w:rPr>
          <w:rFonts w:ascii="Arial" w:hAnsi="Arial" w:cs="Arial"/>
          <w:b/>
          <w:sz w:val="20"/>
          <w:szCs w:val="20"/>
        </w:rPr>
      </w:pPr>
    </w:p>
    <w:p w:rsidR="002310EA" w:rsidRDefault="002310EA" w:rsidP="002310EA">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2310EA" w:rsidRDefault="002310EA" w:rsidP="002310EA">
      <w:pPr>
        <w:rPr>
          <w:rFonts w:ascii="Arial" w:hAnsi="Arial" w:cs="Arial"/>
          <w:i/>
          <w:sz w:val="20"/>
          <w:szCs w:val="20"/>
          <w:u w:val="single"/>
        </w:rPr>
      </w:pPr>
    </w:p>
    <w:p w:rsidR="002310EA" w:rsidRPr="00265CA6" w:rsidRDefault="002310EA" w:rsidP="002310E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775D75" w:rsidRPr="008D74F7" w:rsidRDefault="00775D75" w:rsidP="00475153">
      <w:pPr>
        <w:rPr>
          <w:rFonts w:ascii="Arial" w:hAnsi="Arial" w:cs="Arial"/>
        </w:rPr>
      </w:pPr>
    </w:p>
    <w:p w:rsidR="00EA568A" w:rsidRPr="008D74F7" w:rsidRDefault="00EA568A" w:rsidP="00475153">
      <w:pPr>
        <w:rPr>
          <w:rFonts w:ascii="Arial" w:hAnsi="Arial" w:cs="Arial"/>
        </w:rPr>
      </w:pPr>
    </w:p>
    <w:p w:rsidR="00475153" w:rsidRDefault="00475153" w:rsidP="00475153">
      <w:pPr>
        <w:rPr>
          <w:rFonts w:ascii="Arial" w:hAnsi="Arial" w:cs="Arial"/>
          <w:b/>
        </w:rPr>
      </w:pPr>
      <w:r w:rsidRPr="008D74F7">
        <w:rPr>
          <w:rFonts w:ascii="Arial" w:hAnsi="Arial" w:cs="Arial"/>
          <w:b/>
        </w:rPr>
        <w:t>Decontamination/Waste Disposal Procedure</w:t>
      </w:r>
    </w:p>
    <w:p w:rsidR="002310EA" w:rsidRPr="008D74F7" w:rsidRDefault="002310EA" w:rsidP="00475153">
      <w:pPr>
        <w:rPr>
          <w:rFonts w:ascii="Arial" w:hAnsi="Arial" w:cs="Arial"/>
          <w:b/>
        </w:rPr>
      </w:pPr>
    </w:p>
    <w:p w:rsidR="002310EA" w:rsidRPr="00F17523" w:rsidRDefault="002310EA" w:rsidP="002310EA">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2310EA" w:rsidRDefault="002310EA" w:rsidP="002310EA">
      <w:pPr>
        <w:rPr>
          <w:rFonts w:ascii="Arial" w:hAnsi="Arial" w:cs="Arial"/>
          <w:b/>
          <w:bCs/>
          <w:sz w:val="20"/>
        </w:rPr>
      </w:pPr>
    </w:p>
    <w:p w:rsidR="002310EA" w:rsidRPr="00600ABB" w:rsidRDefault="002310EA" w:rsidP="002310EA">
      <w:pPr>
        <w:rPr>
          <w:rFonts w:ascii="Arial" w:hAnsi="Arial" w:cs="Arial"/>
          <w:b/>
          <w:sz w:val="20"/>
          <w:szCs w:val="20"/>
        </w:rPr>
      </w:pPr>
      <w:r w:rsidRPr="00F17523">
        <w:rPr>
          <w:rFonts w:ascii="Arial" w:hAnsi="Arial" w:cs="Arial"/>
          <w:b/>
          <w:bCs/>
          <w:sz w:val="20"/>
        </w:rPr>
        <w:lastRenderedPageBreak/>
        <w:t xml:space="preserve">Chemical Specific Procedures: [to be inserted or marked as “none”] </w:t>
      </w:r>
    </w:p>
    <w:p w:rsidR="002803F3" w:rsidRPr="008D74F7" w:rsidRDefault="002803F3" w:rsidP="00475153">
      <w:pPr>
        <w:rPr>
          <w:rFonts w:ascii="Arial" w:hAnsi="Arial" w:cs="Arial"/>
          <w:b/>
        </w:rPr>
      </w:pPr>
    </w:p>
    <w:p w:rsidR="000E38BC" w:rsidRDefault="000E38BC" w:rsidP="000E38BC">
      <w:pPr>
        <w:rPr>
          <w:rFonts w:ascii="Arial" w:hAnsi="Arial" w:cs="Arial"/>
          <w:b/>
        </w:rPr>
      </w:pPr>
      <w:r>
        <w:rPr>
          <w:rFonts w:ascii="Arial" w:hAnsi="Arial" w:cs="Arial"/>
          <w:b/>
        </w:rPr>
        <w:t>S</w:t>
      </w:r>
      <w:r w:rsidRPr="00803871">
        <w:rPr>
          <w:rFonts w:ascii="Arial" w:hAnsi="Arial" w:cs="Arial"/>
          <w:b/>
        </w:rPr>
        <w:t xml:space="preserve">afety Data </w:t>
      </w:r>
      <w:r>
        <w:rPr>
          <w:rFonts w:ascii="Arial" w:hAnsi="Arial" w:cs="Arial"/>
          <w:b/>
        </w:rPr>
        <w:t>Sheet (</w:t>
      </w:r>
      <w:proofErr w:type="spellStart"/>
      <w:r w:rsidRPr="00803871">
        <w:rPr>
          <w:rFonts w:ascii="Arial" w:hAnsi="Arial" w:cs="Arial"/>
          <w:b/>
        </w:rPr>
        <w:t>SDS</w:t>
      </w:r>
      <w:proofErr w:type="spellEnd"/>
      <w:r w:rsidRPr="00803871">
        <w:rPr>
          <w:rFonts w:ascii="Arial" w:hAnsi="Arial" w:cs="Arial"/>
          <w:b/>
        </w:rPr>
        <w:t>) Location</w:t>
      </w:r>
    </w:p>
    <w:p w:rsidR="0009779E" w:rsidRPr="00803871" w:rsidRDefault="0009779E" w:rsidP="000E38BC">
      <w:pPr>
        <w:rPr>
          <w:rFonts w:ascii="Arial" w:hAnsi="Arial" w:cs="Arial"/>
          <w:b/>
        </w:rPr>
      </w:pPr>
      <w:bookmarkStart w:id="0" w:name="_GoBack"/>
      <w:bookmarkEnd w:id="0"/>
    </w:p>
    <w:p w:rsidR="000E38BC" w:rsidRPr="00AF1F08" w:rsidRDefault="000E38BC" w:rsidP="000E38BC">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20"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475153" w:rsidRPr="008D74F7" w:rsidRDefault="00475153" w:rsidP="00475153">
      <w:pPr>
        <w:rPr>
          <w:rFonts w:ascii="Arial" w:hAnsi="Arial" w:cs="Arial"/>
        </w:rPr>
      </w:pPr>
    </w:p>
    <w:p w:rsidR="00475153" w:rsidRPr="008D74F7" w:rsidRDefault="00475153" w:rsidP="00475153">
      <w:pPr>
        <w:rPr>
          <w:rFonts w:ascii="Arial" w:hAnsi="Arial" w:cs="Arial"/>
        </w:rPr>
      </w:pPr>
    </w:p>
    <w:p w:rsidR="00475153" w:rsidRPr="008D74F7" w:rsidRDefault="00475153" w:rsidP="00475153">
      <w:pPr>
        <w:rPr>
          <w:rFonts w:ascii="Arial" w:hAnsi="Arial" w:cs="Arial"/>
          <w:b/>
        </w:rPr>
      </w:pPr>
      <w:r w:rsidRPr="008D74F7">
        <w:rPr>
          <w:rFonts w:ascii="Arial" w:hAnsi="Arial" w:cs="Arial"/>
          <w:b/>
        </w:rPr>
        <w:t>Protocol/Procedure</w:t>
      </w:r>
    </w:p>
    <w:p w:rsidR="00475153" w:rsidRPr="008D74F7" w:rsidRDefault="00EA568A" w:rsidP="00475153">
      <w:pPr>
        <w:rPr>
          <w:rFonts w:ascii="Arial" w:hAnsi="Arial" w:cs="Arial"/>
          <w:i/>
          <w:sz w:val="20"/>
          <w:szCs w:val="20"/>
        </w:rPr>
      </w:pPr>
      <w:r w:rsidRPr="008D74F7">
        <w:rPr>
          <w:rFonts w:ascii="Arial" w:hAnsi="Arial" w:cs="Arial"/>
          <w:i/>
          <w:sz w:val="20"/>
          <w:szCs w:val="20"/>
        </w:rPr>
        <w:t>(</w:t>
      </w:r>
      <w:r w:rsidR="00475153" w:rsidRPr="008D74F7">
        <w:rPr>
          <w:rFonts w:ascii="Arial" w:hAnsi="Arial" w:cs="Arial"/>
          <w:i/>
          <w:sz w:val="20"/>
          <w:szCs w:val="20"/>
        </w:rPr>
        <w:t>Add specific description of procedure.</w:t>
      </w:r>
      <w:r w:rsidRPr="008D74F7">
        <w:rPr>
          <w:rFonts w:ascii="Arial" w:hAnsi="Arial" w:cs="Arial"/>
          <w:i/>
          <w:sz w:val="20"/>
          <w:szCs w:val="20"/>
        </w:rPr>
        <w:t>)</w:t>
      </w:r>
    </w:p>
    <w:p w:rsidR="00775D75" w:rsidRPr="008D74F7" w:rsidRDefault="00775D75" w:rsidP="00775D75">
      <w:pPr>
        <w:ind w:left="360"/>
        <w:rPr>
          <w:rFonts w:ascii="Arial" w:hAnsi="Arial" w:cs="Arial"/>
          <w:sz w:val="20"/>
          <w:szCs w:val="20"/>
        </w:rPr>
      </w:pPr>
    </w:p>
    <w:p w:rsidR="00475153" w:rsidRPr="008D74F7" w:rsidRDefault="007A05AA" w:rsidP="007A05AA">
      <w:pPr>
        <w:rPr>
          <w:rFonts w:ascii="Arial" w:hAnsi="Arial" w:cs="Arial"/>
          <w:sz w:val="20"/>
          <w:szCs w:val="20"/>
        </w:rPr>
      </w:pPr>
      <w:r w:rsidRPr="008D74F7">
        <w:rPr>
          <w:rFonts w:ascii="Arial" w:hAnsi="Arial" w:cs="Arial"/>
          <w:b/>
          <w:color w:val="FF0000"/>
          <w:sz w:val="20"/>
          <w:szCs w:val="20"/>
        </w:rPr>
        <w:t>Note:</w:t>
      </w:r>
      <w:r w:rsidRPr="008D74F7">
        <w:rPr>
          <w:rFonts w:ascii="Arial" w:hAnsi="Arial" w:cs="Arial"/>
          <w:sz w:val="20"/>
          <w:szCs w:val="20"/>
        </w:rPr>
        <w:t xml:space="preserve"> </w:t>
      </w:r>
      <w:r w:rsidR="00475153" w:rsidRPr="008D74F7">
        <w:rPr>
          <w:rFonts w:ascii="Arial" w:hAnsi="Arial" w:cs="Arial"/>
          <w:sz w:val="20"/>
          <w:szCs w:val="20"/>
        </w:rPr>
        <w:t>Any deviation from this SOP requires</w:t>
      </w:r>
      <w:r w:rsidRPr="008D74F7">
        <w:rPr>
          <w:rFonts w:ascii="Arial" w:hAnsi="Arial" w:cs="Arial"/>
          <w:sz w:val="20"/>
          <w:szCs w:val="20"/>
        </w:rPr>
        <w:t xml:space="preserve"> written</w:t>
      </w:r>
      <w:r w:rsidR="00475153" w:rsidRPr="008D74F7">
        <w:rPr>
          <w:rFonts w:ascii="Arial" w:hAnsi="Arial" w:cs="Arial"/>
          <w:sz w:val="20"/>
          <w:szCs w:val="20"/>
        </w:rPr>
        <w:t xml:space="preserve"> approval from PI.</w:t>
      </w:r>
    </w:p>
    <w:p w:rsidR="0087614D" w:rsidRDefault="0087614D" w:rsidP="0039441C">
      <w:pPr>
        <w:rPr>
          <w:rFonts w:ascii="Arial" w:hAnsi="Arial" w:cs="Arial"/>
          <w:sz w:val="20"/>
          <w:szCs w:val="20"/>
        </w:rPr>
      </w:pPr>
    </w:p>
    <w:p w:rsidR="000E38BC" w:rsidRDefault="000E38BC" w:rsidP="000E38BC">
      <w:pPr>
        <w:rPr>
          <w:rFonts w:ascii="Arial" w:hAnsi="Arial" w:cs="Arial"/>
          <w:color w:val="FF0000"/>
          <w:sz w:val="20"/>
          <w:szCs w:val="20"/>
        </w:rPr>
      </w:pPr>
      <w:r w:rsidRPr="000F5131">
        <w:rPr>
          <w:rFonts w:ascii="Arial" w:hAnsi="Arial" w:cs="Arial"/>
          <w:b/>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0E38BC" w:rsidRPr="00471562" w:rsidRDefault="000E38BC" w:rsidP="000E38BC">
      <w:pPr>
        <w:rPr>
          <w:rFonts w:ascii="Arial" w:hAnsi="Arial" w:cs="Arial"/>
          <w:b/>
        </w:rPr>
      </w:pPr>
    </w:p>
    <w:p w:rsidR="000E38BC" w:rsidRDefault="000E38BC" w:rsidP="000E38BC">
      <w:pPr>
        <w:pStyle w:val="ListParagraph"/>
        <w:numPr>
          <w:ilvl w:val="0"/>
          <w:numId w:val="9"/>
        </w:numPr>
        <w:spacing w:after="0" w:line="240" w:lineRule="auto"/>
        <w:rPr>
          <w:rFonts w:ascii="Arial" w:hAnsi="Arial" w:cs="Arial"/>
          <w:sz w:val="20"/>
          <w:szCs w:val="20"/>
        </w:rPr>
      </w:pPr>
      <w:r>
        <w:rPr>
          <w:rFonts w:ascii="Arial" w:hAnsi="Arial" w:cs="Arial"/>
          <w:sz w:val="20"/>
          <w:szCs w:val="20"/>
        </w:rPr>
        <w:t>Prior to conducting any work with</w:t>
      </w:r>
      <w:r>
        <w:rPr>
          <w:rFonts w:ascii="Arial" w:hAnsi="Arial" w:cs="Arial"/>
          <w:color w:val="222222"/>
          <w:sz w:val="20"/>
          <w:szCs w:val="20"/>
        </w:rPr>
        <w:t xml:space="preserve"> </w:t>
      </w:r>
      <w:r>
        <w:rPr>
          <w:rFonts w:ascii="Arial" w:hAnsi="Arial" w:cs="Arial"/>
          <w:color w:val="222222"/>
          <w:sz w:val="20"/>
          <w:szCs w:val="20"/>
        </w:rPr>
        <w:t>Perchloric acid</w:t>
      </w:r>
      <w:r>
        <w:rPr>
          <w:rFonts w:ascii="Arial" w:hAnsi="Arial" w:cs="Arial"/>
          <w:color w:val="222222"/>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0E38BC" w:rsidRPr="00471562" w:rsidRDefault="000E38BC" w:rsidP="000E38BC">
      <w:pPr>
        <w:rPr>
          <w:rFonts w:ascii="Arial" w:hAnsi="Arial" w:cs="Arial"/>
          <w:sz w:val="20"/>
          <w:szCs w:val="20"/>
        </w:rPr>
      </w:pPr>
    </w:p>
    <w:p w:rsidR="000E38BC" w:rsidRDefault="000E38BC" w:rsidP="000E38BC">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w:t>
      </w:r>
      <w:proofErr w:type="spellStart"/>
      <w:r>
        <w:rPr>
          <w:rFonts w:ascii="Arial" w:hAnsi="Arial" w:cs="Arial"/>
          <w:sz w:val="20"/>
          <w:szCs w:val="20"/>
        </w:rPr>
        <w:t>SDS</w:t>
      </w:r>
      <w:proofErr w:type="spellEnd"/>
      <w:r>
        <w:rPr>
          <w:rFonts w:ascii="Arial" w:hAnsi="Arial" w:cs="Arial"/>
          <w:sz w:val="20"/>
          <w:szCs w:val="20"/>
        </w:rPr>
        <w:t xml:space="preserve"> provided by the manufacturer.  </w:t>
      </w:r>
    </w:p>
    <w:p w:rsidR="000E38BC" w:rsidRPr="00471562" w:rsidRDefault="000E38BC" w:rsidP="000E38BC">
      <w:pPr>
        <w:rPr>
          <w:rFonts w:ascii="Arial" w:hAnsi="Arial" w:cs="Arial"/>
          <w:sz w:val="20"/>
          <w:szCs w:val="20"/>
        </w:rPr>
      </w:pPr>
    </w:p>
    <w:p w:rsidR="000E38BC" w:rsidRDefault="000E38BC" w:rsidP="000E38BC">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0E38BC" w:rsidRDefault="000E38BC" w:rsidP="000E38BC">
      <w:pPr>
        <w:rPr>
          <w:rFonts w:ascii="Arial" w:hAnsi="Arial" w:cs="Arial"/>
          <w:sz w:val="20"/>
          <w:szCs w:val="20"/>
        </w:rPr>
      </w:pPr>
    </w:p>
    <w:p w:rsidR="002310EA" w:rsidRDefault="002310EA" w:rsidP="0039441C">
      <w:pPr>
        <w:rPr>
          <w:rFonts w:ascii="Arial" w:hAnsi="Arial" w:cs="Arial"/>
          <w:sz w:val="20"/>
          <w:szCs w:val="20"/>
        </w:rPr>
      </w:pPr>
    </w:p>
    <w:p w:rsidR="0039441C" w:rsidRPr="008D74F7" w:rsidRDefault="0039441C" w:rsidP="0039441C">
      <w:pPr>
        <w:rPr>
          <w:rFonts w:ascii="Arial" w:hAnsi="Arial" w:cs="Arial"/>
          <w:sz w:val="20"/>
          <w:szCs w:val="20"/>
        </w:rPr>
      </w:pPr>
      <w:r w:rsidRPr="008D74F7">
        <w:rPr>
          <w:rFonts w:ascii="Arial" w:hAnsi="Arial" w:cs="Arial"/>
          <w:sz w:val="20"/>
          <w:szCs w:val="20"/>
        </w:rPr>
        <w:t>I have read and understand the content of this SOP:</w:t>
      </w:r>
    </w:p>
    <w:p w:rsidR="00CB4587" w:rsidRPr="008D74F7" w:rsidRDefault="00CB4587" w:rsidP="0039441C">
      <w:pPr>
        <w:rPr>
          <w:rFonts w:ascii="Arial" w:hAnsi="Arial" w:cs="Arial"/>
          <w:b/>
        </w:rPr>
      </w:pPr>
    </w:p>
    <w:p w:rsidR="00EA568A" w:rsidRPr="008D74F7" w:rsidRDefault="00EA568A" w:rsidP="00EA568A">
      <w:pPr>
        <w:rPr>
          <w:rFonts w:ascii="Arial" w:hAnsi="Arial" w:cs="Arial"/>
          <w:sz w:val="20"/>
          <w:szCs w:val="20"/>
        </w:rPr>
      </w:pPr>
    </w:p>
    <w:tbl>
      <w:tblPr>
        <w:tblStyle w:val="TableGrid"/>
        <w:tblW w:w="0" w:type="auto"/>
        <w:tblInd w:w="0" w:type="dxa"/>
        <w:tblLook w:val="04A0" w:firstRow="1" w:lastRow="0" w:firstColumn="1" w:lastColumn="0" w:noHBand="0" w:noVBand="1"/>
      </w:tblPr>
      <w:tblGrid>
        <w:gridCol w:w="3534"/>
        <w:gridCol w:w="3120"/>
        <w:gridCol w:w="1976"/>
      </w:tblGrid>
      <w:tr w:rsidR="002310EA" w:rsidTr="002310EA">
        <w:trPr>
          <w:trHeight w:val="576"/>
        </w:trPr>
        <w:tc>
          <w:tcPr>
            <w:tcW w:w="3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310EA" w:rsidRDefault="002310EA">
            <w:pPr>
              <w:jc w:val="center"/>
              <w:rPr>
                <w:rFonts w:ascii="Arial" w:hAnsi="Arial" w:cs="Arial"/>
                <w:b/>
              </w:rPr>
            </w:pPr>
            <w:r>
              <w:rPr>
                <w:rFonts w:ascii="Arial" w:hAnsi="Arial" w:cs="Arial"/>
                <w:b/>
              </w:rPr>
              <w:t>Name</w:t>
            </w:r>
          </w:p>
        </w:tc>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310EA" w:rsidRDefault="002310EA">
            <w:pPr>
              <w:jc w:val="center"/>
              <w:rPr>
                <w:rFonts w:ascii="Arial" w:hAnsi="Arial" w:cs="Arial"/>
                <w:b/>
              </w:rPr>
            </w:pPr>
            <w:r>
              <w:rPr>
                <w:rFonts w:ascii="Arial" w:hAnsi="Arial" w:cs="Arial"/>
                <w:b/>
              </w:rPr>
              <w:t>Signature</w:t>
            </w:r>
          </w:p>
        </w:tc>
        <w:tc>
          <w:tcPr>
            <w:tcW w:w="1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310EA" w:rsidRDefault="002310EA">
            <w:pPr>
              <w:jc w:val="center"/>
              <w:rPr>
                <w:rFonts w:ascii="Arial" w:hAnsi="Arial" w:cs="Arial"/>
                <w:b/>
              </w:rPr>
            </w:pPr>
            <w:r>
              <w:rPr>
                <w:rFonts w:ascii="Arial" w:hAnsi="Arial" w:cs="Arial"/>
                <w:b/>
              </w:rPr>
              <w:t>Date</w:t>
            </w:r>
          </w:p>
        </w:tc>
      </w:tr>
      <w:tr w:rsidR="002310EA" w:rsidTr="002310EA">
        <w:trPr>
          <w:trHeight w:val="576"/>
        </w:trPr>
        <w:sdt>
          <w:sdtPr>
            <w:rPr>
              <w:rFonts w:ascii="Arial" w:hAnsi="Arial" w:cs="Arial"/>
              <w:b/>
            </w:rPr>
            <w:id w:val="-1671397496"/>
            <w:showingPlcHdr/>
          </w:sdtPr>
          <w:sdtEndPr/>
          <w:sdtContent>
            <w:tc>
              <w:tcPr>
                <w:tcW w:w="3534" w:type="dxa"/>
                <w:tcBorders>
                  <w:top w:val="single" w:sz="4" w:space="0" w:color="auto"/>
                  <w:left w:val="single" w:sz="4" w:space="0" w:color="auto"/>
                  <w:bottom w:val="single" w:sz="4" w:space="0" w:color="auto"/>
                  <w:right w:val="single" w:sz="4" w:space="0" w:color="auto"/>
                </w:tcBorders>
                <w:hideMark/>
              </w:tcPr>
              <w:p w:rsidR="002310EA" w:rsidRDefault="002310EA">
                <w:pPr>
                  <w:rPr>
                    <w:rFonts w:ascii="Arial" w:hAnsi="Arial" w:cs="Arial"/>
                    <w:b/>
                  </w:rPr>
                </w:pPr>
                <w:r>
                  <w:rPr>
                    <w:rStyle w:val="PlaceholderText"/>
                    <w:rFonts w:ascii="Arial" w:hAnsi="Arial" w:cs="Arial"/>
                  </w:rPr>
                  <w:t>Click here to enter text.</w:t>
                </w:r>
              </w:p>
            </w:tc>
          </w:sdtContent>
        </w:sdt>
        <w:tc>
          <w:tcPr>
            <w:tcW w:w="3120" w:type="dxa"/>
            <w:tcBorders>
              <w:top w:val="single" w:sz="4" w:space="0" w:color="auto"/>
              <w:left w:val="single" w:sz="4" w:space="0" w:color="auto"/>
              <w:bottom w:val="single" w:sz="4" w:space="0" w:color="auto"/>
              <w:right w:val="single" w:sz="4" w:space="0" w:color="auto"/>
            </w:tcBorders>
          </w:tcPr>
          <w:p w:rsidR="002310EA" w:rsidRDefault="002310EA">
            <w:pPr>
              <w:rPr>
                <w:rFonts w:ascii="Arial" w:hAnsi="Arial" w:cs="Arial"/>
                <w:b/>
              </w:rPr>
            </w:pPr>
          </w:p>
        </w:tc>
        <w:sdt>
          <w:sdtPr>
            <w:rPr>
              <w:rFonts w:ascii="Arial" w:hAnsi="Arial" w:cs="Arial"/>
              <w:b/>
            </w:rPr>
            <w:id w:val="1943028036"/>
            <w:showingPlcHdr/>
            <w:date>
              <w:dateFormat w:val="M/d/yyyy"/>
              <w:lid w:val="en-US"/>
              <w:storeMappedDataAs w:val="dateTime"/>
              <w:calendar w:val="gregorian"/>
            </w:date>
          </w:sdtPr>
          <w:sdtEndPr/>
          <w:sdtContent>
            <w:tc>
              <w:tcPr>
                <w:tcW w:w="1976" w:type="dxa"/>
                <w:tcBorders>
                  <w:top w:val="single" w:sz="4" w:space="0" w:color="auto"/>
                  <w:left w:val="single" w:sz="4" w:space="0" w:color="auto"/>
                  <w:bottom w:val="single" w:sz="4" w:space="0" w:color="auto"/>
                  <w:right w:val="single" w:sz="4" w:space="0" w:color="auto"/>
                </w:tcBorders>
                <w:hideMark/>
              </w:tcPr>
              <w:p w:rsidR="002310EA" w:rsidRDefault="002310EA">
                <w:pPr>
                  <w:rPr>
                    <w:rFonts w:ascii="Arial" w:hAnsi="Arial" w:cs="Arial"/>
                    <w:b/>
                  </w:rPr>
                </w:pPr>
                <w:r>
                  <w:rPr>
                    <w:rStyle w:val="PlaceholderText"/>
                    <w:rFonts w:ascii="Arial" w:hAnsi="Arial" w:cs="Arial"/>
                  </w:rPr>
                  <w:t>Click here to enter a date.</w:t>
                </w:r>
              </w:p>
            </w:tc>
          </w:sdtContent>
        </w:sdt>
      </w:tr>
      <w:tr w:rsidR="002310EA" w:rsidTr="002310EA">
        <w:trPr>
          <w:trHeight w:val="576"/>
        </w:trPr>
        <w:sdt>
          <w:sdtPr>
            <w:rPr>
              <w:rFonts w:ascii="Arial" w:hAnsi="Arial" w:cs="Arial"/>
              <w:b/>
            </w:rPr>
            <w:id w:val="-269240097"/>
            <w:showingPlcHdr/>
          </w:sdtPr>
          <w:sdtEndPr/>
          <w:sdtContent>
            <w:tc>
              <w:tcPr>
                <w:tcW w:w="3534" w:type="dxa"/>
                <w:tcBorders>
                  <w:top w:val="single" w:sz="4" w:space="0" w:color="auto"/>
                  <w:left w:val="single" w:sz="4" w:space="0" w:color="auto"/>
                  <w:bottom w:val="single" w:sz="4" w:space="0" w:color="auto"/>
                  <w:right w:val="single" w:sz="4" w:space="0" w:color="auto"/>
                </w:tcBorders>
                <w:hideMark/>
              </w:tcPr>
              <w:p w:rsidR="002310EA" w:rsidRDefault="002310EA">
                <w:pPr>
                  <w:rPr>
                    <w:rFonts w:ascii="Arial" w:hAnsi="Arial" w:cs="Arial"/>
                    <w:b/>
                  </w:rPr>
                </w:pPr>
                <w:r>
                  <w:rPr>
                    <w:rStyle w:val="PlaceholderText"/>
                    <w:rFonts w:ascii="Arial" w:hAnsi="Arial" w:cs="Arial"/>
                  </w:rPr>
                  <w:t>Click here to enter text.</w:t>
                </w:r>
              </w:p>
            </w:tc>
          </w:sdtContent>
        </w:sdt>
        <w:tc>
          <w:tcPr>
            <w:tcW w:w="3120" w:type="dxa"/>
            <w:tcBorders>
              <w:top w:val="single" w:sz="4" w:space="0" w:color="auto"/>
              <w:left w:val="single" w:sz="4" w:space="0" w:color="auto"/>
              <w:bottom w:val="single" w:sz="4" w:space="0" w:color="auto"/>
              <w:right w:val="single" w:sz="4" w:space="0" w:color="auto"/>
            </w:tcBorders>
          </w:tcPr>
          <w:p w:rsidR="002310EA" w:rsidRDefault="002310EA">
            <w:pPr>
              <w:rPr>
                <w:rFonts w:ascii="Arial" w:hAnsi="Arial" w:cs="Arial"/>
                <w:b/>
              </w:rPr>
            </w:pPr>
          </w:p>
        </w:tc>
        <w:sdt>
          <w:sdtPr>
            <w:rPr>
              <w:rFonts w:ascii="Arial" w:hAnsi="Arial" w:cs="Arial"/>
              <w:b/>
            </w:rPr>
            <w:id w:val="1290405484"/>
            <w:showingPlcHdr/>
            <w:date>
              <w:dateFormat w:val="M/d/yyyy"/>
              <w:lid w:val="en-US"/>
              <w:storeMappedDataAs w:val="dateTime"/>
              <w:calendar w:val="gregorian"/>
            </w:date>
          </w:sdtPr>
          <w:sdtEndPr/>
          <w:sdtContent>
            <w:tc>
              <w:tcPr>
                <w:tcW w:w="1976" w:type="dxa"/>
                <w:tcBorders>
                  <w:top w:val="single" w:sz="4" w:space="0" w:color="auto"/>
                  <w:left w:val="single" w:sz="4" w:space="0" w:color="auto"/>
                  <w:bottom w:val="single" w:sz="4" w:space="0" w:color="auto"/>
                  <w:right w:val="single" w:sz="4" w:space="0" w:color="auto"/>
                </w:tcBorders>
                <w:hideMark/>
              </w:tcPr>
              <w:p w:rsidR="002310EA" w:rsidRDefault="002310EA">
                <w:pPr>
                  <w:rPr>
                    <w:rFonts w:ascii="Arial" w:hAnsi="Arial" w:cs="Arial"/>
                    <w:b/>
                  </w:rPr>
                </w:pPr>
                <w:r>
                  <w:rPr>
                    <w:rStyle w:val="PlaceholderText"/>
                    <w:rFonts w:ascii="Arial" w:hAnsi="Arial" w:cs="Arial"/>
                  </w:rPr>
                  <w:t>Click here to enter a date.</w:t>
                </w:r>
              </w:p>
            </w:tc>
          </w:sdtContent>
        </w:sdt>
      </w:tr>
      <w:tr w:rsidR="002310EA" w:rsidTr="002310EA">
        <w:trPr>
          <w:trHeight w:val="576"/>
        </w:trPr>
        <w:sdt>
          <w:sdtPr>
            <w:rPr>
              <w:rFonts w:ascii="Arial" w:hAnsi="Arial" w:cs="Arial"/>
              <w:b/>
            </w:rPr>
            <w:id w:val="-1645963392"/>
            <w:showingPlcHdr/>
          </w:sdtPr>
          <w:sdtEndPr/>
          <w:sdtContent>
            <w:tc>
              <w:tcPr>
                <w:tcW w:w="3534" w:type="dxa"/>
                <w:tcBorders>
                  <w:top w:val="single" w:sz="4" w:space="0" w:color="auto"/>
                  <w:left w:val="single" w:sz="4" w:space="0" w:color="auto"/>
                  <w:bottom w:val="single" w:sz="4" w:space="0" w:color="auto"/>
                  <w:right w:val="single" w:sz="4" w:space="0" w:color="auto"/>
                </w:tcBorders>
                <w:hideMark/>
              </w:tcPr>
              <w:p w:rsidR="002310EA" w:rsidRDefault="002310EA">
                <w:pPr>
                  <w:rPr>
                    <w:rFonts w:ascii="Arial" w:hAnsi="Arial" w:cs="Arial"/>
                    <w:b/>
                  </w:rPr>
                </w:pPr>
                <w:r>
                  <w:rPr>
                    <w:rStyle w:val="PlaceholderText"/>
                    <w:rFonts w:ascii="Arial" w:hAnsi="Arial" w:cs="Arial"/>
                  </w:rPr>
                  <w:t>Click here to enter text.</w:t>
                </w:r>
              </w:p>
            </w:tc>
          </w:sdtContent>
        </w:sdt>
        <w:tc>
          <w:tcPr>
            <w:tcW w:w="3120" w:type="dxa"/>
            <w:tcBorders>
              <w:top w:val="single" w:sz="4" w:space="0" w:color="auto"/>
              <w:left w:val="single" w:sz="4" w:space="0" w:color="auto"/>
              <w:bottom w:val="single" w:sz="4" w:space="0" w:color="auto"/>
              <w:right w:val="single" w:sz="4" w:space="0" w:color="auto"/>
            </w:tcBorders>
          </w:tcPr>
          <w:p w:rsidR="002310EA" w:rsidRDefault="002310EA">
            <w:pPr>
              <w:rPr>
                <w:rFonts w:ascii="Arial" w:hAnsi="Arial" w:cs="Arial"/>
                <w:b/>
              </w:rPr>
            </w:pPr>
          </w:p>
        </w:tc>
        <w:sdt>
          <w:sdtPr>
            <w:rPr>
              <w:rFonts w:ascii="Arial" w:hAnsi="Arial" w:cs="Arial"/>
              <w:b/>
            </w:rPr>
            <w:id w:val="-222286688"/>
            <w:showingPlcHdr/>
            <w:date>
              <w:dateFormat w:val="M/d/yyyy"/>
              <w:lid w:val="en-US"/>
              <w:storeMappedDataAs w:val="dateTime"/>
              <w:calendar w:val="gregorian"/>
            </w:date>
          </w:sdtPr>
          <w:sdtEndPr/>
          <w:sdtContent>
            <w:tc>
              <w:tcPr>
                <w:tcW w:w="1976" w:type="dxa"/>
                <w:tcBorders>
                  <w:top w:val="single" w:sz="4" w:space="0" w:color="auto"/>
                  <w:left w:val="single" w:sz="4" w:space="0" w:color="auto"/>
                  <w:bottom w:val="single" w:sz="4" w:space="0" w:color="auto"/>
                  <w:right w:val="single" w:sz="4" w:space="0" w:color="auto"/>
                </w:tcBorders>
                <w:hideMark/>
              </w:tcPr>
              <w:p w:rsidR="002310EA" w:rsidRDefault="002310EA">
                <w:pPr>
                  <w:rPr>
                    <w:rFonts w:ascii="Arial" w:hAnsi="Arial" w:cs="Arial"/>
                    <w:b/>
                  </w:rPr>
                </w:pPr>
                <w:r>
                  <w:rPr>
                    <w:rStyle w:val="PlaceholderText"/>
                    <w:rFonts w:ascii="Arial" w:hAnsi="Arial" w:cs="Arial"/>
                  </w:rPr>
                  <w:t>Click here to enter a date.</w:t>
                </w:r>
              </w:p>
            </w:tc>
          </w:sdtContent>
        </w:sdt>
      </w:tr>
      <w:tr w:rsidR="002310EA" w:rsidTr="002310EA">
        <w:trPr>
          <w:trHeight w:val="576"/>
        </w:trPr>
        <w:sdt>
          <w:sdtPr>
            <w:rPr>
              <w:rFonts w:ascii="Arial" w:hAnsi="Arial" w:cs="Arial"/>
              <w:b/>
            </w:rPr>
            <w:id w:val="-556705487"/>
            <w:showingPlcHdr/>
          </w:sdtPr>
          <w:sdtEndPr/>
          <w:sdtContent>
            <w:tc>
              <w:tcPr>
                <w:tcW w:w="3534"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text.</w:t>
                </w:r>
              </w:p>
            </w:tc>
          </w:sdtContent>
        </w:sdt>
        <w:tc>
          <w:tcPr>
            <w:tcW w:w="3120" w:type="dxa"/>
            <w:tcBorders>
              <w:top w:val="single" w:sz="4" w:space="0" w:color="auto"/>
              <w:left w:val="single" w:sz="4" w:space="0" w:color="auto"/>
              <w:bottom w:val="single" w:sz="4" w:space="0" w:color="auto"/>
              <w:right w:val="single" w:sz="4" w:space="0" w:color="auto"/>
            </w:tcBorders>
          </w:tcPr>
          <w:p w:rsidR="002310EA" w:rsidRDefault="002310EA" w:rsidP="006407E7">
            <w:pPr>
              <w:rPr>
                <w:rFonts w:ascii="Arial" w:hAnsi="Arial" w:cs="Arial"/>
                <w:b/>
              </w:rPr>
            </w:pPr>
          </w:p>
        </w:tc>
        <w:sdt>
          <w:sdtPr>
            <w:rPr>
              <w:rFonts w:ascii="Arial" w:hAnsi="Arial" w:cs="Arial"/>
              <w:b/>
            </w:rPr>
            <w:id w:val="359023835"/>
            <w:showingPlcHdr/>
            <w:date>
              <w:dateFormat w:val="M/d/yyyy"/>
              <w:lid w:val="en-US"/>
              <w:storeMappedDataAs w:val="dateTime"/>
              <w:calendar w:val="gregorian"/>
            </w:date>
          </w:sdtPr>
          <w:sdtEndPr/>
          <w:sdtContent>
            <w:tc>
              <w:tcPr>
                <w:tcW w:w="1976"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a date.</w:t>
                </w:r>
              </w:p>
            </w:tc>
          </w:sdtContent>
        </w:sdt>
      </w:tr>
      <w:tr w:rsidR="002310EA" w:rsidTr="002310EA">
        <w:trPr>
          <w:trHeight w:val="576"/>
        </w:trPr>
        <w:sdt>
          <w:sdtPr>
            <w:rPr>
              <w:rFonts w:ascii="Arial" w:hAnsi="Arial" w:cs="Arial"/>
              <w:b/>
            </w:rPr>
            <w:id w:val="-739165640"/>
            <w:showingPlcHdr/>
          </w:sdtPr>
          <w:sdtEndPr/>
          <w:sdtContent>
            <w:tc>
              <w:tcPr>
                <w:tcW w:w="3534"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text.</w:t>
                </w:r>
              </w:p>
            </w:tc>
          </w:sdtContent>
        </w:sdt>
        <w:tc>
          <w:tcPr>
            <w:tcW w:w="3120" w:type="dxa"/>
            <w:tcBorders>
              <w:top w:val="single" w:sz="4" w:space="0" w:color="auto"/>
              <w:left w:val="single" w:sz="4" w:space="0" w:color="auto"/>
              <w:bottom w:val="single" w:sz="4" w:space="0" w:color="auto"/>
              <w:right w:val="single" w:sz="4" w:space="0" w:color="auto"/>
            </w:tcBorders>
          </w:tcPr>
          <w:p w:rsidR="002310EA" w:rsidRDefault="002310EA" w:rsidP="006407E7">
            <w:pPr>
              <w:rPr>
                <w:rFonts w:ascii="Arial" w:hAnsi="Arial" w:cs="Arial"/>
                <w:b/>
              </w:rPr>
            </w:pPr>
          </w:p>
        </w:tc>
        <w:sdt>
          <w:sdtPr>
            <w:rPr>
              <w:rFonts w:ascii="Arial" w:hAnsi="Arial" w:cs="Arial"/>
              <w:b/>
            </w:rPr>
            <w:id w:val="-707493333"/>
            <w:showingPlcHdr/>
            <w:date>
              <w:dateFormat w:val="M/d/yyyy"/>
              <w:lid w:val="en-US"/>
              <w:storeMappedDataAs w:val="dateTime"/>
              <w:calendar w:val="gregorian"/>
            </w:date>
          </w:sdtPr>
          <w:sdtEndPr/>
          <w:sdtContent>
            <w:tc>
              <w:tcPr>
                <w:tcW w:w="1976"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a date.</w:t>
                </w:r>
              </w:p>
            </w:tc>
          </w:sdtContent>
        </w:sdt>
      </w:tr>
      <w:tr w:rsidR="002310EA" w:rsidTr="002310EA">
        <w:trPr>
          <w:trHeight w:val="576"/>
        </w:trPr>
        <w:sdt>
          <w:sdtPr>
            <w:rPr>
              <w:rFonts w:ascii="Arial" w:hAnsi="Arial" w:cs="Arial"/>
              <w:b/>
            </w:rPr>
            <w:id w:val="341131700"/>
            <w:showingPlcHdr/>
          </w:sdtPr>
          <w:sdtEndPr/>
          <w:sdtContent>
            <w:tc>
              <w:tcPr>
                <w:tcW w:w="3534"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text.</w:t>
                </w:r>
              </w:p>
            </w:tc>
          </w:sdtContent>
        </w:sdt>
        <w:tc>
          <w:tcPr>
            <w:tcW w:w="3120" w:type="dxa"/>
            <w:tcBorders>
              <w:top w:val="single" w:sz="4" w:space="0" w:color="auto"/>
              <w:left w:val="single" w:sz="4" w:space="0" w:color="auto"/>
              <w:bottom w:val="single" w:sz="4" w:space="0" w:color="auto"/>
              <w:right w:val="single" w:sz="4" w:space="0" w:color="auto"/>
            </w:tcBorders>
          </w:tcPr>
          <w:p w:rsidR="002310EA" w:rsidRDefault="002310EA" w:rsidP="006407E7">
            <w:pPr>
              <w:rPr>
                <w:rFonts w:ascii="Arial" w:hAnsi="Arial" w:cs="Arial"/>
                <w:b/>
              </w:rPr>
            </w:pPr>
          </w:p>
        </w:tc>
        <w:sdt>
          <w:sdtPr>
            <w:rPr>
              <w:rFonts w:ascii="Arial" w:hAnsi="Arial" w:cs="Arial"/>
              <w:b/>
            </w:rPr>
            <w:id w:val="-382799170"/>
            <w:showingPlcHdr/>
            <w:date>
              <w:dateFormat w:val="M/d/yyyy"/>
              <w:lid w:val="en-US"/>
              <w:storeMappedDataAs w:val="dateTime"/>
              <w:calendar w:val="gregorian"/>
            </w:date>
          </w:sdtPr>
          <w:sdtEndPr/>
          <w:sdtContent>
            <w:tc>
              <w:tcPr>
                <w:tcW w:w="1976"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a date.</w:t>
                </w:r>
              </w:p>
            </w:tc>
          </w:sdtContent>
        </w:sdt>
      </w:tr>
      <w:tr w:rsidR="002310EA" w:rsidTr="002310EA">
        <w:trPr>
          <w:trHeight w:val="576"/>
        </w:trPr>
        <w:sdt>
          <w:sdtPr>
            <w:rPr>
              <w:rFonts w:ascii="Arial" w:hAnsi="Arial" w:cs="Arial"/>
              <w:b/>
            </w:rPr>
            <w:id w:val="564382053"/>
            <w:showingPlcHdr/>
          </w:sdtPr>
          <w:sdtEndPr/>
          <w:sdtContent>
            <w:tc>
              <w:tcPr>
                <w:tcW w:w="3534"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text.</w:t>
                </w:r>
              </w:p>
            </w:tc>
          </w:sdtContent>
        </w:sdt>
        <w:tc>
          <w:tcPr>
            <w:tcW w:w="3120" w:type="dxa"/>
            <w:tcBorders>
              <w:top w:val="single" w:sz="4" w:space="0" w:color="auto"/>
              <w:left w:val="single" w:sz="4" w:space="0" w:color="auto"/>
              <w:bottom w:val="single" w:sz="4" w:space="0" w:color="auto"/>
              <w:right w:val="single" w:sz="4" w:space="0" w:color="auto"/>
            </w:tcBorders>
          </w:tcPr>
          <w:p w:rsidR="002310EA" w:rsidRDefault="002310EA" w:rsidP="006407E7">
            <w:pPr>
              <w:rPr>
                <w:rFonts w:ascii="Arial" w:hAnsi="Arial" w:cs="Arial"/>
                <w:b/>
              </w:rPr>
            </w:pPr>
          </w:p>
        </w:tc>
        <w:sdt>
          <w:sdtPr>
            <w:rPr>
              <w:rFonts w:ascii="Arial" w:hAnsi="Arial" w:cs="Arial"/>
              <w:b/>
            </w:rPr>
            <w:id w:val="-2117053615"/>
            <w:showingPlcHdr/>
            <w:date>
              <w:dateFormat w:val="M/d/yyyy"/>
              <w:lid w:val="en-US"/>
              <w:storeMappedDataAs w:val="dateTime"/>
              <w:calendar w:val="gregorian"/>
            </w:date>
          </w:sdtPr>
          <w:sdtEndPr/>
          <w:sdtContent>
            <w:tc>
              <w:tcPr>
                <w:tcW w:w="1976"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a date.</w:t>
                </w:r>
              </w:p>
            </w:tc>
          </w:sdtContent>
        </w:sdt>
      </w:tr>
      <w:tr w:rsidR="002310EA" w:rsidTr="002310EA">
        <w:trPr>
          <w:trHeight w:val="576"/>
        </w:trPr>
        <w:sdt>
          <w:sdtPr>
            <w:rPr>
              <w:rFonts w:ascii="Arial" w:hAnsi="Arial" w:cs="Arial"/>
              <w:b/>
            </w:rPr>
            <w:id w:val="-1724363451"/>
            <w:showingPlcHdr/>
          </w:sdtPr>
          <w:sdtEndPr/>
          <w:sdtContent>
            <w:tc>
              <w:tcPr>
                <w:tcW w:w="3534"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text.</w:t>
                </w:r>
              </w:p>
            </w:tc>
          </w:sdtContent>
        </w:sdt>
        <w:tc>
          <w:tcPr>
            <w:tcW w:w="3120" w:type="dxa"/>
            <w:tcBorders>
              <w:top w:val="single" w:sz="4" w:space="0" w:color="auto"/>
              <w:left w:val="single" w:sz="4" w:space="0" w:color="auto"/>
              <w:bottom w:val="single" w:sz="4" w:space="0" w:color="auto"/>
              <w:right w:val="single" w:sz="4" w:space="0" w:color="auto"/>
            </w:tcBorders>
          </w:tcPr>
          <w:p w:rsidR="002310EA" w:rsidRDefault="002310EA" w:rsidP="006407E7">
            <w:pPr>
              <w:rPr>
                <w:rFonts w:ascii="Arial" w:hAnsi="Arial" w:cs="Arial"/>
                <w:b/>
              </w:rPr>
            </w:pPr>
          </w:p>
        </w:tc>
        <w:sdt>
          <w:sdtPr>
            <w:rPr>
              <w:rFonts w:ascii="Arial" w:hAnsi="Arial" w:cs="Arial"/>
              <w:b/>
            </w:rPr>
            <w:id w:val="-1324821101"/>
            <w:showingPlcHdr/>
            <w:date>
              <w:dateFormat w:val="M/d/yyyy"/>
              <w:lid w:val="en-US"/>
              <w:storeMappedDataAs w:val="dateTime"/>
              <w:calendar w:val="gregorian"/>
            </w:date>
          </w:sdtPr>
          <w:sdtEndPr/>
          <w:sdtContent>
            <w:tc>
              <w:tcPr>
                <w:tcW w:w="1976"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a date.</w:t>
                </w:r>
              </w:p>
            </w:tc>
          </w:sdtContent>
        </w:sdt>
      </w:tr>
      <w:tr w:rsidR="002310EA" w:rsidTr="002310EA">
        <w:trPr>
          <w:trHeight w:val="576"/>
        </w:trPr>
        <w:sdt>
          <w:sdtPr>
            <w:rPr>
              <w:rFonts w:ascii="Arial" w:hAnsi="Arial" w:cs="Arial"/>
              <w:b/>
            </w:rPr>
            <w:id w:val="-857738825"/>
            <w:showingPlcHdr/>
          </w:sdtPr>
          <w:sdtEndPr/>
          <w:sdtContent>
            <w:tc>
              <w:tcPr>
                <w:tcW w:w="3534"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text.</w:t>
                </w:r>
              </w:p>
            </w:tc>
          </w:sdtContent>
        </w:sdt>
        <w:tc>
          <w:tcPr>
            <w:tcW w:w="3120" w:type="dxa"/>
            <w:tcBorders>
              <w:top w:val="single" w:sz="4" w:space="0" w:color="auto"/>
              <w:left w:val="single" w:sz="4" w:space="0" w:color="auto"/>
              <w:bottom w:val="single" w:sz="4" w:space="0" w:color="auto"/>
              <w:right w:val="single" w:sz="4" w:space="0" w:color="auto"/>
            </w:tcBorders>
          </w:tcPr>
          <w:p w:rsidR="002310EA" w:rsidRDefault="002310EA" w:rsidP="006407E7">
            <w:pPr>
              <w:rPr>
                <w:rFonts w:ascii="Arial" w:hAnsi="Arial" w:cs="Arial"/>
                <w:b/>
              </w:rPr>
            </w:pPr>
          </w:p>
        </w:tc>
        <w:sdt>
          <w:sdtPr>
            <w:rPr>
              <w:rFonts w:ascii="Arial" w:hAnsi="Arial" w:cs="Arial"/>
              <w:b/>
            </w:rPr>
            <w:id w:val="1793096585"/>
            <w:showingPlcHdr/>
            <w:date>
              <w:dateFormat w:val="M/d/yyyy"/>
              <w:lid w:val="en-US"/>
              <w:storeMappedDataAs w:val="dateTime"/>
              <w:calendar w:val="gregorian"/>
            </w:date>
          </w:sdtPr>
          <w:sdtEndPr/>
          <w:sdtContent>
            <w:tc>
              <w:tcPr>
                <w:tcW w:w="1976"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a date.</w:t>
                </w:r>
              </w:p>
            </w:tc>
          </w:sdtContent>
        </w:sdt>
      </w:tr>
      <w:tr w:rsidR="002310EA" w:rsidTr="002310EA">
        <w:trPr>
          <w:trHeight w:val="576"/>
        </w:trPr>
        <w:sdt>
          <w:sdtPr>
            <w:rPr>
              <w:rFonts w:ascii="Arial" w:hAnsi="Arial" w:cs="Arial"/>
              <w:b/>
            </w:rPr>
            <w:id w:val="-1604949389"/>
            <w:showingPlcHdr/>
          </w:sdtPr>
          <w:sdtEndPr/>
          <w:sdtContent>
            <w:tc>
              <w:tcPr>
                <w:tcW w:w="3534"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text.</w:t>
                </w:r>
              </w:p>
            </w:tc>
          </w:sdtContent>
        </w:sdt>
        <w:tc>
          <w:tcPr>
            <w:tcW w:w="3120" w:type="dxa"/>
            <w:tcBorders>
              <w:top w:val="single" w:sz="4" w:space="0" w:color="auto"/>
              <w:left w:val="single" w:sz="4" w:space="0" w:color="auto"/>
              <w:bottom w:val="single" w:sz="4" w:space="0" w:color="auto"/>
              <w:right w:val="single" w:sz="4" w:space="0" w:color="auto"/>
            </w:tcBorders>
          </w:tcPr>
          <w:p w:rsidR="002310EA" w:rsidRDefault="002310EA" w:rsidP="006407E7">
            <w:pPr>
              <w:rPr>
                <w:rFonts w:ascii="Arial" w:hAnsi="Arial" w:cs="Arial"/>
                <w:b/>
              </w:rPr>
            </w:pPr>
          </w:p>
        </w:tc>
        <w:sdt>
          <w:sdtPr>
            <w:rPr>
              <w:rFonts w:ascii="Arial" w:hAnsi="Arial" w:cs="Arial"/>
              <w:b/>
            </w:rPr>
            <w:id w:val="619122596"/>
            <w:showingPlcHdr/>
            <w:date>
              <w:dateFormat w:val="M/d/yyyy"/>
              <w:lid w:val="en-US"/>
              <w:storeMappedDataAs w:val="dateTime"/>
              <w:calendar w:val="gregorian"/>
            </w:date>
          </w:sdtPr>
          <w:sdtEndPr/>
          <w:sdtContent>
            <w:tc>
              <w:tcPr>
                <w:tcW w:w="1976"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a date.</w:t>
                </w:r>
              </w:p>
            </w:tc>
          </w:sdtContent>
        </w:sdt>
      </w:tr>
      <w:tr w:rsidR="002310EA" w:rsidTr="002310EA">
        <w:trPr>
          <w:trHeight w:val="576"/>
        </w:trPr>
        <w:sdt>
          <w:sdtPr>
            <w:rPr>
              <w:rFonts w:ascii="Arial" w:hAnsi="Arial" w:cs="Arial"/>
              <w:b/>
            </w:rPr>
            <w:id w:val="1630661137"/>
            <w:showingPlcHdr/>
          </w:sdtPr>
          <w:sdtEndPr/>
          <w:sdtContent>
            <w:tc>
              <w:tcPr>
                <w:tcW w:w="3534"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text.</w:t>
                </w:r>
              </w:p>
            </w:tc>
          </w:sdtContent>
        </w:sdt>
        <w:tc>
          <w:tcPr>
            <w:tcW w:w="3120" w:type="dxa"/>
            <w:tcBorders>
              <w:top w:val="single" w:sz="4" w:space="0" w:color="auto"/>
              <w:left w:val="single" w:sz="4" w:space="0" w:color="auto"/>
              <w:bottom w:val="single" w:sz="4" w:space="0" w:color="auto"/>
              <w:right w:val="single" w:sz="4" w:space="0" w:color="auto"/>
            </w:tcBorders>
          </w:tcPr>
          <w:p w:rsidR="002310EA" w:rsidRDefault="002310EA" w:rsidP="006407E7">
            <w:pPr>
              <w:rPr>
                <w:rFonts w:ascii="Arial" w:hAnsi="Arial" w:cs="Arial"/>
                <w:b/>
              </w:rPr>
            </w:pPr>
          </w:p>
        </w:tc>
        <w:sdt>
          <w:sdtPr>
            <w:rPr>
              <w:rFonts w:ascii="Arial" w:hAnsi="Arial" w:cs="Arial"/>
              <w:b/>
            </w:rPr>
            <w:id w:val="-232772641"/>
            <w:showingPlcHdr/>
            <w:date>
              <w:dateFormat w:val="M/d/yyyy"/>
              <w:lid w:val="en-US"/>
              <w:storeMappedDataAs w:val="dateTime"/>
              <w:calendar w:val="gregorian"/>
            </w:date>
          </w:sdtPr>
          <w:sdtEndPr/>
          <w:sdtContent>
            <w:tc>
              <w:tcPr>
                <w:tcW w:w="1976"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a date.</w:t>
                </w:r>
              </w:p>
            </w:tc>
          </w:sdtContent>
        </w:sdt>
      </w:tr>
      <w:tr w:rsidR="002310EA" w:rsidTr="002310EA">
        <w:trPr>
          <w:trHeight w:val="576"/>
        </w:trPr>
        <w:sdt>
          <w:sdtPr>
            <w:rPr>
              <w:rFonts w:ascii="Arial" w:hAnsi="Arial" w:cs="Arial"/>
              <w:b/>
            </w:rPr>
            <w:id w:val="1772434251"/>
            <w:showingPlcHdr/>
          </w:sdtPr>
          <w:sdtEndPr/>
          <w:sdtContent>
            <w:tc>
              <w:tcPr>
                <w:tcW w:w="3534"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text.</w:t>
                </w:r>
              </w:p>
            </w:tc>
          </w:sdtContent>
        </w:sdt>
        <w:tc>
          <w:tcPr>
            <w:tcW w:w="3120" w:type="dxa"/>
            <w:tcBorders>
              <w:top w:val="single" w:sz="4" w:space="0" w:color="auto"/>
              <w:left w:val="single" w:sz="4" w:space="0" w:color="auto"/>
              <w:bottom w:val="single" w:sz="4" w:space="0" w:color="auto"/>
              <w:right w:val="single" w:sz="4" w:space="0" w:color="auto"/>
            </w:tcBorders>
          </w:tcPr>
          <w:p w:rsidR="002310EA" w:rsidRDefault="002310EA" w:rsidP="006407E7">
            <w:pPr>
              <w:rPr>
                <w:rFonts w:ascii="Arial" w:hAnsi="Arial" w:cs="Arial"/>
                <w:b/>
              </w:rPr>
            </w:pPr>
          </w:p>
        </w:tc>
        <w:sdt>
          <w:sdtPr>
            <w:rPr>
              <w:rFonts w:ascii="Arial" w:hAnsi="Arial" w:cs="Arial"/>
              <w:b/>
            </w:rPr>
            <w:id w:val="601844553"/>
            <w:showingPlcHdr/>
            <w:date>
              <w:dateFormat w:val="M/d/yyyy"/>
              <w:lid w:val="en-US"/>
              <w:storeMappedDataAs w:val="dateTime"/>
              <w:calendar w:val="gregorian"/>
            </w:date>
          </w:sdtPr>
          <w:sdtEndPr/>
          <w:sdtContent>
            <w:tc>
              <w:tcPr>
                <w:tcW w:w="1976"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a date.</w:t>
                </w:r>
              </w:p>
            </w:tc>
          </w:sdtContent>
        </w:sdt>
      </w:tr>
      <w:tr w:rsidR="002310EA" w:rsidTr="002310EA">
        <w:trPr>
          <w:trHeight w:val="576"/>
        </w:trPr>
        <w:sdt>
          <w:sdtPr>
            <w:rPr>
              <w:rFonts w:ascii="Arial" w:hAnsi="Arial" w:cs="Arial"/>
              <w:b/>
            </w:rPr>
            <w:id w:val="437268307"/>
            <w:showingPlcHdr/>
          </w:sdtPr>
          <w:sdtEndPr/>
          <w:sdtContent>
            <w:tc>
              <w:tcPr>
                <w:tcW w:w="3534"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text.</w:t>
                </w:r>
              </w:p>
            </w:tc>
          </w:sdtContent>
        </w:sdt>
        <w:tc>
          <w:tcPr>
            <w:tcW w:w="3120" w:type="dxa"/>
            <w:tcBorders>
              <w:top w:val="single" w:sz="4" w:space="0" w:color="auto"/>
              <w:left w:val="single" w:sz="4" w:space="0" w:color="auto"/>
              <w:bottom w:val="single" w:sz="4" w:space="0" w:color="auto"/>
              <w:right w:val="single" w:sz="4" w:space="0" w:color="auto"/>
            </w:tcBorders>
          </w:tcPr>
          <w:p w:rsidR="002310EA" w:rsidRDefault="002310EA" w:rsidP="006407E7">
            <w:pPr>
              <w:rPr>
                <w:rFonts w:ascii="Arial" w:hAnsi="Arial" w:cs="Arial"/>
                <w:b/>
              </w:rPr>
            </w:pPr>
          </w:p>
        </w:tc>
        <w:sdt>
          <w:sdtPr>
            <w:rPr>
              <w:rFonts w:ascii="Arial" w:hAnsi="Arial" w:cs="Arial"/>
              <w:b/>
            </w:rPr>
            <w:id w:val="-807856869"/>
            <w:showingPlcHdr/>
            <w:date>
              <w:dateFormat w:val="M/d/yyyy"/>
              <w:lid w:val="en-US"/>
              <w:storeMappedDataAs w:val="dateTime"/>
              <w:calendar w:val="gregorian"/>
            </w:date>
          </w:sdtPr>
          <w:sdtEndPr/>
          <w:sdtContent>
            <w:tc>
              <w:tcPr>
                <w:tcW w:w="1976"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a date.</w:t>
                </w:r>
              </w:p>
            </w:tc>
          </w:sdtContent>
        </w:sdt>
      </w:tr>
      <w:tr w:rsidR="002310EA" w:rsidTr="002310EA">
        <w:trPr>
          <w:trHeight w:val="576"/>
        </w:trPr>
        <w:sdt>
          <w:sdtPr>
            <w:rPr>
              <w:rFonts w:ascii="Arial" w:hAnsi="Arial" w:cs="Arial"/>
              <w:b/>
            </w:rPr>
            <w:id w:val="30997808"/>
            <w:showingPlcHdr/>
          </w:sdtPr>
          <w:sdtEndPr/>
          <w:sdtContent>
            <w:tc>
              <w:tcPr>
                <w:tcW w:w="3534"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text.</w:t>
                </w:r>
              </w:p>
            </w:tc>
          </w:sdtContent>
        </w:sdt>
        <w:tc>
          <w:tcPr>
            <w:tcW w:w="3120" w:type="dxa"/>
            <w:tcBorders>
              <w:top w:val="single" w:sz="4" w:space="0" w:color="auto"/>
              <w:left w:val="single" w:sz="4" w:space="0" w:color="auto"/>
              <w:bottom w:val="single" w:sz="4" w:space="0" w:color="auto"/>
              <w:right w:val="single" w:sz="4" w:space="0" w:color="auto"/>
            </w:tcBorders>
          </w:tcPr>
          <w:p w:rsidR="002310EA" w:rsidRDefault="002310EA" w:rsidP="006407E7">
            <w:pPr>
              <w:rPr>
                <w:rFonts w:ascii="Arial" w:hAnsi="Arial" w:cs="Arial"/>
                <w:b/>
              </w:rPr>
            </w:pPr>
          </w:p>
        </w:tc>
        <w:sdt>
          <w:sdtPr>
            <w:rPr>
              <w:rFonts w:ascii="Arial" w:hAnsi="Arial" w:cs="Arial"/>
              <w:b/>
            </w:rPr>
            <w:id w:val="-1948766637"/>
            <w:showingPlcHdr/>
            <w:date>
              <w:dateFormat w:val="M/d/yyyy"/>
              <w:lid w:val="en-US"/>
              <w:storeMappedDataAs w:val="dateTime"/>
              <w:calendar w:val="gregorian"/>
            </w:date>
          </w:sdtPr>
          <w:sdtEndPr/>
          <w:sdtContent>
            <w:tc>
              <w:tcPr>
                <w:tcW w:w="1976"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a date.</w:t>
                </w:r>
              </w:p>
            </w:tc>
          </w:sdtContent>
        </w:sdt>
      </w:tr>
      <w:tr w:rsidR="002310EA" w:rsidTr="002310EA">
        <w:trPr>
          <w:trHeight w:val="576"/>
        </w:trPr>
        <w:sdt>
          <w:sdtPr>
            <w:rPr>
              <w:rFonts w:ascii="Arial" w:hAnsi="Arial" w:cs="Arial"/>
              <w:b/>
            </w:rPr>
            <w:id w:val="1902941712"/>
            <w:showingPlcHdr/>
          </w:sdtPr>
          <w:sdtEndPr/>
          <w:sdtContent>
            <w:tc>
              <w:tcPr>
                <w:tcW w:w="3534"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text.</w:t>
                </w:r>
              </w:p>
            </w:tc>
          </w:sdtContent>
        </w:sdt>
        <w:tc>
          <w:tcPr>
            <w:tcW w:w="3120" w:type="dxa"/>
            <w:tcBorders>
              <w:top w:val="single" w:sz="4" w:space="0" w:color="auto"/>
              <w:left w:val="single" w:sz="4" w:space="0" w:color="auto"/>
              <w:bottom w:val="single" w:sz="4" w:space="0" w:color="auto"/>
              <w:right w:val="single" w:sz="4" w:space="0" w:color="auto"/>
            </w:tcBorders>
          </w:tcPr>
          <w:p w:rsidR="002310EA" w:rsidRDefault="002310EA" w:rsidP="006407E7">
            <w:pPr>
              <w:rPr>
                <w:rFonts w:ascii="Arial" w:hAnsi="Arial" w:cs="Arial"/>
                <w:b/>
              </w:rPr>
            </w:pPr>
          </w:p>
        </w:tc>
        <w:sdt>
          <w:sdtPr>
            <w:rPr>
              <w:rFonts w:ascii="Arial" w:hAnsi="Arial" w:cs="Arial"/>
              <w:b/>
            </w:rPr>
            <w:id w:val="885070819"/>
            <w:showingPlcHdr/>
            <w:date>
              <w:dateFormat w:val="M/d/yyyy"/>
              <w:lid w:val="en-US"/>
              <w:storeMappedDataAs w:val="dateTime"/>
              <w:calendar w:val="gregorian"/>
            </w:date>
          </w:sdtPr>
          <w:sdtEndPr/>
          <w:sdtContent>
            <w:tc>
              <w:tcPr>
                <w:tcW w:w="1976"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a date.</w:t>
                </w:r>
              </w:p>
            </w:tc>
          </w:sdtContent>
        </w:sdt>
      </w:tr>
      <w:tr w:rsidR="002310EA" w:rsidTr="002310EA">
        <w:trPr>
          <w:trHeight w:val="576"/>
        </w:trPr>
        <w:sdt>
          <w:sdtPr>
            <w:rPr>
              <w:rFonts w:ascii="Arial" w:hAnsi="Arial" w:cs="Arial"/>
              <w:b/>
            </w:rPr>
            <w:id w:val="602539644"/>
            <w:showingPlcHdr/>
          </w:sdtPr>
          <w:sdtEndPr/>
          <w:sdtContent>
            <w:tc>
              <w:tcPr>
                <w:tcW w:w="3534"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text.</w:t>
                </w:r>
              </w:p>
            </w:tc>
          </w:sdtContent>
        </w:sdt>
        <w:tc>
          <w:tcPr>
            <w:tcW w:w="3120" w:type="dxa"/>
            <w:tcBorders>
              <w:top w:val="single" w:sz="4" w:space="0" w:color="auto"/>
              <w:left w:val="single" w:sz="4" w:space="0" w:color="auto"/>
              <w:bottom w:val="single" w:sz="4" w:space="0" w:color="auto"/>
              <w:right w:val="single" w:sz="4" w:space="0" w:color="auto"/>
            </w:tcBorders>
          </w:tcPr>
          <w:p w:rsidR="002310EA" w:rsidRDefault="002310EA" w:rsidP="006407E7">
            <w:pPr>
              <w:rPr>
                <w:rFonts w:ascii="Arial" w:hAnsi="Arial" w:cs="Arial"/>
                <w:b/>
              </w:rPr>
            </w:pPr>
          </w:p>
        </w:tc>
        <w:sdt>
          <w:sdtPr>
            <w:rPr>
              <w:rFonts w:ascii="Arial" w:hAnsi="Arial" w:cs="Arial"/>
              <w:b/>
            </w:rPr>
            <w:id w:val="52743845"/>
            <w:showingPlcHdr/>
            <w:date>
              <w:dateFormat w:val="M/d/yyyy"/>
              <w:lid w:val="en-US"/>
              <w:storeMappedDataAs w:val="dateTime"/>
              <w:calendar w:val="gregorian"/>
            </w:date>
          </w:sdtPr>
          <w:sdtEndPr/>
          <w:sdtContent>
            <w:tc>
              <w:tcPr>
                <w:tcW w:w="1976"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a date.</w:t>
                </w:r>
              </w:p>
            </w:tc>
          </w:sdtContent>
        </w:sdt>
      </w:tr>
      <w:tr w:rsidR="002310EA" w:rsidTr="002310EA">
        <w:trPr>
          <w:trHeight w:val="576"/>
        </w:trPr>
        <w:sdt>
          <w:sdtPr>
            <w:rPr>
              <w:rFonts w:ascii="Arial" w:hAnsi="Arial" w:cs="Arial"/>
              <w:b/>
            </w:rPr>
            <w:id w:val="56746633"/>
            <w:showingPlcHdr/>
          </w:sdtPr>
          <w:sdtEndPr/>
          <w:sdtContent>
            <w:tc>
              <w:tcPr>
                <w:tcW w:w="3534"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text.</w:t>
                </w:r>
              </w:p>
            </w:tc>
          </w:sdtContent>
        </w:sdt>
        <w:tc>
          <w:tcPr>
            <w:tcW w:w="3120" w:type="dxa"/>
            <w:tcBorders>
              <w:top w:val="single" w:sz="4" w:space="0" w:color="auto"/>
              <w:left w:val="single" w:sz="4" w:space="0" w:color="auto"/>
              <w:bottom w:val="single" w:sz="4" w:space="0" w:color="auto"/>
              <w:right w:val="single" w:sz="4" w:space="0" w:color="auto"/>
            </w:tcBorders>
          </w:tcPr>
          <w:p w:rsidR="002310EA" w:rsidRDefault="002310EA" w:rsidP="006407E7">
            <w:pPr>
              <w:rPr>
                <w:rFonts w:ascii="Arial" w:hAnsi="Arial" w:cs="Arial"/>
                <w:b/>
              </w:rPr>
            </w:pPr>
          </w:p>
        </w:tc>
        <w:sdt>
          <w:sdtPr>
            <w:rPr>
              <w:rFonts w:ascii="Arial" w:hAnsi="Arial" w:cs="Arial"/>
              <w:b/>
            </w:rPr>
            <w:id w:val="66541545"/>
            <w:showingPlcHdr/>
            <w:date>
              <w:dateFormat w:val="M/d/yyyy"/>
              <w:lid w:val="en-US"/>
              <w:storeMappedDataAs w:val="dateTime"/>
              <w:calendar w:val="gregorian"/>
            </w:date>
          </w:sdtPr>
          <w:sdtEndPr/>
          <w:sdtContent>
            <w:tc>
              <w:tcPr>
                <w:tcW w:w="1976"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a date.</w:t>
                </w:r>
              </w:p>
            </w:tc>
          </w:sdtContent>
        </w:sdt>
      </w:tr>
      <w:tr w:rsidR="002310EA" w:rsidTr="002310EA">
        <w:trPr>
          <w:trHeight w:val="576"/>
        </w:trPr>
        <w:sdt>
          <w:sdtPr>
            <w:rPr>
              <w:rFonts w:ascii="Arial" w:hAnsi="Arial" w:cs="Arial"/>
              <w:b/>
            </w:rPr>
            <w:id w:val="-628707307"/>
            <w:showingPlcHdr/>
          </w:sdtPr>
          <w:sdtEndPr/>
          <w:sdtContent>
            <w:tc>
              <w:tcPr>
                <w:tcW w:w="3534"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text.</w:t>
                </w:r>
              </w:p>
            </w:tc>
          </w:sdtContent>
        </w:sdt>
        <w:tc>
          <w:tcPr>
            <w:tcW w:w="3120" w:type="dxa"/>
            <w:tcBorders>
              <w:top w:val="single" w:sz="4" w:space="0" w:color="auto"/>
              <w:left w:val="single" w:sz="4" w:space="0" w:color="auto"/>
              <w:bottom w:val="single" w:sz="4" w:space="0" w:color="auto"/>
              <w:right w:val="single" w:sz="4" w:space="0" w:color="auto"/>
            </w:tcBorders>
          </w:tcPr>
          <w:p w:rsidR="002310EA" w:rsidRDefault="002310EA" w:rsidP="006407E7">
            <w:pPr>
              <w:rPr>
                <w:rFonts w:ascii="Arial" w:hAnsi="Arial" w:cs="Arial"/>
                <w:b/>
              </w:rPr>
            </w:pPr>
          </w:p>
        </w:tc>
        <w:sdt>
          <w:sdtPr>
            <w:rPr>
              <w:rFonts w:ascii="Arial" w:hAnsi="Arial" w:cs="Arial"/>
              <w:b/>
            </w:rPr>
            <w:id w:val="2062283645"/>
            <w:showingPlcHdr/>
            <w:date>
              <w:dateFormat w:val="M/d/yyyy"/>
              <w:lid w:val="en-US"/>
              <w:storeMappedDataAs w:val="dateTime"/>
              <w:calendar w:val="gregorian"/>
            </w:date>
          </w:sdtPr>
          <w:sdtEndPr/>
          <w:sdtContent>
            <w:tc>
              <w:tcPr>
                <w:tcW w:w="1976"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a date.</w:t>
                </w:r>
              </w:p>
            </w:tc>
          </w:sdtContent>
        </w:sdt>
      </w:tr>
      <w:tr w:rsidR="002310EA" w:rsidTr="002310EA">
        <w:trPr>
          <w:trHeight w:val="576"/>
        </w:trPr>
        <w:sdt>
          <w:sdtPr>
            <w:rPr>
              <w:rFonts w:ascii="Arial" w:hAnsi="Arial" w:cs="Arial"/>
              <w:b/>
            </w:rPr>
            <w:id w:val="2146389192"/>
            <w:showingPlcHdr/>
          </w:sdtPr>
          <w:sdtEndPr/>
          <w:sdtContent>
            <w:tc>
              <w:tcPr>
                <w:tcW w:w="3534"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text.</w:t>
                </w:r>
              </w:p>
            </w:tc>
          </w:sdtContent>
        </w:sdt>
        <w:tc>
          <w:tcPr>
            <w:tcW w:w="3120" w:type="dxa"/>
            <w:tcBorders>
              <w:top w:val="single" w:sz="4" w:space="0" w:color="auto"/>
              <w:left w:val="single" w:sz="4" w:space="0" w:color="auto"/>
              <w:bottom w:val="single" w:sz="4" w:space="0" w:color="auto"/>
              <w:right w:val="single" w:sz="4" w:space="0" w:color="auto"/>
            </w:tcBorders>
          </w:tcPr>
          <w:p w:rsidR="002310EA" w:rsidRDefault="002310EA" w:rsidP="006407E7">
            <w:pPr>
              <w:rPr>
                <w:rFonts w:ascii="Arial" w:hAnsi="Arial" w:cs="Arial"/>
                <w:b/>
              </w:rPr>
            </w:pPr>
          </w:p>
        </w:tc>
        <w:sdt>
          <w:sdtPr>
            <w:rPr>
              <w:rFonts w:ascii="Arial" w:hAnsi="Arial" w:cs="Arial"/>
              <w:b/>
            </w:rPr>
            <w:id w:val="-211340511"/>
            <w:showingPlcHdr/>
            <w:date>
              <w:dateFormat w:val="M/d/yyyy"/>
              <w:lid w:val="en-US"/>
              <w:storeMappedDataAs w:val="dateTime"/>
              <w:calendar w:val="gregorian"/>
            </w:date>
          </w:sdtPr>
          <w:sdtEndPr/>
          <w:sdtContent>
            <w:tc>
              <w:tcPr>
                <w:tcW w:w="1976"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a date.</w:t>
                </w:r>
              </w:p>
            </w:tc>
          </w:sdtContent>
        </w:sdt>
      </w:tr>
      <w:tr w:rsidR="002310EA" w:rsidTr="002310EA">
        <w:trPr>
          <w:trHeight w:val="576"/>
        </w:trPr>
        <w:sdt>
          <w:sdtPr>
            <w:rPr>
              <w:rFonts w:ascii="Arial" w:hAnsi="Arial" w:cs="Arial"/>
              <w:b/>
            </w:rPr>
            <w:id w:val="-831288830"/>
            <w:showingPlcHdr/>
          </w:sdtPr>
          <w:sdtEndPr/>
          <w:sdtContent>
            <w:tc>
              <w:tcPr>
                <w:tcW w:w="3534"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text.</w:t>
                </w:r>
              </w:p>
            </w:tc>
          </w:sdtContent>
        </w:sdt>
        <w:tc>
          <w:tcPr>
            <w:tcW w:w="3120" w:type="dxa"/>
            <w:tcBorders>
              <w:top w:val="single" w:sz="4" w:space="0" w:color="auto"/>
              <w:left w:val="single" w:sz="4" w:space="0" w:color="auto"/>
              <w:bottom w:val="single" w:sz="4" w:space="0" w:color="auto"/>
              <w:right w:val="single" w:sz="4" w:space="0" w:color="auto"/>
            </w:tcBorders>
          </w:tcPr>
          <w:p w:rsidR="002310EA" w:rsidRDefault="002310EA" w:rsidP="006407E7">
            <w:pPr>
              <w:rPr>
                <w:rFonts w:ascii="Arial" w:hAnsi="Arial" w:cs="Arial"/>
                <w:b/>
              </w:rPr>
            </w:pPr>
          </w:p>
        </w:tc>
        <w:sdt>
          <w:sdtPr>
            <w:rPr>
              <w:rFonts w:ascii="Arial" w:hAnsi="Arial" w:cs="Arial"/>
              <w:b/>
            </w:rPr>
            <w:id w:val="-911771350"/>
            <w:showingPlcHdr/>
            <w:date>
              <w:dateFormat w:val="M/d/yyyy"/>
              <w:lid w:val="en-US"/>
              <w:storeMappedDataAs w:val="dateTime"/>
              <w:calendar w:val="gregorian"/>
            </w:date>
          </w:sdtPr>
          <w:sdtEndPr/>
          <w:sdtContent>
            <w:tc>
              <w:tcPr>
                <w:tcW w:w="1976"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a date.</w:t>
                </w:r>
              </w:p>
            </w:tc>
          </w:sdtContent>
        </w:sdt>
      </w:tr>
      <w:tr w:rsidR="002310EA" w:rsidTr="002310EA">
        <w:trPr>
          <w:trHeight w:val="576"/>
        </w:trPr>
        <w:sdt>
          <w:sdtPr>
            <w:rPr>
              <w:rFonts w:ascii="Arial" w:hAnsi="Arial" w:cs="Arial"/>
              <w:b/>
            </w:rPr>
            <w:id w:val="-1488385879"/>
            <w:showingPlcHdr/>
          </w:sdtPr>
          <w:sdtEndPr/>
          <w:sdtContent>
            <w:tc>
              <w:tcPr>
                <w:tcW w:w="3534"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text.</w:t>
                </w:r>
              </w:p>
            </w:tc>
          </w:sdtContent>
        </w:sdt>
        <w:tc>
          <w:tcPr>
            <w:tcW w:w="3120" w:type="dxa"/>
            <w:tcBorders>
              <w:top w:val="single" w:sz="4" w:space="0" w:color="auto"/>
              <w:left w:val="single" w:sz="4" w:space="0" w:color="auto"/>
              <w:bottom w:val="single" w:sz="4" w:space="0" w:color="auto"/>
              <w:right w:val="single" w:sz="4" w:space="0" w:color="auto"/>
            </w:tcBorders>
          </w:tcPr>
          <w:p w:rsidR="002310EA" w:rsidRDefault="002310EA" w:rsidP="006407E7">
            <w:pPr>
              <w:rPr>
                <w:rFonts w:ascii="Arial" w:hAnsi="Arial" w:cs="Arial"/>
                <w:b/>
              </w:rPr>
            </w:pPr>
          </w:p>
        </w:tc>
        <w:sdt>
          <w:sdtPr>
            <w:rPr>
              <w:rFonts w:ascii="Arial" w:hAnsi="Arial" w:cs="Arial"/>
              <w:b/>
            </w:rPr>
            <w:id w:val="-1967271002"/>
            <w:showingPlcHdr/>
            <w:date>
              <w:dateFormat w:val="M/d/yyyy"/>
              <w:lid w:val="en-US"/>
              <w:storeMappedDataAs w:val="dateTime"/>
              <w:calendar w:val="gregorian"/>
            </w:date>
          </w:sdtPr>
          <w:sdtEndPr/>
          <w:sdtContent>
            <w:tc>
              <w:tcPr>
                <w:tcW w:w="1976"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a date.</w:t>
                </w:r>
              </w:p>
            </w:tc>
          </w:sdtContent>
        </w:sdt>
      </w:tr>
      <w:tr w:rsidR="002310EA" w:rsidTr="002310EA">
        <w:trPr>
          <w:trHeight w:val="576"/>
        </w:trPr>
        <w:sdt>
          <w:sdtPr>
            <w:rPr>
              <w:rFonts w:ascii="Arial" w:hAnsi="Arial" w:cs="Arial"/>
              <w:b/>
            </w:rPr>
            <w:id w:val="-149137290"/>
            <w:showingPlcHdr/>
          </w:sdtPr>
          <w:sdtEndPr/>
          <w:sdtContent>
            <w:tc>
              <w:tcPr>
                <w:tcW w:w="3534"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text.</w:t>
                </w:r>
              </w:p>
            </w:tc>
          </w:sdtContent>
        </w:sdt>
        <w:tc>
          <w:tcPr>
            <w:tcW w:w="3120" w:type="dxa"/>
            <w:tcBorders>
              <w:top w:val="single" w:sz="4" w:space="0" w:color="auto"/>
              <w:left w:val="single" w:sz="4" w:space="0" w:color="auto"/>
              <w:bottom w:val="single" w:sz="4" w:space="0" w:color="auto"/>
              <w:right w:val="single" w:sz="4" w:space="0" w:color="auto"/>
            </w:tcBorders>
          </w:tcPr>
          <w:p w:rsidR="002310EA" w:rsidRDefault="002310EA" w:rsidP="006407E7">
            <w:pPr>
              <w:rPr>
                <w:rFonts w:ascii="Arial" w:hAnsi="Arial" w:cs="Arial"/>
                <w:b/>
              </w:rPr>
            </w:pPr>
          </w:p>
        </w:tc>
        <w:sdt>
          <w:sdtPr>
            <w:rPr>
              <w:rFonts w:ascii="Arial" w:hAnsi="Arial" w:cs="Arial"/>
              <w:b/>
            </w:rPr>
            <w:id w:val="-311094191"/>
            <w:showingPlcHdr/>
            <w:date>
              <w:dateFormat w:val="M/d/yyyy"/>
              <w:lid w:val="en-US"/>
              <w:storeMappedDataAs w:val="dateTime"/>
              <w:calendar w:val="gregorian"/>
            </w:date>
          </w:sdtPr>
          <w:sdtEndPr/>
          <w:sdtContent>
            <w:tc>
              <w:tcPr>
                <w:tcW w:w="1976"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a date.</w:t>
                </w:r>
              </w:p>
            </w:tc>
          </w:sdtContent>
        </w:sdt>
      </w:tr>
      <w:tr w:rsidR="002310EA" w:rsidTr="002310EA">
        <w:trPr>
          <w:trHeight w:val="576"/>
        </w:trPr>
        <w:sdt>
          <w:sdtPr>
            <w:rPr>
              <w:rFonts w:ascii="Arial" w:hAnsi="Arial" w:cs="Arial"/>
              <w:b/>
            </w:rPr>
            <w:id w:val="-964807561"/>
            <w:showingPlcHdr/>
          </w:sdtPr>
          <w:sdtEndPr/>
          <w:sdtContent>
            <w:tc>
              <w:tcPr>
                <w:tcW w:w="3534"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text.</w:t>
                </w:r>
              </w:p>
            </w:tc>
          </w:sdtContent>
        </w:sdt>
        <w:tc>
          <w:tcPr>
            <w:tcW w:w="3120" w:type="dxa"/>
            <w:tcBorders>
              <w:top w:val="single" w:sz="4" w:space="0" w:color="auto"/>
              <w:left w:val="single" w:sz="4" w:space="0" w:color="auto"/>
              <w:bottom w:val="single" w:sz="4" w:space="0" w:color="auto"/>
              <w:right w:val="single" w:sz="4" w:space="0" w:color="auto"/>
            </w:tcBorders>
          </w:tcPr>
          <w:p w:rsidR="002310EA" w:rsidRDefault="002310EA" w:rsidP="006407E7">
            <w:pPr>
              <w:rPr>
                <w:rFonts w:ascii="Arial" w:hAnsi="Arial" w:cs="Arial"/>
                <w:b/>
              </w:rPr>
            </w:pPr>
          </w:p>
        </w:tc>
        <w:sdt>
          <w:sdtPr>
            <w:rPr>
              <w:rFonts w:ascii="Arial" w:hAnsi="Arial" w:cs="Arial"/>
              <w:b/>
            </w:rPr>
            <w:id w:val="117268443"/>
            <w:showingPlcHdr/>
            <w:date>
              <w:dateFormat w:val="M/d/yyyy"/>
              <w:lid w:val="en-US"/>
              <w:storeMappedDataAs w:val="dateTime"/>
              <w:calendar w:val="gregorian"/>
            </w:date>
          </w:sdtPr>
          <w:sdtEndPr/>
          <w:sdtContent>
            <w:tc>
              <w:tcPr>
                <w:tcW w:w="1976"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a date.</w:t>
                </w:r>
              </w:p>
            </w:tc>
          </w:sdtContent>
        </w:sdt>
      </w:tr>
      <w:tr w:rsidR="002310EA" w:rsidTr="002310EA">
        <w:trPr>
          <w:trHeight w:val="576"/>
        </w:trPr>
        <w:sdt>
          <w:sdtPr>
            <w:rPr>
              <w:rFonts w:ascii="Arial" w:hAnsi="Arial" w:cs="Arial"/>
              <w:b/>
            </w:rPr>
            <w:id w:val="-1135099604"/>
            <w:showingPlcHdr/>
          </w:sdtPr>
          <w:sdtEndPr/>
          <w:sdtContent>
            <w:tc>
              <w:tcPr>
                <w:tcW w:w="3534"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text.</w:t>
                </w:r>
              </w:p>
            </w:tc>
          </w:sdtContent>
        </w:sdt>
        <w:tc>
          <w:tcPr>
            <w:tcW w:w="3120" w:type="dxa"/>
            <w:tcBorders>
              <w:top w:val="single" w:sz="4" w:space="0" w:color="auto"/>
              <w:left w:val="single" w:sz="4" w:space="0" w:color="auto"/>
              <w:bottom w:val="single" w:sz="4" w:space="0" w:color="auto"/>
              <w:right w:val="single" w:sz="4" w:space="0" w:color="auto"/>
            </w:tcBorders>
          </w:tcPr>
          <w:p w:rsidR="002310EA" w:rsidRDefault="002310EA" w:rsidP="006407E7">
            <w:pPr>
              <w:rPr>
                <w:rFonts w:ascii="Arial" w:hAnsi="Arial" w:cs="Arial"/>
                <w:b/>
              </w:rPr>
            </w:pPr>
          </w:p>
        </w:tc>
        <w:sdt>
          <w:sdtPr>
            <w:rPr>
              <w:rFonts w:ascii="Arial" w:hAnsi="Arial" w:cs="Arial"/>
              <w:b/>
            </w:rPr>
            <w:id w:val="686411509"/>
            <w:showingPlcHdr/>
            <w:date>
              <w:dateFormat w:val="M/d/yyyy"/>
              <w:lid w:val="en-US"/>
              <w:storeMappedDataAs w:val="dateTime"/>
              <w:calendar w:val="gregorian"/>
            </w:date>
          </w:sdtPr>
          <w:sdtEndPr/>
          <w:sdtContent>
            <w:tc>
              <w:tcPr>
                <w:tcW w:w="1976"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a date.</w:t>
                </w:r>
              </w:p>
            </w:tc>
          </w:sdtContent>
        </w:sdt>
      </w:tr>
      <w:tr w:rsidR="002310EA" w:rsidTr="002310EA">
        <w:trPr>
          <w:trHeight w:val="576"/>
        </w:trPr>
        <w:sdt>
          <w:sdtPr>
            <w:rPr>
              <w:rFonts w:ascii="Arial" w:hAnsi="Arial" w:cs="Arial"/>
              <w:b/>
            </w:rPr>
            <w:id w:val="58680395"/>
            <w:showingPlcHdr/>
          </w:sdtPr>
          <w:sdtEndPr/>
          <w:sdtContent>
            <w:tc>
              <w:tcPr>
                <w:tcW w:w="3534"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text.</w:t>
                </w:r>
              </w:p>
            </w:tc>
          </w:sdtContent>
        </w:sdt>
        <w:tc>
          <w:tcPr>
            <w:tcW w:w="3120" w:type="dxa"/>
            <w:tcBorders>
              <w:top w:val="single" w:sz="4" w:space="0" w:color="auto"/>
              <w:left w:val="single" w:sz="4" w:space="0" w:color="auto"/>
              <w:bottom w:val="single" w:sz="4" w:space="0" w:color="auto"/>
              <w:right w:val="single" w:sz="4" w:space="0" w:color="auto"/>
            </w:tcBorders>
          </w:tcPr>
          <w:p w:rsidR="002310EA" w:rsidRDefault="002310EA" w:rsidP="006407E7">
            <w:pPr>
              <w:rPr>
                <w:rFonts w:ascii="Arial" w:hAnsi="Arial" w:cs="Arial"/>
                <w:b/>
              </w:rPr>
            </w:pPr>
          </w:p>
        </w:tc>
        <w:sdt>
          <w:sdtPr>
            <w:rPr>
              <w:rFonts w:ascii="Arial" w:hAnsi="Arial" w:cs="Arial"/>
              <w:b/>
            </w:rPr>
            <w:id w:val="-151457313"/>
            <w:showingPlcHdr/>
            <w:date>
              <w:dateFormat w:val="M/d/yyyy"/>
              <w:lid w:val="en-US"/>
              <w:storeMappedDataAs w:val="dateTime"/>
              <w:calendar w:val="gregorian"/>
            </w:date>
          </w:sdtPr>
          <w:sdtEndPr/>
          <w:sdtContent>
            <w:tc>
              <w:tcPr>
                <w:tcW w:w="1976"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a date.</w:t>
                </w:r>
              </w:p>
            </w:tc>
          </w:sdtContent>
        </w:sdt>
      </w:tr>
      <w:tr w:rsidR="002310EA" w:rsidTr="002310EA">
        <w:trPr>
          <w:trHeight w:val="576"/>
        </w:trPr>
        <w:sdt>
          <w:sdtPr>
            <w:rPr>
              <w:rFonts w:ascii="Arial" w:hAnsi="Arial" w:cs="Arial"/>
              <w:b/>
            </w:rPr>
            <w:id w:val="1398938218"/>
            <w:showingPlcHdr/>
          </w:sdtPr>
          <w:sdtEndPr/>
          <w:sdtContent>
            <w:tc>
              <w:tcPr>
                <w:tcW w:w="3534"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text.</w:t>
                </w:r>
              </w:p>
            </w:tc>
          </w:sdtContent>
        </w:sdt>
        <w:tc>
          <w:tcPr>
            <w:tcW w:w="3120" w:type="dxa"/>
            <w:tcBorders>
              <w:top w:val="single" w:sz="4" w:space="0" w:color="auto"/>
              <w:left w:val="single" w:sz="4" w:space="0" w:color="auto"/>
              <w:bottom w:val="single" w:sz="4" w:space="0" w:color="auto"/>
              <w:right w:val="single" w:sz="4" w:space="0" w:color="auto"/>
            </w:tcBorders>
          </w:tcPr>
          <w:p w:rsidR="002310EA" w:rsidRDefault="002310EA" w:rsidP="006407E7">
            <w:pPr>
              <w:rPr>
                <w:rFonts w:ascii="Arial" w:hAnsi="Arial" w:cs="Arial"/>
                <w:b/>
              </w:rPr>
            </w:pPr>
          </w:p>
        </w:tc>
        <w:sdt>
          <w:sdtPr>
            <w:rPr>
              <w:rFonts w:ascii="Arial" w:hAnsi="Arial" w:cs="Arial"/>
              <w:b/>
            </w:rPr>
            <w:id w:val="-1397968848"/>
            <w:showingPlcHdr/>
            <w:date>
              <w:dateFormat w:val="M/d/yyyy"/>
              <w:lid w:val="en-US"/>
              <w:storeMappedDataAs w:val="dateTime"/>
              <w:calendar w:val="gregorian"/>
            </w:date>
          </w:sdtPr>
          <w:sdtEndPr/>
          <w:sdtContent>
            <w:tc>
              <w:tcPr>
                <w:tcW w:w="1976"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a date.</w:t>
                </w:r>
              </w:p>
            </w:tc>
          </w:sdtContent>
        </w:sdt>
      </w:tr>
      <w:tr w:rsidR="002310EA" w:rsidTr="002310EA">
        <w:trPr>
          <w:trHeight w:val="576"/>
        </w:trPr>
        <w:sdt>
          <w:sdtPr>
            <w:rPr>
              <w:rFonts w:ascii="Arial" w:hAnsi="Arial" w:cs="Arial"/>
              <w:b/>
            </w:rPr>
            <w:id w:val="-1992938354"/>
            <w:showingPlcHdr/>
          </w:sdtPr>
          <w:sdtEndPr/>
          <w:sdtContent>
            <w:tc>
              <w:tcPr>
                <w:tcW w:w="3534"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text.</w:t>
                </w:r>
              </w:p>
            </w:tc>
          </w:sdtContent>
        </w:sdt>
        <w:tc>
          <w:tcPr>
            <w:tcW w:w="3120" w:type="dxa"/>
            <w:tcBorders>
              <w:top w:val="single" w:sz="4" w:space="0" w:color="auto"/>
              <w:left w:val="single" w:sz="4" w:space="0" w:color="auto"/>
              <w:bottom w:val="single" w:sz="4" w:space="0" w:color="auto"/>
              <w:right w:val="single" w:sz="4" w:space="0" w:color="auto"/>
            </w:tcBorders>
          </w:tcPr>
          <w:p w:rsidR="002310EA" w:rsidRDefault="002310EA" w:rsidP="006407E7">
            <w:pPr>
              <w:rPr>
                <w:rFonts w:ascii="Arial" w:hAnsi="Arial" w:cs="Arial"/>
                <w:b/>
              </w:rPr>
            </w:pPr>
          </w:p>
        </w:tc>
        <w:sdt>
          <w:sdtPr>
            <w:rPr>
              <w:rFonts w:ascii="Arial" w:hAnsi="Arial" w:cs="Arial"/>
              <w:b/>
            </w:rPr>
            <w:id w:val="-1573201197"/>
            <w:showingPlcHdr/>
            <w:date>
              <w:dateFormat w:val="M/d/yyyy"/>
              <w:lid w:val="en-US"/>
              <w:storeMappedDataAs w:val="dateTime"/>
              <w:calendar w:val="gregorian"/>
            </w:date>
          </w:sdtPr>
          <w:sdtEndPr/>
          <w:sdtContent>
            <w:tc>
              <w:tcPr>
                <w:tcW w:w="1976" w:type="dxa"/>
                <w:tcBorders>
                  <w:top w:val="single" w:sz="4" w:space="0" w:color="auto"/>
                  <w:left w:val="single" w:sz="4" w:space="0" w:color="auto"/>
                  <w:bottom w:val="single" w:sz="4" w:space="0" w:color="auto"/>
                  <w:right w:val="single" w:sz="4" w:space="0" w:color="auto"/>
                </w:tcBorders>
                <w:hideMark/>
              </w:tcPr>
              <w:p w:rsidR="002310EA" w:rsidRDefault="002310EA" w:rsidP="006407E7">
                <w:pPr>
                  <w:rPr>
                    <w:rFonts w:ascii="Arial" w:hAnsi="Arial" w:cs="Arial"/>
                    <w:b/>
                  </w:rPr>
                </w:pPr>
                <w:r>
                  <w:rPr>
                    <w:rStyle w:val="PlaceholderText"/>
                    <w:rFonts w:ascii="Arial" w:hAnsi="Arial" w:cs="Arial"/>
                  </w:rPr>
                  <w:t>Click here to enter a date.</w:t>
                </w:r>
              </w:p>
            </w:tc>
          </w:sdtContent>
        </w:sdt>
      </w:tr>
      <w:tr w:rsidR="002310EA" w:rsidTr="002310EA">
        <w:trPr>
          <w:trHeight w:val="576"/>
        </w:trPr>
        <w:tc>
          <w:tcPr>
            <w:tcW w:w="3534" w:type="dxa"/>
            <w:tcBorders>
              <w:top w:val="single" w:sz="4" w:space="0" w:color="auto"/>
              <w:left w:val="single" w:sz="4" w:space="0" w:color="auto"/>
              <w:bottom w:val="single" w:sz="4" w:space="0" w:color="auto"/>
              <w:right w:val="single" w:sz="4" w:space="0" w:color="auto"/>
            </w:tcBorders>
          </w:tcPr>
          <w:p w:rsidR="002310EA" w:rsidRDefault="002310EA">
            <w:pPr>
              <w:rPr>
                <w:rFonts w:ascii="Arial" w:hAnsi="Arial" w:cs="Arial"/>
                <w:b/>
              </w:rPr>
            </w:pPr>
          </w:p>
        </w:tc>
        <w:tc>
          <w:tcPr>
            <w:tcW w:w="3120" w:type="dxa"/>
            <w:tcBorders>
              <w:top w:val="single" w:sz="4" w:space="0" w:color="auto"/>
              <w:left w:val="single" w:sz="4" w:space="0" w:color="auto"/>
              <w:bottom w:val="single" w:sz="4" w:space="0" w:color="auto"/>
              <w:right w:val="single" w:sz="4" w:space="0" w:color="auto"/>
            </w:tcBorders>
          </w:tcPr>
          <w:p w:rsidR="002310EA" w:rsidRDefault="002310EA">
            <w:pPr>
              <w:rPr>
                <w:rFonts w:ascii="Arial" w:hAnsi="Arial" w:cs="Arial"/>
                <w:b/>
              </w:rPr>
            </w:pPr>
          </w:p>
        </w:tc>
        <w:tc>
          <w:tcPr>
            <w:tcW w:w="1976" w:type="dxa"/>
            <w:tcBorders>
              <w:top w:val="single" w:sz="4" w:space="0" w:color="auto"/>
              <w:left w:val="single" w:sz="4" w:space="0" w:color="auto"/>
              <w:bottom w:val="single" w:sz="4" w:space="0" w:color="auto"/>
              <w:right w:val="single" w:sz="4" w:space="0" w:color="auto"/>
            </w:tcBorders>
          </w:tcPr>
          <w:p w:rsidR="002310EA" w:rsidRDefault="002310EA">
            <w:pPr>
              <w:rPr>
                <w:rFonts w:ascii="Arial" w:hAnsi="Arial" w:cs="Arial"/>
                <w:b/>
              </w:rPr>
            </w:pPr>
          </w:p>
        </w:tc>
      </w:tr>
    </w:tbl>
    <w:p w:rsidR="00475153" w:rsidRPr="008D74F7" w:rsidRDefault="00475153">
      <w:pPr>
        <w:rPr>
          <w:rFonts w:ascii="Arial" w:hAnsi="Arial" w:cs="Arial"/>
          <w:b/>
        </w:rPr>
      </w:pPr>
    </w:p>
    <w:p w:rsidR="00475153" w:rsidRPr="008D74F7" w:rsidRDefault="00475153">
      <w:pPr>
        <w:rPr>
          <w:rFonts w:ascii="Arial" w:hAnsi="Arial" w:cs="Arial"/>
          <w:b/>
        </w:rPr>
      </w:pPr>
    </w:p>
    <w:sectPr w:rsidR="00475153" w:rsidRPr="008D74F7" w:rsidSect="000E38BC">
      <w:headerReference w:type="default" r:id="rId21"/>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180" w:rsidRDefault="00CD6180">
      <w:r>
        <w:separator/>
      </w:r>
    </w:p>
  </w:endnote>
  <w:endnote w:type="continuationSeparator" w:id="0">
    <w:p w:rsidR="00CD6180" w:rsidRDefault="00CD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D74" w:rsidRDefault="00291D74" w:rsidP="00E130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1D74" w:rsidRDefault="00291D74" w:rsidP="00E130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0EA" w:rsidRPr="001B70BB" w:rsidRDefault="002310EA" w:rsidP="000E38BC">
    <w:pPr>
      <w:pStyle w:val="Footer"/>
      <w:tabs>
        <w:tab w:val="center" w:pos="4680"/>
        <w:tab w:val="right" w:pos="9360"/>
      </w:tabs>
      <w:rPr>
        <w:rFonts w:ascii="Arial" w:hAnsi="Arial" w:cs="Arial"/>
        <w:noProof/>
        <w:color w:val="000000" w:themeColor="text1"/>
        <w:sz w:val="18"/>
        <w:szCs w:val="18"/>
      </w:rPr>
    </w:pPr>
    <w:permStart w:id="2023698954" w:edGrp="everyone"/>
    <w:r>
      <w:rPr>
        <w:rFonts w:ascii="Arial" w:hAnsi="Arial" w:cs="Arial"/>
        <w:sz w:val="18"/>
        <w:szCs w:val="18"/>
      </w:rPr>
      <w:t>Perchloric Acid.</w:t>
    </w:r>
    <w:permEnd w:id="2023698954"/>
    <w:r w:rsidRPr="00F909E2">
      <w:rPr>
        <w:rFonts w:ascii="Arial" w:hAnsi="Arial" w:cs="Arial"/>
        <w:sz w:val="18"/>
        <w:szCs w:val="18"/>
      </w:rPr>
      <w:tab/>
    </w:r>
    <w:r w:rsidR="000E38BC" w:rsidRPr="000E38BC">
      <w:rPr>
        <w:rFonts w:ascii="Arial" w:hAnsi="Arial" w:cs="Arial"/>
        <w:bCs/>
        <w:sz w:val="18"/>
        <w:szCs w:val="18"/>
      </w:rPr>
      <w:t xml:space="preserve">Page </w:t>
    </w:r>
    <w:r w:rsidR="000E38BC" w:rsidRPr="000E38BC">
      <w:rPr>
        <w:rFonts w:ascii="Arial" w:hAnsi="Arial" w:cs="Arial"/>
        <w:bCs/>
        <w:sz w:val="18"/>
        <w:szCs w:val="18"/>
      </w:rPr>
      <w:fldChar w:fldCharType="begin"/>
    </w:r>
    <w:r w:rsidR="000E38BC" w:rsidRPr="000E38BC">
      <w:rPr>
        <w:rFonts w:ascii="Arial" w:hAnsi="Arial" w:cs="Arial"/>
        <w:bCs/>
        <w:sz w:val="18"/>
        <w:szCs w:val="18"/>
      </w:rPr>
      <w:instrText xml:space="preserve"> PAGE  \* Arabic  \* MERGEFORMAT </w:instrText>
    </w:r>
    <w:r w:rsidR="000E38BC" w:rsidRPr="000E38BC">
      <w:rPr>
        <w:rFonts w:ascii="Arial" w:hAnsi="Arial" w:cs="Arial"/>
        <w:bCs/>
        <w:sz w:val="18"/>
        <w:szCs w:val="18"/>
      </w:rPr>
      <w:fldChar w:fldCharType="separate"/>
    </w:r>
    <w:r w:rsidR="0009779E">
      <w:rPr>
        <w:rFonts w:ascii="Arial" w:hAnsi="Arial" w:cs="Arial"/>
        <w:bCs/>
        <w:noProof/>
        <w:sz w:val="18"/>
        <w:szCs w:val="18"/>
      </w:rPr>
      <w:t>6</w:t>
    </w:r>
    <w:r w:rsidR="000E38BC" w:rsidRPr="000E38BC">
      <w:rPr>
        <w:rFonts w:ascii="Arial" w:hAnsi="Arial" w:cs="Arial"/>
        <w:bCs/>
        <w:sz w:val="18"/>
        <w:szCs w:val="18"/>
      </w:rPr>
      <w:fldChar w:fldCharType="end"/>
    </w:r>
    <w:r w:rsidR="000E38BC" w:rsidRPr="000E38BC">
      <w:rPr>
        <w:rFonts w:ascii="Arial" w:hAnsi="Arial" w:cs="Arial"/>
        <w:sz w:val="18"/>
        <w:szCs w:val="18"/>
      </w:rPr>
      <w:t xml:space="preserve"> of </w:t>
    </w:r>
    <w:r w:rsidR="000E38BC" w:rsidRPr="000E38BC">
      <w:rPr>
        <w:rFonts w:ascii="Arial" w:hAnsi="Arial" w:cs="Arial"/>
        <w:bCs/>
        <w:sz w:val="18"/>
        <w:szCs w:val="18"/>
      </w:rPr>
      <w:fldChar w:fldCharType="begin"/>
    </w:r>
    <w:r w:rsidR="000E38BC" w:rsidRPr="000E38BC">
      <w:rPr>
        <w:rFonts w:ascii="Arial" w:hAnsi="Arial" w:cs="Arial"/>
        <w:bCs/>
        <w:sz w:val="18"/>
        <w:szCs w:val="18"/>
      </w:rPr>
      <w:instrText xml:space="preserve"> NUMPAGES  \* Arabic  \* MERGEFORMAT </w:instrText>
    </w:r>
    <w:r w:rsidR="000E38BC" w:rsidRPr="000E38BC">
      <w:rPr>
        <w:rFonts w:ascii="Arial" w:hAnsi="Arial" w:cs="Arial"/>
        <w:bCs/>
        <w:sz w:val="18"/>
        <w:szCs w:val="18"/>
      </w:rPr>
      <w:fldChar w:fldCharType="separate"/>
    </w:r>
    <w:r w:rsidR="0009779E">
      <w:rPr>
        <w:rFonts w:ascii="Arial" w:hAnsi="Arial" w:cs="Arial"/>
        <w:bCs/>
        <w:noProof/>
        <w:sz w:val="18"/>
        <w:szCs w:val="18"/>
      </w:rPr>
      <w:t>6</w:t>
    </w:r>
    <w:r w:rsidR="000E38BC" w:rsidRPr="000E38BC">
      <w:rPr>
        <w:rFonts w:ascii="Arial" w:hAnsi="Arial" w:cs="Arial"/>
        <w:bCs/>
        <w:sz w:val="18"/>
        <w:szCs w:val="18"/>
      </w:rPr>
      <w:fldChar w:fldCharType="end"/>
    </w:r>
    <w:r w:rsidRPr="00F909E2">
      <w:rPr>
        <w:rFonts w:ascii="Arial" w:hAnsi="Arial" w:cs="Arial"/>
        <w:noProof/>
        <w:sz w:val="18"/>
        <w:szCs w:val="18"/>
      </w:rPr>
      <w:tab/>
      <w:t xml:space="preserve">Date: </w:t>
    </w:r>
    <w:permStart w:id="1644902959" w:edGrp="everyone"/>
    <w:r>
      <w:rPr>
        <w:rStyle w:val="PlaceholderText"/>
        <w:rFonts w:ascii="Arial" w:hAnsi="Arial" w:cs="Arial"/>
        <w:color w:val="000000" w:themeColor="text1"/>
        <w:sz w:val="18"/>
        <w:szCs w:val="18"/>
      </w:rPr>
      <w:t>7/25/2017</w:t>
    </w:r>
    <w:r w:rsidRPr="001B70BB">
      <w:rPr>
        <w:rStyle w:val="PlaceholderText"/>
        <w:rFonts w:ascii="Arial" w:hAnsi="Arial" w:cs="Arial"/>
        <w:color w:val="000000" w:themeColor="text1"/>
        <w:sz w:val="18"/>
        <w:szCs w:val="18"/>
      </w:rPr>
      <w:t>.</w:t>
    </w:r>
    <w:permEnd w:id="1644902959"/>
  </w:p>
  <w:p w:rsidR="002310EA" w:rsidRPr="001B70BB" w:rsidRDefault="002310EA" w:rsidP="002310EA">
    <w:pPr>
      <w:pStyle w:val="Footer"/>
      <w:tabs>
        <w:tab w:val="center" w:pos="4320"/>
        <w:tab w:val="right" w:pos="8460"/>
      </w:tabs>
      <w:rPr>
        <w:rFonts w:ascii="Arial" w:hAnsi="Arial" w:cs="Arial"/>
        <w:noProof/>
        <w:color w:val="000000" w:themeColor="text1"/>
        <w:sz w:val="18"/>
        <w:szCs w:val="18"/>
      </w:rPr>
    </w:pPr>
  </w:p>
  <w:p w:rsidR="00291D74" w:rsidRPr="00D41D34" w:rsidRDefault="000E38BC" w:rsidP="000E38BC">
    <w:pPr>
      <w:pStyle w:val="Footer"/>
      <w:tabs>
        <w:tab w:val="right" w:pos="9450"/>
      </w:tabs>
      <w:ind w:right="-90"/>
      <w:rPr>
        <w:rFonts w:ascii="Arial" w:hAnsi="Arial" w:cs="Arial"/>
      </w:rPr>
    </w:pPr>
    <w:r w:rsidRPr="000E38BC">
      <w:rPr>
        <w:rFonts w:ascii="Arial" w:hAnsi="Arial" w:cs="Arial"/>
        <w:noProof/>
        <w:color w:val="A6A6A6"/>
        <w:sz w:val="12"/>
        <w:szCs w:val="12"/>
      </w:rPr>
      <w:t>University of Georgia Office of Research Safety and Environmental Safety Division</w:t>
    </w:r>
    <w:r w:rsidRPr="000E38BC">
      <w:rPr>
        <w:rFonts w:ascii="Arial" w:hAnsi="Arial" w:cs="Arial"/>
        <w:noProof/>
        <w:color w:val="A6A6A6"/>
        <w:sz w:val="12"/>
        <w:szCs w:val="12"/>
      </w:rPr>
      <w:tab/>
    </w:r>
    <w:r w:rsidRPr="000E38BC">
      <w:rPr>
        <w:rFonts w:ascii="Arial" w:hAnsi="Arial" w:cs="Arial"/>
        <w:noProof/>
        <w:color w:val="A6A6A6"/>
        <w:sz w:val="12"/>
        <w:szCs w:val="12"/>
      </w:rPr>
      <w:tab/>
      <w:t>Written By</w:t>
    </w:r>
    <w:r w:rsidRPr="000E38BC">
      <w:rPr>
        <w:rFonts w:ascii="Arial" w:hAnsi="Arial" w:cs="Arial"/>
        <w:noProof/>
        <w:color w:val="A6A6A6"/>
        <w:sz w:val="12"/>
        <w:szCs w:val="12"/>
        <w:u w:val="single"/>
      </w:rPr>
      <w:t xml:space="preserve">       </w:t>
    </w:r>
    <w:r w:rsidRPr="000E38BC">
      <w:rPr>
        <w:rFonts w:ascii="Arial" w:hAnsi="Arial" w:cs="Arial"/>
        <w:noProof/>
        <w:color w:val="A6A6A6"/>
        <w:sz w:val="12"/>
        <w:szCs w:val="12"/>
      </w:rPr>
      <w:t>: Reviewed By</w:t>
    </w:r>
    <w:r w:rsidRPr="000E38BC">
      <w:rPr>
        <w:rFonts w:ascii="Arial" w:hAnsi="Arial" w:cs="Arial"/>
        <w:noProof/>
        <w:color w:val="A6A6A6"/>
        <w:sz w:val="12"/>
        <w:szCs w:val="12"/>
        <w:u w:val="single"/>
      </w:rPr>
      <w:t xml:space="preserve">:       </w:t>
    </w:r>
    <w:r w:rsidRPr="000E38BC">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180" w:rsidRDefault="00CD6180">
      <w:r>
        <w:separator/>
      </w:r>
    </w:p>
  </w:footnote>
  <w:footnote w:type="continuationSeparator" w:id="0">
    <w:p w:rsidR="00CD6180" w:rsidRDefault="00CD6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0EA" w:rsidRDefault="000E38BC">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7334"/>
    <w:multiLevelType w:val="hybridMultilevel"/>
    <w:tmpl w:val="76447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B03A9"/>
    <w:multiLevelType w:val="hybridMultilevel"/>
    <w:tmpl w:val="15FE1C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FA5D66"/>
    <w:multiLevelType w:val="hybridMultilevel"/>
    <w:tmpl w:val="810C1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3811E1"/>
    <w:multiLevelType w:val="hybridMultilevel"/>
    <w:tmpl w:val="486CCD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15958AE"/>
    <w:multiLevelType w:val="hybridMultilevel"/>
    <w:tmpl w:val="C55CD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F93783"/>
    <w:multiLevelType w:val="hybridMultilevel"/>
    <w:tmpl w:val="B3485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D173E7"/>
    <w:multiLevelType w:val="hybridMultilevel"/>
    <w:tmpl w:val="655AB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F5B562F"/>
    <w:multiLevelType w:val="hybridMultilevel"/>
    <w:tmpl w:val="4C6ADFB2"/>
    <w:lvl w:ilvl="0" w:tplc="B120CD02">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2"/>
  </w:num>
  <w:num w:numId="4">
    <w:abstractNumId w:val="0"/>
  </w:num>
  <w:num w:numId="5">
    <w:abstractNumId w:val="5"/>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BA"/>
    <w:rsid w:val="00000DF0"/>
    <w:rsid w:val="00004D18"/>
    <w:rsid w:val="0000672D"/>
    <w:rsid w:val="00006BC4"/>
    <w:rsid w:val="00014FCC"/>
    <w:rsid w:val="00017EA2"/>
    <w:rsid w:val="000266B0"/>
    <w:rsid w:val="00031B0D"/>
    <w:rsid w:val="00033C9A"/>
    <w:rsid w:val="0004035E"/>
    <w:rsid w:val="00040B37"/>
    <w:rsid w:val="00042DF7"/>
    <w:rsid w:val="00047ED5"/>
    <w:rsid w:val="00051895"/>
    <w:rsid w:val="000537D6"/>
    <w:rsid w:val="00054CE8"/>
    <w:rsid w:val="00054F98"/>
    <w:rsid w:val="00057008"/>
    <w:rsid w:val="00071810"/>
    <w:rsid w:val="00071D74"/>
    <w:rsid w:val="000720F3"/>
    <w:rsid w:val="00074A34"/>
    <w:rsid w:val="00075A00"/>
    <w:rsid w:val="00075FB0"/>
    <w:rsid w:val="00084799"/>
    <w:rsid w:val="00086627"/>
    <w:rsid w:val="0009779E"/>
    <w:rsid w:val="000A5390"/>
    <w:rsid w:val="000A79B0"/>
    <w:rsid w:val="000B0B63"/>
    <w:rsid w:val="000B152B"/>
    <w:rsid w:val="000B5971"/>
    <w:rsid w:val="000C3CE6"/>
    <w:rsid w:val="000D50AE"/>
    <w:rsid w:val="000E38BC"/>
    <w:rsid w:val="000E61E8"/>
    <w:rsid w:val="000F199E"/>
    <w:rsid w:val="000F1D9E"/>
    <w:rsid w:val="000F1EAA"/>
    <w:rsid w:val="000F5F36"/>
    <w:rsid w:val="001102FA"/>
    <w:rsid w:val="0011380B"/>
    <w:rsid w:val="00120CB0"/>
    <w:rsid w:val="00124D13"/>
    <w:rsid w:val="0012549C"/>
    <w:rsid w:val="001312A5"/>
    <w:rsid w:val="001317FE"/>
    <w:rsid w:val="00136A84"/>
    <w:rsid w:val="00140151"/>
    <w:rsid w:val="0015570E"/>
    <w:rsid w:val="001625A2"/>
    <w:rsid w:val="0017724C"/>
    <w:rsid w:val="001800DC"/>
    <w:rsid w:val="0018064C"/>
    <w:rsid w:val="0018253F"/>
    <w:rsid w:val="001A0E9D"/>
    <w:rsid w:val="001A2337"/>
    <w:rsid w:val="001A505A"/>
    <w:rsid w:val="001A6CDC"/>
    <w:rsid w:val="001B00DB"/>
    <w:rsid w:val="001B5C33"/>
    <w:rsid w:val="001C5BFA"/>
    <w:rsid w:val="001C7A55"/>
    <w:rsid w:val="001D2497"/>
    <w:rsid w:val="001D29C4"/>
    <w:rsid w:val="001D6951"/>
    <w:rsid w:val="001E2023"/>
    <w:rsid w:val="001E33A4"/>
    <w:rsid w:val="001E4C36"/>
    <w:rsid w:val="001E77CC"/>
    <w:rsid w:val="001F0C3B"/>
    <w:rsid w:val="001F1AFA"/>
    <w:rsid w:val="001F2BF7"/>
    <w:rsid w:val="001F5263"/>
    <w:rsid w:val="00200528"/>
    <w:rsid w:val="0020361C"/>
    <w:rsid w:val="002305D6"/>
    <w:rsid w:val="002310EA"/>
    <w:rsid w:val="00241CE0"/>
    <w:rsid w:val="002532B2"/>
    <w:rsid w:val="002572CC"/>
    <w:rsid w:val="0026192C"/>
    <w:rsid w:val="00261CD4"/>
    <w:rsid w:val="002674E2"/>
    <w:rsid w:val="00271DB6"/>
    <w:rsid w:val="002771D1"/>
    <w:rsid w:val="002803F3"/>
    <w:rsid w:val="00280CAB"/>
    <w:rsid w:val="0028360C"/>
    <w:rsid w:val="0028466B"/>
    <w:rsid w:val="00291D74"/>
    <w:rsid w:val="002923F4"/>
    <w:rsid w:val="002A1EDA"/>
    <w:rsid w:val="002A2065"/>
    <w:rsid w:val="002A4727"/>
    <w:rsid w:val="002A5563"/>
    <w:rsid w:val="002B236A"/>
    <w:rsid w:val="002B3435"/>
    <w:rsid w:val="002B47CA"/>
    <w:rsid w:val="002B5600"/>
    <w:rsid w:val="002B6CC9"/>
    <w:rsid w:val="002C4FB3"/>
    <w:rsid w:val="002C68CF"/>
    <w:rsid w:val="002C7DD3"/>
    <w:rsid w:val="002D2CA2"/>
    <w:rsid w:val="002E6C0F"/>
    <w:rsid w:val="002E7A0B"/>
    <w:rsid w:val="002F0A08"/>
    <w:rsid w:val="002F1580"/>
    <w:rsid w:val="002F3C27"/>
    <w:rsid w:val="002F4939"/>
    <w:rsid w:val="002F556F"/>
    <w:rsid w:val="002F6F05"/>
    <w:rsid w:val="002F70A9"/>
    <w:rsid w:val="002F7985"/>
    <w:rsid w:val="003100A7"/>
    <w:rsid w:val="00313B2A"/>
    <w:rsid w:val="0031472E"/>
    <w:rsid w:val="003147CA"/>
    <w:rsid w:val="0031598F"/>
    <w:rsid w:val="0031633C"/>
    <w:rsid w:val="00326995"/>
    <w:rsid w:val="0033064D"/>
    <w:rsid w:val="00333AA1"/>
    <w:rsid w:val="00345586"/>
    <w:rsid w:val="00350130"/>
    <w:rsid w:val="00353EFE"/>
    <w:rsid w:val="00367DCA"/>
    <w:rsid w:val="00374840"/>
    <w:rsid w:val="003766E1"/>
    <w:rsid w:val="00377D03"/>
    <w:rsid w:val="003873B8"/>
    <w:rsid w:val="0039441C"/>
    <w:rsid w:val="00396B60"/>
    <w:rsid w:val="00397C41"/>
    <w:rsid w:val="003A2621"/>
    <w:rsid w:val="003A2BCD"/>
    <w:rsid w:val="003A38BD"/>
    <w:rsid w:val="003A3929"/>
    <w:rsid w:val="003A6CBE"/>
    <w:rsid w:val="003B1B4B"/>
    <w:rsid w:val="003B253D"/>
    <w:rsid w:val="003B2DAD"/>
    <w:rsid w:val="003C20FD"/>
    <w:rsid w:val="003C5B06"/>
    <w:rsid w:val="003D4BC8"/>
    <w:rsid w:val="003E55E2"/>
    <w:rsid w:val="003E7919"/>
    <w:rsid w:val="003F0DEF"/>
    <w:rsid w:val="003F3C47"/>
    <w:rsid w:val="00402206"/>
    <w:rsid w:val="00402924"/>
    <w:rsid w:val="00403BD7"/>
    <w:rsid w:val="0040477E"/>
    <w:rsid w:val="00405F93"/>
    <w:rsid w:val="004107FC"/>
    <w:rsid w:val="00415150"/>
    <w:rsid w:val="00421BDC"/>
    <w:rsid w:val="00424D19"/>
    <w:rsid w:val="004254CC"/>
    <w:rsid w:val="0042554F"/>
    <w:rsid w:val="00430B13"/>
    <w:rsid w:val="00431D67"/>
    <w:rsid w:val="00436EFC"/>
    <w:rsid w:val="0043721D"/>
    <w:rsid w:val="00437B10"/>
    <w:rsid w:val="004508EB"/>
    <w:rsid w:val="004511F7"/>
    <w:rsid w:val="00452031"/>
    <w:rsid w:val="00460090"/>
    <w:rsid w:val="00462C8D"/>
    <w:rsid w:val="00463E75"/>
    <w:rsid w:val="00464A53"/>
    <w:rsid w:val="00470BA0"/>
    <w:rsid w:val="00472A43"/>
    <w:rsid w:val="00475153"/>
    <w:rsid w:val="00477A2A"/>
    <w:rsid w:val="004801C4"/>
    <w:rsid w:val="00482334"/>
    <w:rsid w:val="00484D71"/>
    <w:rsid w:val="0048741B"/>
    <w:rsid w:val="00491592"/>
    <w:rsid w:val="00491CDB"/>
    <w:rsid w:val="0049277C"/>
    <w:rsid w:val="00493104"/>
    <w:rsid w:val="004962DC"/>
    <w:rsid w:val="00497808"/>
    <w:rsid w:val="004B44C6"/>
    <w:rsid w:val="004C65EC"/>
    <w:rsid w:val="004D0097"/>
    <w:rsid w:val="004D17A1"/>
    <w:rsid w:val="004D2798"/>
    <w:rsid w:val="004D3B5B"/>
    <w:rsid w:val="004D6E58"/>
    <w:rsid w:val="004E0955"/>
    <w:rsid w:val="004F00E7"/>
    <w:rsid w:val="004F1FD7"/>
    <w:rsid w:val="004F2BAF"/>
    <w:rsid w:val="004F3294"/>
    <w:rsid w:val="004F7D53"/>
    <w:rsid w:val="00507A67"/>
    <w:rsid w:val="005161BC"/>
    <w:rsid w:val="00530AF1"/>
    <w:rsid w:val="00531387"/>
    <w:rsid w:val="00532904"/>
    <w:rsid w:val="00535DC7"/>
    <w:rsid w:val="00535E6C"/>
    <w:rsid w:val="0053610D"/>
    <w:rsid w:val="005377B1"/>
    <w:rsid w:val="00552332"/>
    <w:rsid w:val="00554659"/>
    <w:rsid w:val="00555651"/>
    <w:rsid w:val="005572C1"/>
    <w:rsid w:val="00567836"/>
    <w:rsid w:val="005700BF"/>
    <w:rsid w:val="00573B5D"/>
    <w:rsid w:val="005740E5"/>
    <w:rsid w:val="0058132F"/>
    <w:rsid w:val="0058486C"/>
    <w:rsid w:val="00593856"/>
    <w:rsid w:val="005939EC"/>
    <w:rsid w:val="005953CE"/>
    <w:rsid w:val="00596B9C"/>
    <w:rsid w:val="00597319"/>
    <w:rsid w:val="005A43E7"/>
    <w:rsid w:val="005B3944"/>
    <w:rsid w:val="005C0655"/>
    <w:rsid w:val="005C09EB"/>
    <w:rsid w:val="005C2738"/>
    <w:rsid w:val="005C63D2"/>
    <w:rsid w:val="005D1432"/>
    <w:rsid w:val="005E20AF"/>
    <w:rsid w:val="005E31D4"/>
    <w:rsid w:val="005E43BB"/>
    <w:rsid w:val="005E75FC"/>
    <w:rsid w:val="005F4EC2"/>
    <w:rsid w:val="005F510D"/>
    <w:rsid w:val="005F5F0B"/>
    <w:rsid w:val="005F6D9D"/>
    <w:rsid w:val="006026C5"/>
    <w:rsid w:val="00603117"/>
    <w:rsid w:val="006171D9"/>
    <w:rsid w:val="0062025B"/>
    <w:rsid w:val="00625D6B"/>
    <w:rsid w:val="00627FD9"/>
    <w:rsid w:val="0063152D"/>
    <w:rsid w:val="00632D97"/>
    <w:rsid w:val="0063462B"/>
    <w:rsid w:val="006379B7"/>
    <w:rsid w:val="006455F7"/>
    <w:rsid w:val="00662F05"/>
    <w:rsid w:val="006704C4"/>
    <w:rsid w:val="006758C5"/>
    <w:rsid w:val="00676CB9"/>
    <w:rsid w:val="00686782"/>
    <w:rsid w:val="00686F13"/>
    <w:rsid w:val="006943BD"/>
    <w:rsid w:val="00697CBA"/>
    <w:rsid w:val="00697CE0"/>
    <w:rsid w:val="006A07A4"/>
    <w:rsid w:val="006A2B32"/>
    <w:rsid w:val="006A57CC"/>
    <w:rsid w:val="006B4DA3"/>
    <w:rsid w:val="006C7D41"/>
    <w:rsid w:val="006D2184"/>
    <w:rsid w:val="006D3993"/>
    <w:rsid w:val="006D3CDE"/>
    <w:rsid w:val="006D4DD9"/>
    <w:rsid w:val="006E1065"/>
    <w:rsid w:val="006E18E2"/>
    <w:rsid w:val="006E1CCB"/>
    <w:rsid w:val="006E2534"/>
    <w:rsid w:val="006E2EE8"/>
    <w:rsid w:val="006F0726"/>
    <w:rsid w:val="006F563C"/>
    <w:rsid w:val="006F7010"/>
    <w:rsid w:val="006F7D6E"/>
    <w:rsid w:val="00703B2C"/>
    <w:rsid w:val="00704753"/>
    <w:rsid w:val="00706F51"/>
    <w:rsid w:val="00713E1A"/>
    <w:rsid w:val="007141D2"/>
    <w:rsid w:val="007266DB"/>
    <w:rsid w:val="00731532"/>
    <w:rsid w:val="00735BB8"/>
    <w:rsid w:val="00760B45"/>
    <w:rsid w:val="007653EF"/>
    <w:rsid w:val="0076609B"/>
    <w:rsid w:val="00766E49"/>
    <w:rsid w:val="00775D75"/>
    <w:rsid w:val="00784A48"/>
    <w:rsid w:val="00785A28"/>
    <w:rsid w:val="00785BC4"/>
    <w:rsid w:val="00787AF9"/>
    <w:rsid w:val="007906DC"/>
    <w:rsid w:val="0079197C"/>
    <w:rsid w:val="0079703D"/>
    <w:rsid w:val="007A05AA"/>
    <w:rsid w:val="007A3A93"/>
    <w:rsid w:val="007B332E"/>
    <w:rsid w:val="007B33DD"/>
    <w:rsid w:val="007B4D5A"/>
    <w:rsid w:val="007C1D5B"/>
    <w:rsid w:val="007C1E53"/>
    <w:rsid w:val="007C4133"/>
    <w:rsid w:val="007C7348"/>
    <w:rsid w:val="007D40FD"/>
    <w:rsid w:val="007E7796"/>
    <w:rsid w:val="007F1499"/>
    <w:rsid w:val="007F1506"/>
    <w:rsid w:val="007F5F11"/>
    <w:rsid w:val="007F5FA5"/>
    <w:rsid w:val="008043F0"/>
    <w:rsid w:val="00805854"/>
    <w:rsid w:val="00806570"/>
    <w:rsid w:val="008133B8"/>
    <w:rsid w:val="00816F78"/>
    <w:rsid w:val="00820088"/>
    <w:rsid w:val="00840D91"/>
    <w:rsid w:val="00841B2A"/>
    <w:rsid w:val="008449AA"/>
    <w:rsid w:val="0085469F"/>
    <w:rsid w:val="00863AEE"/>
    <w:rsid w:val="008716ED"/>
    <w:rsid w:val="00871A1A"/>
    <w:rsid w:val="00873007"/>
    <w:rsid w:val="00873166"/>
    <w:rsid w:val="00874F90"/>
    <w:rsid w:val="0087614D"/>
    <w:rsid w:val="008874D7"/>
    <w:rsid w:val="00891A00"/>
    <w:rsid w:val="008950B9"/>
    <w:rsid w:val="00896F32"/>
    <w:rsid w:val="008A3B27"/>
    <w:rsid w:val="008A3F2A"/>
    <w:rsid w:val="008A42FE"/>
    <w:rsid w:val="008A6EC5"/>
    <w:rsid w:val="008B6C48"/>
    <w:rsid w:val="008C3CEE"/>
    <w:rsid w:val="008C3CFA"/>
    <w:rsid w:val="008C4EF4"/>
    <w:rsid w:val="008C7513"/>
    <w:rsid w:val="008D0531"/>
    <w:rsid w:val="008D18B1"/>
    <w:rsid w:val="008D5441"/>
    <w:rsid w:val="008D74F7"/>
    <w:rsid w:val="008E06F3"/>
    <w:rsid w:val="008E4254"/>
    <w:rsid w:val="008F4422"/>
    <w:rsid w:val="00905CD3"/>
    <w:rsid w:val="009067F2"/>
    <w:rsid w:val="00910B0C"/>
    <w:rsid w:val="0091131A"/>
    <w:rsid w:val="00914B44"/>
    <w:rsid w:val="00915512"/>
    <w:rsid w:val="00923F29"/>
    <w:rsid w:val="0092648A"/>
    <w:rsid w:val="0093321C"/>
    <w:rsid w:val="009367DB"/>
    <w:rsid w:val="0093761B"/>
    <w:rsid w:val="009470C4"/>
    <w:rsid w:val="00956855"/>
    <w:rsid w:val="00962C6B"/>
    <w:rsid w:val="00964994"/>
    <w:rsid w:val="009718B9"/>
    <w:rsid w:val="00972181"/>
    <w:rsid w:val="00980230"/>
    <w:rsid w:val="009831A5"/>
    <w:rsid w:val="00983524"/>
    <w:rsid w:val="00993ED1"/>
    <w:rsid w:val="00996A82"/>
    <w:rsid w:val="00996AD1"/>
    <w:rsid w:val="009A38A6"/>
    <w:rsid w:val="009B4855"/>
    <w:rsid w:val="009B6927"/>
    <w:rsid w:val="009C5D4A"/>
    <w:rsid w:val="009D0B69"/>
    <w:rsid w:val="009D185C"/>
    <w:rsid w:val="009D296B"/>
    <w:rsid w:val="009D3821"/>
    <w:rsid w:val="009D49BE"/>
    <w:rsid w:val="009E4E44"/>
    <w:rsid w:val="009F492C"/>
    <w:rsid w:val="009F5563"/>
    <w:rsid w:val="009F6E96"/>
    <w:rsid w:val="00A00FAD"/>
    <w:rsid w:val="00A15250"/>
    <w:rsid w:val="00A20504"/>
    <w:rsid w:val="00A45394"/>
    <w:rsid w:val="00A5793F"/>
    <w:rsid w:val="00A70F2D"/>
    <w:rsid w:val="00A71C52"/>
    <w:rsid w:val="00A732B5"/>
    <w:rsid w:val="00A741FA"/>
    <w:rsid w:val="00A74E9F"/>
    <w:rsid w:val="00A8042A"/>
    <w:rsid w:val="00A80A3E"/>
    <w:rsid w:val="00A81098"/>
    <w:rsid w:val="00A82AD3"/>
    <w:rsid w:val="00A82AFE"/>
    <w:rsid w:val="00A836A8"/>
    <w:rsid w:val="00A85956"/>
    <w:rsid w:val="00A85B6B"/>
    <w:rsid w:val="00A8750E"/>
    <w:rsid w:val="00AA0FE8"/>
    <w:rsid w:val="00AA24D9"/>
    <w:rsid w:val="00AC096E"/>
    <w:rsid w:val="00AD1F56"/>
    <w:rsid w:val="00AD38C2"/>
    <w:rsid w:val="00AD5369"/>
    <w:rsid w:val="00AE3A65"/>
    <w:rsid w:val="00AE5F5A"/>
    <w:rsid w:val="00AE7088"/>
    <w:rsid w:val="00AF2A97"/>
    <w:rsid w:val="00AF7AC1"/>
    <w:rsid w:val="00B01690"/>
    <w:rsid w:val="00B01EFE"/>
    <w:rsid w:val="00B04F33"/>
    <w:rsid w:val="00B079DA"/>
    <w:rsid w:val="00B136A5"/>
    <w:rsid w:val="00B156BA"/>
    <w:rsid w:val="00B16C9E"/>
    <w:rsid w:val="00B217BB"/>
    <w:rsid w:val="00B23E80"/>
    <w:rsid w:val="00B256D8"/>
    <w:rsid w:val="00B308E0"/>
    <w:rsid w:val="00B44294"/>
    <w:rsid w:val="00B47FFD"/>
    <w:rsid w:val="00B50CD9"/>
    <w:rsid w:val="00B72AD7"/>
    <w:rsid w:val="00B76E2E"/>
    <w:rsid w:val="00B80B8C"/>
    <w:rsid w:val="00B80CFE"/>
    <w:rsid w:val="00B85D2B"/>
    <w:rsid w:val="00B867D5"/>
    <w:rsid w:val="00B92D6F"/>
    <w:rsid w:val="00B961EA"/>
    <w:rsid w:val="00BA1256"/>
    <w:rsid w:val="00BA4933"/>
    <w:rsid w:val="00BA4F67"/>
    <w:rsid w:val="00BA72E6"/>
    <w:rsid w:val="00BB53EE"/>
    <w:rsid w:val="00BC04FF"/>
    <w:rsid w:val="00BC24B0"/>
    <w:rsid w:val="00BD38B8"/>
    <w:rsid w:val="00BD5172"/>
    <w:rsid w:val="00BD7B63"/>
    <w:rsid w:val="00BE04E3"/>
    <w:rsid w:val="00BE7D3E"/>
    <w:rsid w:val="00BF2CD6"/>
    <w:rsid w:val="00C00543"/>
    <w:rsid w:val="00C15C40"/>
    <w:rsid w:val="00C2704E"/>
    <w:rsid w:val="00C304E5"/>
    <w:rsid w:val="00C30B7C"/>
    <w:rsid w:val="00C3130A"/>
    <w:rsid w:val="00C33A65"/>
    <w:rsid w:val="00C347A9"/>
    <w:rsid w:val="00C432A2"/>
    <w:rsid w:val="00C63CF0"/>
    <w:rsid w:val="00C65FFF"/>
    <w:rsid w:val="00C726C6"/>
    <w:rsid w:val="00C81B1E"/>
    <w:rsid w:val="00C825DF"/>
    <w:rsid w:val="00C8388A"/>
    <w:rsid w:val="00C838EB"/>
    <w:rsid w:val="00C862DF"/>
    <w:rsid w:val="00C86424"/>
    <w:rsid w:val="00C93255"/>
    <w:rsid w:val="00C975F5"/>
    <w:rsid w:val="00CB35D2"/>
    <w:rsid w:val="00CB4587"/>
    <w:rsid w:val="00CB5BB7"/>
    <w:rsid w:val="00CC3AA1"/>
    <w:rsid w:val="00CC706B"/>
    <w:rsid w:val="00CD406D"/>
    <w:rsid w:val="00CD5277"/>
    <w:rsid w:val="00CD6180"/>
    <w:rsid w:val="00CE7A08"/>
    <w:rsid w:val="00CE7E61"/>
    <w:rsid w:val="00CF18E9"/>
    <w:rsid w:val="00CF1B7B"/>
    <w:rsid w:val="00CF2EC8"/>
    <w:rsid w:val="00CF6CC7"/>
    <w:rsid w:val="00D04C79"/>
    <w:rsid w:val="00D0795C"/>
    <w:rsid w:val="00D13949"/>
    <w:rsid w:val="00D212F3"/>
    <w:rsid w:val="00D21D21"/>
    <w:rsid w:val="00D22392"/>
    <w:rsid w:val="00D32BFE"/>
    <w:rsid w:val="00D333D0"/>
    <w:rsid w:val="00D3470C"/>
    <w:rsid w:val="00D41D34"/>
    <w:rsid w:val="00D434A5"/>
    <w:rsid w:val="00D436C7"/>
    <w:rsid w:val="00D522E2"/>
    <w:rsid w:val="00D75E92"/>
    <w:rsid w:val="00D76DEF"/>
    <w:rsid w:val="00D82E48"/>
    <w:rsid w:val="00DA1DE6"/>
    <w:rsid w:val="00DA4D85"/>
    <w:rsid w:val="00DB08CF"/>
    <w:rsid w:val="00DB2786"/>
    <w:rsid w:val="00DB2A8A"/>
    <w:rsid w:val="00DB418D"/>
    <w:rsid w:val="00DB72DD"/>
    <w:rsid w:val="00DC2ACD"/>
    <w:rsid w:val="00DC49F4"/>
    <w:rsid w:val="00DC726C"/>
    <w:rsid w:val="00DD38E2"/>
    <w:rsid w:val="00DD75A2"/>
    <w:rsid w:val="00DE09D6"/>
    <w:rsid w:val="00DE6576"/>
    <w:rsid w:val="00DE6B9C"/>
    <w:rsid w:val="00DF7F56"/>
    <w:rsid w:val="00E065A0"/>
    <w:rsid w:val="00E07DFF"/>
    <w:rsid w:val="00E13083"/>
    <w:rsid w:val="00E262A8"/>
    <w:rsid w:val="00E27C9D"/>
    <w:rsid w:val="00E3048E"/>
    <w:rsid w:val="00E305CD"/>
    <w:rsid w:val="00E3070A"/>
    <w:rsid w:val="00E318D2"/>
    <w:rsid w:val="00E4190F"/>
    <w:rsid w:val="00E43F44"/>
    <w:rsid w:val="00E52740"/>
    <w:rsid w:val="00E54C09"/>
    <w:rsid w:val="00E55924"/>
    <w:rsid w:val="00E6345D"/>
    <w:rsid w:val="00E75321"/>
    <w:rsid w:val="00E83A85"/>
    <w:rsid w:val="00E86A8E"/>
    <w:rsid w:val="00E90765"/>
    <w:rsid w:val="00E93B01"/>
    <w:rsid w:val="00E94780"/>
    <w:rsid w:val="00E9587D"/>
    <w:rsid w:val="00EA0E61"/>
    <w:rsid w:val="00EA0E7F"/>
    <w:rsid w:val="00EA28AE"/>
    <w:rsid w:val="00EA568A"/>
    <w:rsid w:val="00EB387B"/>
    <w:rsid w:val="00EB6853"/>
    <w:rsid w:val="00EC09C5"/>
    <w:rsid w:val="00EC710B"/>
    <w:rsid w:val="00ED4FCF"/>
    <w:rsid w:val="00EE5869"/>
    <w:rsid w:val="00EF12A6"/>
    <w:rsid w:val="00EF2442"/>
    <w:rsid w:val="00EF5279"/>
    <w:rsid w:val="00EF6DEA"/>
    <w:rsid w:val="00EF7611"/>
    <w:rsid w:val="00F12D34"/>
    <w:rsid w:val="00F212D6"/>
    <w:rsid w:val="00F21BA3"/>
    <w:rsid w:val="00F37C33"/>
    <w:rsid w:val="00F40BBA"/>
    <w:rsid w:val="00F47C14"/>
    <w:rsid w:val="00F53D8E"/>
    <w:rsid w:val="00F551AF"/>
    <w:rsid w:val="00F55C42"/>
    <w:rsid w:val="00F56AF3"/>
    <w:rsid w:val="00F67267"/>
    <w:rsid w:val="00F71160"/>
    <w:rsid w:val="00F74122"/>
    <w:rsid w:val="00F8020E"/>
    <w:rsid w:val="00F82E25"/>
    <w:rsid w:val="00F84566"/>
    <w:rsid w:val="00F91C70"/>
    <w:rsid w:val="00FA19FA"/>
    <w:rsid w:val="00FA4ED9"/>
    <w:rsid w:val="00FA5401"/>
    <w:rsid w:val="00FB7409"/>
    <w:rsid w:val="00FC0893"/>
    <w:rsid w:val="00FC16C5"/>
    <w:rsid w:val="00FC1FDC"/>
    <w:rsid w:val="00FD1C3E"/>
    <w:rsid w:val="00FE1B4F"/>
    <w:rsid w:val="00FE478A"/>
    <w:rsid w:val="00FE7AD4"/>
    <w:rsid w:val="00FF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AD8B9"/>
  <w15:chartTrackingRefBased/>
  <w15:docId w15:val="{1E8237E6-6CEA-409F-BF3A-F89A457A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7CBA"/>
    <w:rPr>
      <w:sz w:val="24"/>
      <w:szCs w:val="24"/>
    </w:rPr>
  </w:style>
  <w:style w:type="paragraph" w:styleId="Heading1">
    <w:name w:val="heading 1"/>
    <w:basedOn w:val="Normal"/>
    <w:next w:val="Normal"/>
    <w:qFormat/>
    <w:rsid w:val="00775D75"/>
    <w:pPr>
      <w:keepNext/>
      <w:outlineLvl w:val="0"/>
    </w:pPr>
    <w:rPr>
      <w:szCs w:val="20"/>
    </w:rPr>
  </w:style>
  <w:style w:type="paragraph" w:styleId="Heading3">
    <w:name w:val="heading 3"/>
    <w:basedOn w:val="Normal"/>
    <w:next w:val="Normal"/>
    <w:link w:val="Heading3Char"/>
    <w:unhideWhenUsed/>
    <w:qFormat/>
    <w:rsid w:val="003A392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97CBA"/>
    <w:rPr>
      <w:b/>
      <w:bCs/>
    </w:rPr>
  </w:style>
  <w:style w:type="paragraph" w:styleId="Footer">
    <w:name w:val="footer"/>
    <w:basedOn w:val="Normal"/>
    <w:link w:val="FooterChar"/>
    <w:uiPriority w:val="99"/>
    <w:rsid w:val="00697CBA"/>
  </w:style>
  <w:style w:type="character" w:styleId="Hyperlink">
    <w:name w:val="Hyperlink"/>
    <w:rsid w:val="00475153"/>
    <w:rPr>
      <w:color w:val="0000FF"/>
      <w:u w:val="single"/>
    </w:rPr>
  </w:style>
  <w:style w:type="character" w:styleId="PageNumber">
    <w:name w:val="page number"/>
    <w:basedOn w:val="DefaultParagraphFont"/>
    <w:rsid w:val="00E13083"/>
  </w:style>
  <w:style w:type="paragraph" w:styleId="NormalWeb">
    <w:name w:val="Normal (Web)"/>
    <w:basedOn w:val="Normal"/>
    <w:uiPriority w:val="99"/>
    <w:rsid w:val="001A6CDC"/>
    <w:pPr>
      <w:spacing w:before="100" w:beforeAutospacing="1" w:after="100" w:afterAutospacing="1"/>
    </w:pPr>
  </w:style>
  <w:style w:type="paragraph" w:styleId="Header">
    <w:name w:val="header"/>
    <w:basedOn w:val="Normal"/>
    <w:rsid w:val="00D41D34"/>
    <w:pPr>
      <w:tabs>
        <w:tab w:val="center" w:pos="4320"/>
        <w:tab w:val="right" w:pos="8640"/>
      </w:tabs>
    </w:pPr>
  </w:style>
  <w:style w:type="paragraph" w:customStyle="1" w:styleId="Default">
    <w:name w:val="Default"/>
    <w:rsid w:val="004C65EC"/>
    <w:pPr>
      <w:autoSpaceDE w:val="0"/>
      <w:autoSpaceDN w:val="0"/>
      <w:adjustRightInd w:val="0"/>
    </w:pPr>
    <w:rPr>
      <w:rFonts w:ascii="Arial" w:hAnsi="Arial" w:cs="Arial"/>
      <w:color w:val="000000"/>
      <w:sz w:val="24"/>
      <w:szCs w:val="24"/>
    </w:rPr>
  </w:style>
  <w:style w:type="paragraph" w:customStyle="1" w:styleId="Pa7">
    <w:name w:val="Pa7"/>
    <w:basedOn w:val="Default"/>
    <w:next w:val="Default"/>
    <w:rsid w:val="004C65EC"/>
    <w:pPr>
      <w:spacing w:line="191" w:lineRule="atLeast"/>
    </w:pPr>
    <w:rPr>
      <w:rFonts w:cs="Times New Roman"/>
      <w:color w:val="auto"/>
    </w:rPr>
  </w:style>
  <w:style w:type="character" w:customStyle="1" w:styleId="A5">
    <w:name w:val="A5"/>
    <w:rsid w:val="004C65EC"/>
    <w:rPr>
      <w:rFonts w:cs="Arial"/>
      <w:color w:val="221E1F"/>
      <w:sz w:val="19"/>
      <w:szCs w:val="19"/>
    </w:rPr>
  </w:style>
  <w:style w:type="character" w:customStyle="1" w:styleId="A7">
    <w:name w:val="A7"/>
    <w:rsid w:val="004C65EC"/>
    <w:rPr>
      <w:rFonts w:cs="Arial"/>
      <w:i/>
      <w:iCs/>
      <w:color w:val="7586AA"/>
      <w:sz w:val="19"/>
      <w:szCs w:val="19"/>
      <w:u w:val="single"/>
    </w:rPr>
  </w:style>
  <w:style w:type="paragraph" w:styleId="ListParagraph">
    <w:name w:val="List Paragraph"/>
    <w:basedOn w:val="Normal"/>
    <w:qFormat/>
    <w:rsid w:val="004C65EC"/>
    <w:pPr>
      <w:spacing w:after="200" w:line="276" w:lineRule="auto"/>
      <w:ind w:left="720"/>
      <w:contextualSpacing/>
    </w:pPr>
    <w:rPr>
      <w:rFonts w:ascii="Calibri" w:eastAsia="MS Mincho" w:hAnsi="Calibri"/>
      <w:sz w:val="22"/>
      <w:szCs w:val="22"/>
      <w:lang w:eastAsia="ja-JP"/>
    </w:rPr>
  </w:style>
  <w:style w:type="paragraph" w:customStyle="1" w:styleId="copy">
    <w:name w:val="copy"/>
    <w:basedOn w:val="Normal"/>
    <w:rsid w:val="00F71160"/>
    <w:pPr>
      <w:spacing w:before="100" w:beforeAutospacing="1" w:after="100" w:afterAutospacing="1"/>
    </w:pPr>
    <w:rPr>
      <w:rFonts w:ascii="Verdana" w:hAnsi="Verdana"/>
      <w:color w:val="333333"/>
      <w:sz w:val="17"/>
      <w:szCs w:val="17"/>
    </w:rPr>
  </w:style>
  <w:style w:type="character" w:customStyle="1" w:styleId="Heading3Char">
    <w:name w:val="Heading 3 Char"/>
    <w:link w:val="Heading3"/>
    <w:rsid w:val="003A3929"/>
    <w:rPr>
      <w:rFonts w:ascii="Cambria" w:eastAsia="Times New Roman" w:hAnsi="Cambria" w:cs="Times New Roman"/>
      <w:b/>
      <w:bCs/>
      <w:sz w:val="26"/>
      <w:szCs w:val="26"/>
    </w:rPr>
  </w:style>
  <w:style w:type="character" w:styleId="PlaceholderText">
    <w:name w:val="Placeholder Text"/>
    <w:uiPriority w:val="99"/>
    <w:semiHidden/>
    <w:rsid w:val="002310EA"/>
    <w:rPr>
      <w:color w:val="808080"/>
    </w:rPr>
  </w:style>
  <w:style w:type="character" w:customStyle="1" w:styleId="FooterChar">
    <w:name w:val="Footer Char"/>
    <w:basedOn w:val="DefaultParagraphFont"/>
    <w:link w:val="Footer"/>
    <w:uiPriority w:val="99"/>
    <w:rsid w:val="002310EA"/>
    <w:rPr>
      <w:sz w:val="24"/>
      <w:szCs w:val="24"/>
    </w:rPr>
  </w:style>
  <w:style w:type="paragraph" w:styleId="NoSpacing">
    <w:name w:val="No Spacing"/>
    <w:uiPriority w:val="1"/>
    <w:qFormat/>
    <w:rsid w:val="002310EA"/>
    <w:rPr>
      <w:rFonts w:ascii="Calibri" w:eastAsia="Calibri" w:hAnsi="Calibri"/>
      <w:sz w:val="22"/>
      <w:szCs w:val="22"/>
    </w:rPr>
  </w:style>
  <w:style w:type="table" w:styleId="TableGrid">
    <w:name w:val="Table Grid"/>
    <w:basedOn w:val="TableNormal"/>
    <w:uiPriority w:val="59"/>
    <w:rsid w:val="002310EA"/>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316">
      <w:bodyDiv w:val="1"/>
      <w:marLeft w:val="0"/>
      <w:marRight w:val="0"/>
      <w:marTop w:val="0"/>
      <w:marBottom w:val="0"/>
      <w:divBdr>
        <w:top w:val="none" w:sz="0" w:space="0" w:color="auto"/>
        <w:left w:val="none" w:sz="0" w:space="0" w:color="auto"/>
        <w:bottom w:val="none" w:sz="0" w:space="0" w:color="auto"/>
        <w:right w:val="none" w:sz="0" w:space="0" w:color="auto"/>
      </w:divBdr>
    </w:div>
    <w:div w:id="55475650">
      <w:bodyDiv w:val="1"/>
      <w:marLeft w:val="0"/>
      <w:marRight w:val="0"/>
      <w:marTop w:val="0"/>
      <w:marBottom w:val="0"/>
      <w:divBdr>
        <w:top w:val="none" w:sz="0" w:space="0" w:color="auto"/>
        <w:left w:val="none" w:sz="0" w:space="0" w:color="auto"/>
        <w:bottom w:val="none" w:sz="0" w:space="0" w:color="auto"/>
        <w:right w:val="none" w:sz="0" w:space="0" w:color="auto"/>
      </w:divBdr>
      <w:divsChild>
        <w:div w:id="1148782828">
          <w:marLeft w:val="0"/>
          <w:marRight w:val="0"/>
          <w:marTop w:val="150"/>
          <w:marBottom w:val="150"/>
          <w:divBdr>
            <w:top w:val="none" w:sz="0" w:space="0" w:color="auto"/>
            <w:left w:val="none" w:sz="0" w:space="0" w:color="auto"/>
            <w:bottom w:val="none" w:sz="0" w:space="0" w:color="auto"/>
            <w:right w:val="none" w:sz="0" w:space="0" w:color="auto"/>
          </w:divBdr>
        </w:div>
        <w:div w:id="1209535152">
          <w:marLeft w:val="0"/>
          <w:marRight w:val="0"/>
          <w:marTop w:val="150"/>
          <w:marBottom w:val="150"/>
          <w:divBdr>
            <w:top w:val="none" w:sz="0" w:space="0" w:color="auto"/>
            <w:left w:val="none" w:sz="0" w:space="0" w:color="auto"/>
            <w:bottom w:val="none" w:sz="0" w:space="0" w:color="auto"/>
            <w:right w:val="none" w:sz="0" w:space="0" w:color="auto"/>
          </w:divBdr>
        </w:div>
        <w:div w:id="1591036529">
          <w:marLeft w:val="0"/>
          <w:marRight w:val="0"/>
          <w:marTop w:val="150"/>
          <w:marBottom w:val="150"/>
          <w:divBdr>
            <w:top w:val="none" w:sz="0" w:space="0" w:color="auto"/>
            <w:left w:val="none" w:sz="0" w:space="0" w:color="auto"/>
            <w:bottom w:val="none" w:sz="0" w:space="0" w:color="auto"/>
            <w:right w:val="none" w:sz="0" w:space="0" w:color="auto"/>
          </w:divBdr>
        </w:div>
        <w:div w:id="1820222686">
          <w:marLeft w:val="0"/>
          <w:marRight w:val="0"/>
          <w:marTop w:val="150"/>
          <w:marBottom w:val="150"/>
          <w:divBdr>
            <w:top w:val="none" w:sz="0" w:space="0" w:color="auto"/>
            <w:left w:val="none" w:sz="0" w:space="0" w:color="auto"/>
            <w:bottom w:val="none" w:sz="0" w:space="0" w:color="auto"/>
            <w:right w:val="none" w:sz="0" w:space="0" w:color="auto"/>
          </w:divBdr>
        </w:div>
      </w:divsChild>
    </w:div>
    <w:div w:id="182718113">
      <w:bodyDiv w:val="1"/>
      <w:marLeft w:val="0"/>
      <w:marRight w:val="0"/>
      <w:marTop w:val="0"/>
      <w:marBottom w:val="0"/>
      <w:divBdr>
        <w:top w:val="none" w:sz="0" w:space="0" w:color="auto"/>
        <w:left w:val="none" w:sz="0" w:space="0" w:color="auto"/>
        <w:bottom w:val="none" w:sz="0" w:space="0" w:color="auto"/>
        <w:right w:val="none" w:sz="0" w:space="0" w:color="auto"/>
      </w:divBdr>
      <w:divsChild>
        <w:div w:id="43994611">
          <w:marLeft w:val="0"/>
          <w:marRight w:val="0"/>
          <w:marTop w:val="150"/>
          <w:marBottom w:val="150"/>
          <w:divBdr>
            <w:top w:val="none" w:sz="0" w:space="0" w:color="auto"/>
            <w:left w:val="none" w:sz="0" w:space="0" w:color="auto"/>
            <w:bottom w:val="none" w:sz="0" w:space="0" w:color="auto"/>
            <w:right w:val="none" w:sz="0" w:space="0" w:color="auto"/>
          </w:divBdr>
        </w:div>
        <w:div w:id="603076108">
          <w:marLeft w:val="0"/>
          <w:marRight w:val="0"/>
          <w:marTop w:val="150"/>
          <w:marBottom w:val="150"/>
          <w:divBdr>
            <w:top w:val="none" w:sz="0" w:space="0" w:color="auto"/>
            <w:left w:val="none" w:sz="0" w:space="0" w:color="auto"/>
            <w:bottom w:val="none" w:sz="0" w:space="0" w:color="auto"/>
            <w:right w:val="none" w:sz="0" w:space="0" w:color="auto"/>
          </w:divBdr>
        </w:div>
        <w:div w:id="1578513197">
          <w:marLeft w:val="0"/>
          <w:marRight w:val="0"/>
          <w:marTop w:val="150"/>
          <w:marBottom w:val="150"/>
          <w:divBdr>
            <w:top w:val="none" w:sz="0" w:space="0" w:color="auto"/>
            <w:left w:val="none" w:sz="0" w:space="0" w:color="auto"/>
            <w:bottom w:val="none" w:sz="0" w:space="0" w:color="auto"/>
            <w:right w:val="none" w:sz="0" w:space="0" w:color="auto"/>
          </w:divBdr>
        </w:div>
        <w:div w:id="1622179532">
          <w:marLeft w:val="0"/>
          <w:marRight w:val="0"/>
          <w:marTop w:val="150"/>
          <w:marBottom w:val="150"/>
          <w:divBdr>
            <w:top w:val="none" w:sz="0" w:space="0" w:color="auto"/>
            <w:left w:val="none" w:sz="0" w:space="0" w:color="auto"/>
            <w:bottom w:val="none" w:sz="0" w:space="0" w:color="auto"/>
            <w:right w:val="none" w:sz="0" w:space="0" w:color="auto"/>
          </w:divBdr>
        </w:div>
        <w:div w:id="2115006674">
          <w:marLeft w:val="0"/>
          <w:marRight w:val="0"/>
          <w:marTop w:val="150"/>
          <w:marBottom w:val="150"/>
          <w:divBdr>
            <w:top w:val="none" w:sz="0" w:space="0" w:color="auto"/>
            <w:left w:val="none" w:sz="0" w:space="0" w:color="auto"/>
            <w:bottom w:val="none" w:sz="0" w:space="0" w:color="auto"/>
            <w:right w:val="none" w:sz="0" w:space="0" w:color="auto"/>
          </w:divBdr>
        </w:div>
      </w:divsChild>
    </w:div>
    <w:div w:id="205028552">
      <w:bodyDiv w:val="1"/>
      <w:marLeft w:val="0"/>
      <w:marRight w:val="0"/>
      <w:marTop w:val="0"/>
      <w:marBottom w:val="0"/>
      <w:divBdr>
        <w:top w:val="none" w:sz="0" w:space="0" w:color="auto"/>
        <w:left w:val="none" w:sz="0" w:space="0" w:color="auto"/>
        <w:bottom w:val="none" w:sz="0" w:space="0" w:color="auto"/>
        <w:right w:val="none" w:sz="0" w:space="0" w:color="auto"/>
      </w:divBdr>
      <w:divsChild>
        <w:div w:id="708265198">
          <w:marLeft w:val="0"/>
          <w:marRight w:val="0"/>
          <w:marTop w:val="150"/>
          <w:marBottom w:val="150"/>
          <w:divBdr>
            <w:top w:val="none" w:sz="0" w:space="0" w:color="auto"/>
            <w:left w:val="none" w:sz="0" w:space="0" w:color="auto"/>
            <w:bottom w:val="none" w:sz="0" w:space="0" w:color="auto"/>
            <w:right w:val="none" w:sz="0" w:space="0" w:color="auto"/>
          </w:divBdr>
        </w:div>
        <w:div w:id="1314867663">
          <w:marLeft w:val="0"/>
          <w:marRight w:val="0"/>
          <w:marTop w:val="150"/>
          <w:marBottom w:val="150"/>
          <w:divBdr>
            <w:top w:val="none" w:sz="0" w:space="0" w:color="auto"/>
            <w:left w:val="none" w:sz="0" w:space="0" w:color="auto"/>
            <w:bottom w:val="none" w:sz="0" w:space="0" w:color="auto"/>
            <w:right w:val="none" w:sz="0" w:space="0" w:color="auto"/>
          </w:divBdr>
        </w:div>
      </w:divsChild>
    </w:div>
    <w:div w:id="237789405">
      <w:bodyDiv w:val="1"/>
      <w:marLeft w:val="0"/>
      <w:marRight w:val="0"/>
      <w:marTop w:val="0"/>
      <w:marBottom w:val="0"/>
      <w:divBdr>
        <w:top w:val="none" w:sz="0" w:space="0" w:color="auto"/>
        <w:left w:val="none" w:sz="0" w:space="0" w:color="auto"/>
        <w:bottom w:val="none" w:sz="0" w:space="0" w:color="auto"/>
        <w:right w:val="none" w:sz="0" w:space="0" w:color="auto"/>
      </w:divBdr>
      <w:divsChild>
        <w:div w:id="9334861">
          <w:marLeft w:val="0"/>
          <w:marRight w:val="0"/>
          <w:marTop w:val="0"/>
          <w:marBottom w:val="0"/>
          <w:divBdr>
            <w:top w:val="none" w:sz="0" w:space="0" w:color="auto"/>
            <w:left w:val="none" w:sz="0" w:space="0" w:color="auto"/>
            <w:bottom w:val="none" w:sz="0" w:space="0" w:color="auto"/>
            <w:right w:val="none" w:sz="0" w:space="0" w:color="auto"/>
          </w:divBdr>
        </w:div>
        <w:div w:id="47538560">
          <w:marLeft w:val="0"/>
          <w:marRight w:val="0"/>
          <w:marTop w:val="0"/>
          <w:marBottom w:val="0"/>
          <w:divBdr>
            <w:top w:val="none" w:sz="0" w:space="0" w:color="auto"/>
            <w:left w:val="none" w:sz="0" w:space="0" w:color="auto"/>
            <w:bottom w:val="none" w:sz="0" w:space="0" w:color="auto"/>
            <w:right w:val="none" w:sz="0" w:space="0" w:color="auto"/>
          </w:divBdr>
        </w:div>
        <w:div w:id="1486630352">
          <w:marLeft w:val="0"/>
          <w:marRight w:val="0"/>
          <w:marTop w:val="0"/>
          <w:marBottom w:val="0"/>
          <w:divBdr>
            <w:top w:val="none" w:sz="0" w:space="0" w:color="auto"/>
            <w:left w:val="none" w:sz="0" w:space="0" w:color="auto"/>
            <w:bottom w:val="none" w:sz="0" w:space="0" w:color="auto"/>
            <w:right w:val="none" w:sz="0" w:space="0" w:color="auto"/>
          </w:divBdr>
        </w:div>
        <w:div w:id="1983540174">
          <w:marLeft w:val="0"/>
          <w:marRight w:val="0"/>
          <w:marTop w:val="0"/>
          <w:marBottom w:val="0"/>
          <w:divBdr>
            <w:top w:val="none" w:sz="0" w:space="0" w:color="auto"/>
            <w:left w:val="none" w:sz="0" w:space="0" w:color="auto"/>
            <w:bottom w:val="none" w:sz="0" w:space="0" w:color="auto"/>
            <w:right w:val="none" w:sz="0" w:space="0" w:color="auto"/>
          </w:divBdr>
        </w:div>
      </w:divsChild>
    </w:div>
    <w:div w:id="588465308">
      <w:bodyDiv w:val="1"/>
      <w:marLeft w:val="0"/>
      <w:marRight w:val="0"/>
      <w:marTop w:val="0"/>
      <w:marBottom w:val="0"/>
      <w:divBdr>
        <w:top w:val="none" w:sz="0" w:space="0" w:color="auto"/>
        <w:left w:val="none" w:sz="0" w:space="0" w:color="auto"/>
        <w:bottom w:val="none" w:sz="0" w:space="0" w:color="auto"/>
        <w:right w:val="none" w:sz="0" w:space="0" w:color="auto"/>
      </w:divBdr>
      <w:divsChild>
        <w:div w:id="1026978665">
          <w:marLeft w:val="0"/>
          <w:marRight w:val="0"/>
          <w:marTop w:val="0"/>
          <w:marBottom w:val="0"/>
          <w:divBdr>
            <w:top w:val="none" w:sz="0" w:space="0" w:color="auto"/>
            <w:left w:val="none" w:sz="0" w:space="0" w:color="auto"/>
            <w:bottom w:val="none" w:sz="0" w:space="0" w:color="auto"/>
            <w:right w:val="none" w:sz="0" w:space="0" w:color="auto"/>
          </w:divBdr>
          <w:divsChild>
            <w:div w:id="14641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66695">
      <w:bodyDiv w:val="1"/>
      <w:marLeft w:val="0"/>
      <w:marRight w:val="0"/>
      <w:marTop w:val="0"/>
      <w:marBottom w:val="0"/>
      <w:divBdr>
        <w:top w:val="none" w:sz="0" w:space="0" w:color="auto"/>
        <w:left w:val="none" w:sz="0" w:space="0" w:color="auto"/>
        <w:bottom w:val="none" w:sz="0" w:space="0" w:color="auto"/>
        <w:right w:val="none" w:sz="0" w:space="0" w:color="auto"/>
      </w:divBdr>
      <w:divsChild>
        <w:div w:id="1363823098">
          <w:marLeft w:val="0"/>
          <w:marRight w:val="0"/>
          <w:marTop w:val="0"/>
          <w:marBottom w:val="0"/>
          <w:divBdr>
            <w:top w:val="none" w:sz="0" w:space="0" w:color="auto"/>
            <w:left w:val="none" w:sz="0" w:space="0" w:color="auto"/>
            <w:bottom w:val="none" w:sz="0" w:space="0" w:color="auto"/>
            <w:right w:val="none" w:sz="0" w:space="0" w:color="auto"/>
          </w:divBdr>
          <w:divsChild>
            <w:div w:id="4309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35550">
      <w:bodyDiv w:val="1"/>
      <w:marLeft w:val="0"/>
      <w:marRight w:val="0"/>
      <w:marTop w:val="0"/>
      <w:marBottom w:val="0"/>
      <w:divBdr>
        <w:top w:val="none" w:sz="0" w:space="0" w:color="auto"/>
        <w:left w:val="none" w:sz="0" w:space="0" w:color="auto"/>
        <w:bottom w:val="none" w:sz="0" w:space="0" w:color="auto"/>
        <w:right w:val="none" w:sz="0" w:space="0" w:color="auto"/>
      </w:divBdr>
      <w:divsChild>
        <w:div w:id="1136097086">
          <w:marLeft w:val="0"/>
          <w:marRight w:val="0"/>
          <w:marTop w:val="0"/>
          <w:marBottom w:val="0"/>
          <w:divBdr>
            <w:top w:val="none" w:sz="0" w:space="0" w:color="auto"/>
            <w:left w:val="none" w:sz="0" w:space="0" w:color="auto"/>
            <w:bottom w:val="none" w:sz="0" w:space="0" w:color="auto"/>
            <w:right w:val="none" w:sz="0" w:space="0" w:color="auto"/>
          </w:divBdr>
        </w:div>
      </w:divsChild>
    </w:div>
    <w:div w:id="964428573">
      <w:bodyDiv w:val="1"/>
      <w:marLeft w:val="0"/>
      <w:marRight w:val="0"/>
      <w:marTop w:val="0"/>
      <w:marBottom w:val="0"/>
      <w:divBdr>
        <w:top w:val="none" w:sz="0" w:space="0" w:color="auto"/>
        <w:left w:val="none" w:sz="0" w:space="0" w:color="auto"/>
        <w:bottom w:val="none" w:sz="0" w:space="0" w:color="auto"/>
        <w:right w:val="none" w:sz="0" w:space="0" w:color="auto"/>
      </w:divBdr>
      <w:divsChild>
        <w:div w:id="207886093">
          <w:marLeft w:val="0"/>
          <w:marRight w:val="0"/>
          <w:marTop w:val="150"/>
          <w:marBottom w:val="150"/>
          <w:divBdr>
            <w:top w:val="none" w:sz="0" w:space="0" w:color="auto"/>
            <w:left w:val="none" w:sz="0" w:space="0" w:color="auto"/>
            <w:bottom w:val="none" w:sz="0" w:space="0" w:color="auto"/>
            <w:right w:val="none" w:sz="0" w:space="0" w:color="auto"/>
          </w:divBdr>
        </w:div>
        <w:div w:id="1175652542">
          <w:marLeft w:val="0"/>
          <w:marRight w:val="0"/>
          <w:marTop w:val="150"/>
          <w:marBottom w:val="150"/>
          <w:divBdr>
            <w:top w:val="none" w:sz="0" w:space="0" w:color="auto"/>
            <w:left w:val="none" w:sz="0" w:space="0" w:color="auto"/>
            <w:bottom w:val="none" w:sz="0" w:space="0" w:color="auto"/>
            <w:right w:val="none" w:sz="0" w:space="0" w:color="auto"/>
          </w:divBdr>
        </w:div>
        <w:div w:id="1355036291">
          <w:marLeft w:val="0"/>
          <w:marRight w:val="0"/>
          <w:marTop w:val="150"/>
          <w:marBottom w:val="150"/>
          <w:divBdr>
            <w:top w:val="none" w:sz="0" w:space="0" w:color="auto"/>
            <w:left w:val="none" w:sz="0" w:space="0" w:color="auto"/>
            <w:bottom w:val="none" w:sz="0" w:space="0" w:color="auto"/>
            <w:right w:val="none" w:sz="0" w:space="0" w:color="auto"/>
          </w:divBdr>
        </w:div>
        <w:div w:id="1850095498">
          <w:marLeft w:val="0"/>
          <w:marRight w:val="0"/>
          <w:marTop w:val="150"/>
          <w:marBottom w:val="150"/>
          <w:divBdr>
            <w:top w:val="none" w:sz="0" w:space="0" w:color="auto"/>
            <w:left w:val="none" w:sz="0" w:space="0" w:color="auto"/>
            <w:bottom w:val="none" w:sz="0" w:space="0" w:color="auto"/>
            <w:right w:val="none" w:sz="0" w:space="0" w:color="auto"/>
          </w:divBdr>
        </w:div>
        <w:div w:id="1990208444">
          <w:marLeft w:val="0"/>
          <w:marRight w:val="0"/>
          <w:marTop w:val="150"/>
          <w:marBottom w:val="150"/>
          <w:divBdr>
            <w:top w:val="none" w:sz="0" w:space="0" w:color="auto"/>
            <w:left w:val="none" w:sz="0" w:space="0" w:color="auto"/>
            <w:bottom w:val="none" w:sz="0" w:space="0" w:color="auto"/>
            <w:right w:val="none" w:sz="0" w:space="0" w:color="auto"/>
          </w:divBdr>
        </w:div>
      </w:divsChild>
    </w:div>
    <w:div w:id="1027176221">
      <w:bodyDiv w:val="1"/>
      <w:marLeft w:val="0"/>
      <w:marRight w:val="0"/>
      <w:marTop w:val="0"/>
      <w:marBottom w:val="0"/>
      <w:divBdr>
        <w:top w:val="none" w:sz="0" w:space="0" w:color="auto"/>
        <w:left w:val="none" w:sz="0" w:space="0" w:color="auto"/>
        <w:bottom w:val="none" w:sz="0" w:space="0" w:color="auto"/>
        <w:right w:val="none" w:sz="0" w:space="0" w:color="auto"/>
      </w:divBdr>
    </w:div>
    <w:div w:id="1143035304">
      <w:bodyDiv w:val="1"/>
      <w:marLeft w:val="0"/>
      <w:marRight w:val="0"/>
      <w:marTop w:val="0"/>
      <w:marBottom w:val="0"/>
      <w:divBdr>
        <w:top w:val="none" w:sz="0" w:space="0" w:color="auto"/>
        <w:left w:val="none" w:sz="0" w:space="0" w:color="auto"/>
        <w:bottom w:val="none" w:sz="0" w:space="0" w:color="auto"/>
        <w:right w:val="none" w:sz="0" w:space="0" w:color="auto"/>
      </w:divBdr>
      <w:divsChild>
        <w:div w:id="2116051299">
          <w:marLeft w:val="0"/>
          <w:marRight w:val="0"/>
          <w:marTop w:val="0"/>
          <w:marBottom w:val="0"/>
          <w:divBdr>
            <w:top w:val="none" w:sz="0" w:space="0" w:color="auto"/>
            <w:left w:val="none" w:sz="0" w:space="0" w:color="auto"/>
            <w:bottom w:val="none" w:sz="0" w:space="0" w:color="auto"/>
            <w:right w:val="none" w:sz="0" w:space="0" w:color="auto"/>
          </w:divBdr>
          <w:divsChild>
            <w:div w:id="147910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94664">
      <w:bodyDiv w:val="1"/>
      <w:marLeft w:val="0"/>
      <w:marRight w:val="0"/>
      <w:marTop w:val="0"/>
      <w:marBottom w:val="0"/>
      <w:divBdr>
        <w:top w:val="none" w:sz="0" w:space="0" w:color="auto"/>
        <w:left w:val="none" w:sz="0" w:space="0" w:color="auto"/>
        <w:bottom w:val="none" w:sz="0" w:space="0" w:color="auto"/>
        <w:right w:val="none" w:sz="0" w:space="0" w:color="auto"/>
      </w:divBdr>
      <w:divsChild>
        <w:div w:id="692151408">
          <w:marLeft w:val="0"/>
          <w:marRight w:val="0"/>
          <w:marTop w:val="0"/>
          <w:marBottom w:val="0"/>
          <w:divBdr>
            <w:top w:val="none" w:sz="0" w:space="0" w:color="auto"/>
            <w:left w:val="none" w:sz="0" w:space="0" w:color="auto"/>
            <w:bottom w:val="none" w:sz="0" w:space="0" w:color="auto"/>
            <w:right w:val="none" w:sz="0" w:space="0" w:color="auto"/>
          </w:divBdr>
        </w:div>
        <w:div w:id="772364516">
          <w:marLeft w:val="0"/>
          <w:marRight w:val="0"/>
          <w:marTop w:val="0"/>
          <w:marBottom w:val="0"/>
          <w:divBdr>
            <w:top w:val="none" w:sz="0" w:space="0" w:color="auto"/>
            <w:left w:val="none" w:sz="0" w:space="0" w:color="auto"/>
            <w:bottom w:val="none" w:sz="0" w:space="0" w:color="auto"/>
            <w:right w:val="none" w:sz="0" w:space="0" w:color="auto"/>
          </w:divBdr>
        </w:div>
        <w:div w:id="871190147">
          <w:marLeft w:val="0"/>
          <w:marRight w:val="0"/>
          <w:marTop w:val="0"/>
          <w:marBottom w:val="0"/>
          <w:divBdr>
            <w:top w:val="none" w:sz="0" w:space="0" w:color="auto"/>
            <w:left w:val="none" w:sz="0" w:space="0" w:color="auto"/>
            <w:bottom w:val="none" w:sz="0" w:space="0" w:color="auto"/>
            <w:right w:val="none" w:sz="0" w:space="0" w:color="auto"/>
          </w:divBdr>
        </w:div>
        <w:div w:id="1148277741">
          <w:marLeft w:val="0"/>
          <w:marRight w:val="0"/>
          <w:marTop w:val="0"/>
          <w:marBottom w:val="0"/>
          <w:divBdr>
            <w:top w:val="none" w:sz="0" w:space="0" w:color="auto"/>
            <w:left w:val="none" w:sz="0" w:space="0" w:color="auto"/>
            <w:bottom w:val="none" w:sz="0" w:space="0" w:color="auto"/>
            <w:right w:val="none" w:sz="0" w:space="0" w:color="auto"/>
          </w:divBdr>
        </w:div>
        <w:div w:id="1148472196">
          <w:marLeft w:val="0"/>
          <w:marRight w:val="0"/>
          <w:marTop w:val="0"/>
          <w:marBottom w:val="0"/>
          <w:divBdr>
            <w:top w:val="none" w:sz="0" w:space="0" w:color="auto"/>
            <w:left w:val="none" w:sz="0" w:space="0" w:color="auto"/>
            <w:bottom w:val="none" w:sz="0" w:space="0" w:color="auto"/>
            <w:right w:val="none" w:sz="0" w:space="0" w:color="auto"/>
          </w:divBdr>
        </w:div>
        <w:div w:id="1168136430">
          <w:marLeft w:val="0"/>
          <w:marRight w:val="0"/>
          <w:marTop w:val="0"/>
          <w:marBottom w:val="0"/>
          <w:divBdr>
            <w:top w:val="none" w:sz="0" w:space="0" w:color="auto"/>
            <w:left w:val="none" w:sz="0" w:space="0" w:color="auto"/>
            <w:bottom w:val="none" w:sz="0" w:space="0" w:color="auto"/>
            <w:right w:val="none" w:sz="0" w:space="0" w:color="auto"/>
          </w:divBdr>
        </w:div>
        <w:div w:id="1239098889">
          <w:marLeft w:val="0"/>
          <w:marRight w:val="0"/>
          <w:marTop w:val="0"/>
          <w:marBottom w:val="0"/>
          <w:divBdr>
            <w:top w:val="none" w:sz="0" w:space="0" w:color="auto"/>
            <w:left w:val="none" w:sz="0" w:space="0" w:color="auto"/>
            <w:bottom w:val="none" w:sz="0" w:space="0" w:color="auto"/>
            <w:right w:val="none" w:sz="0" w:space="0" w:color="auto"/>
          </w:divBdr>
        </w:div>
        <w:div w:id="1836799097">
          <w:marLeft w:val="0"/>
          <w:marRight w:val="0"/>
          <w:marTop w:val="0"/>
          <w:marBottom w:val="0"/>
          <w:divBdr>
            <w:top w:val="none" w:sz="0" w:space="0" w:color="auto"/>
            <w:left w:val="none" w:sz="0" w:space="0" w:color="auto"/>
            <w:bottom w:val="none" w:sz="0" w:space="0" w:color="auto"/>
            <w:right w:val="none" w:sz="0" w:space="0" w:color="auto"/>
          </w:divBdr>
        </w:div>
      </w:divsChild>
    </w:div>
    <w:div w:id="1192498396">
      <w:bodyDiv w:val="1"/>
      <w:marLeft w:val="0"/>
      <w:marRight w:val="0"/>
      <w:marTop w:val="0"/>
      <w:marBottom w:val="0"/>
      <w:divBdr>
        <w:top w:val="none" w:sz="0" w:space="0" w:color="auto"/>
        <w:left w:val="none" w:sz="0" w:space="0" w:color="auto"/>
        <w:bottom w:val="none" w:sz="0" w:space="0" w:color="auto"/>
        <w:right w:val="none" w:sz="0" w:space="0" w:color="auto"/>
      </w:divBdr>
      <w:divsChild>
        <w:div w:id="190804027">
          <w:marLeft w:val="0"/>
          <w:marRight w:val="0"/>
          <w:marTop w:val="0"/>
          <w:marBottom w:val="0"/>
          <w:divBdr>
            <w:top w:val="none" w:sz="0" w:space="0" w:color="auto"/>
            <w:left w:val="none" w:sz="0" w:space="0" w:color="auto"/>
            <w:bottom w:val="none" w:sz="0" w:space="0" w:color="auto"/>
            <w:right w:val="none" w:sz="0" w:space="0" w:color="auto"/>
          </w:divBdr>
        </w:div>
        <w:div w:id="695738276">
          <w:marLeft w:val="0"/>
          <w:marRight w:val="0"/>
          <w:marTop w:val="0"/>
          <w:marBottom w:val="0"/>
          <w:divBdr>
            <w:top w:val="none" w:sz="0" w:space="0" w:color="auto"/>
            <w:left w:val="none" w:sz="0" w:space="0" w:color="auto"/>
            <w:bottom w:val="none" w:sz="0" w:space="0" w:color="auto"/>
            <w:right w:val="none" w:sz="0" w:space="0" w:color="auto"/>
          </w:divBdr>
        </w:div>
        <w:div w:id="1047337903">
          <w:marLeft w:val="0"/>
          <w:marRight w:val="0"/>
          <w:marTop w:val="0"/>
          <w:marBottom w:val="0"/>
          <w:divBdr>
            <w:top w:val="none" w:sz="0" w:space="0" w:color="auto"/>
            <w:left w:val="none" w:sz="0" w:space="0" w:color="auto"/>
            <w:bottom w:val="none" w:sz="0" w:space="0" w:color="auto"/>
            <w:right w:val="none" w:sz="0" w:space="0" w:color="auto"/>
          </w:divBdr>
        </w:div>
        <w:div w:id="1442607574">
          <w:marLeft w:val="0"/>
          <w:marRight w:val="0"/>
          <w:marTop w:val="0"/>
          <w:marBottom w:val="0"/>
          <w:divBdr>
            <w:top w:val="none" w:sz="0" w:space="0" w:color="auto"/>
            <w:left w:val="none" w:sz="0" w:space="0" w:color="auto"/>
            <w:bottom w:val="none" w:sz="0" w:space="0" w:color="auto"/>
            <w:right w:val="none" w:sz="0" w:space="0" w:color="auto"/>
          </w:divBdr>
        </w:div>
        <w:div w:id="1846894689">
          <w:marLeft w:val="0"/>
          <w:marRight w:val="0"/>
          <w:marTop w:val="0"/>
          <w:marBottom w:val="0"/>
          <w:divBdr>
            <w:top w:val="none" w:sz="0" w:space="0" w:color="auto"/>
            <w:left w:val="none" w:sz="0" w:space="0" w:color="auto"/>
            <w:bottom w:val="none" w:sz="0" w:space="0" w:color="auto"/>
            <w:right w:val="none" w:sz="0" w:space="0" w:color="auto"/>
          </w:divBdr>
        </w:div>
      </w:divsChild>
    </w:div>
    <w:div w:id="1237059140">
      <w:bodyDiv w:val="1"/>
      <w:marLeft w:val="0"/>
      <w:marRight w:val="0"/>
      <w:marTop w:val="0"/>
      <w:marBottom w:val="0"/>
      <w:divBdr>
        <w:top w:val="none" w:sz="0" w:space="0" w:color="auto"/>
        <w:left w:val="none" w:sz="0" w:space="0" w:color="auto"/>
        <w:bottom w:val="none" w:sz="0" w:space="0" w:color="auto"/>
        <w:right w:val="none" w:sz="0" w:space="0" w:color="auto"/>
      </w:divBdr>
      <w:divsChild>
        <w:div w:id="214854265">
          <w:marLeft w:val="0"/>
          <w:marRight w:val="0"/>
          <w:marTop w:val="0"/>
          <w:marBottom w:val="0"/>
          <w:divBdr>
            <w:top w:val="none" w:sz="0" w:space="0" w:color="auto"/>
            <w:left w:val="none" w:sz="0" w:space="0" w:color="auto"/>
            <w:bottom w:val="none" w:sz="0" w:space="0" w:color="auto"/>
            <w:right w:val="none" w:sz="0" w:space="0" w:color="auto"/>
          </w:divBdr>
        </w:div>
        <w:div w:id="450366939">
          <w:marLeft w:val="0"/>
          <w:marRight w:val="0"/>
          <w:marTop w:val="0"/>
          <w:marBottom w:val="0"/>
          <w:divBdr>
            <w:top w:val="none" w:sz="0" w:space="0" w:color="auto"/>
            <w:left w:val="none" w:sz="0" w:space="0" w:color="auto"/>
            <w:bottom w:val="none" w:sz="0" w:space="0" w:color="auto"/>
            <w:right w:val="none" w:sz="0" w:space="0" w:color="auto"/>
          </w:divBdr>
        </w:div>
        <w:div w:id="640816571">
          <w:marLeft w:val="0"/>
          <w:marRight w:val="0"/>
          <w:marTop w:val="0"/>
          <w:marBottom w:val="0"/>
          <w:divBdr>
            <w:top w:val="none" w:sz="0" w:space="0" w:color="auto"/>
            <w:left w:val="none" w:sz="0" w:space="0" w:color="auto"/>
            <w:bottom w:val="none" w:sz="0" w:space="0" w:color="auto"/>
            <w:right w:val="none" w:sz="0" w:space="0" w:color="auto"/>
          </w:divBdr>
        </w:div>
        <w:div w:id="1023895046">
          <w:marLeft w:val="0"/>
          <w:marRight w:val="0"/>
          <w:marTop w:val="0"/>
          <w:marBottom w:val="0"/>
          <w:divBdr>
            <w:top w:val="none" w:sz="0" w:space="0" w:color="auto"/>
            <w:left w:val="none" w:sz="0" w:space="0" w:color="auto"/>
            <w:bottom w:val="none" w:sz="0" w:space="0" w:color="auto"/>
            <w:right w:val="none" w:sz="0" w:space="0" w:color="auto"/>
          </w:divBdr>
        </w:div>
      </w:divsChild>
    </w:div>
    <w:div w:id="1282766946">
      <w:bodyDiv w:val="1"/>
      <w:marLeft w:val="0"/>
      <w:marRight w:val="0"/>
      <w:marTop w:val="0"/>
      <w:marBottom w:val="0"/>
      <w:divBdr>
        <w:top w:val="none" w:sz="0" w:space="0" w:color="auto"/>
        <w:left w:val="none" w:sz="0" w:space="0" w:color="auto"/>
        <w:bottom w:val="none" w:sz="0" w:space="0" w:color="auto"/>
        <w:right w:val="none" w:sz="0" w:space="0" w:color="auto"/>
      </w:divBdr>
      <w:divsChild>
        <w:div w:id="1062829098">
          <w:marLeft w:val="0"/>
          <w:marRight w:val="0"/>
          <w:marTop w:val="0"/>
          <w:marBottom w:val="0"/>
          <w:divBdr>
            <w:top w:val="none" w:sz="0" w:space="0" w:color="auto"/>
            <w:left w:val="none" w:sz="0" w:space="0" w:color="auto"/>
            <w:bottom w:val="none" w:sz="0" w:space="0" w:color="auto"/>
            <w:right w:val="none" w:sz="0" w:space="0" w:color="auto"/>
          </w:divBdr>
          <w:divsChild>
            <w:div w:id="538709261">
              <w:marLeft w:val="0"/>
              <w:marRight w:val="0"/>
              <w:marTop w:val="0"/>
              <w:marBottom w:val="0"/>
              <w:divBdr>
                <w:top w:val="none" w:sz="0" w:space="0" w:color="auto"/>
                <w:left w:val="none" w:sz="0" w:space="0" w:color="auto"/>
                <w:bottom w:val="none" w:sz="0" w:space="0" w:color="auto"/>
                <w:right w:val="none" w:sz="0" w:space="0" w:color="auto"/>
              </w:divBdr>
              <w:divsChild>
                <w:div w:id="1823963302">
                  <w:marLeft w:val="225"/>
                  <w:marRight w:val="225"/>
                  <w:marTop w:val="0"/>
                  <w:marBottom w:val="0"/>
                  <w:divBdr>
                    <w:top w:val="none" w:sz="0" w:space="0" w:color="auto"/>
                    <w:left w:val="none" w:sz="0" w:space="0" w:color="auto"/>
                    <w:bottom w:val="none" w:sz="0" w:space="0" w:color="auto"/>
                    <w:right w:val="none" w:sz="0" w:space="0" w:color="auto"/>
                  </w:divBdr>
                  <w:divsChild>
                    <w:div w:id="131025144">
                      <w:marLeft w:val="0"/>
                      <w:marRight w:val="0"/>
                      <w:marTop w:val="0"/>
                      <w:marBottom w:val="0"/>
                      <w:divBdr>
                        <w:top w:val="none" w:sz="0" w:space="0" w:color="auto"/>
                        <w:left w:val="none" w:sz="0" w:space="0" w:color="auto"/>
                        <w:bottom w:val="none" w:sz="0" w:space="0" w:color="auto"/>
                        <w:right w:val="none" w:sz="0" w:space="0" w:color="auto"/>
                      </w:divBdr>
                      <w:divsChild>
                        <w:div w:id="18519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028461">
      <w:bodyDiv w:val="1"/>
      <w:marLeft w:val="0"/>
      <w:marRight w:val="0"/>
      <w:marTop w:val="0"/>
      <w:marBottom w:val="0"/>
      <w:divBdr>
        <w:top w:val="none" w:sz="0" w:space="0" w:color="auto"/>
        <w:left w:val="none" w:sz="0" w:space="0" w:color="auto"/>
        <w:bottom w:val="none" w:sz="0" w:space="0" w:color="auto"/>
        <w:right w:val="none" w:sz="0" w:space="0" w:color="auto"/>
      </w:divBdr>
      <w:divsChild>
        <w:div w:id="1387683555">
          <w:marLeft w:val="0"/>
          <w:marRight w:val="0"/>
          <w:marTop w:val="0"/>
          <w:marBottom w:val="0"/>
          <w:divBdr>
            <w:top w:val="none" w:sz="0" w:space="0" w:color="auto"/>
            <w:left w:val="none" w:sz="0" w:space="0" w:color="auto"/>
            <w:bottom w:val="none" w:sz="0" w:space="0" w:color="auto"/>
            <w:right w:val="none" w:sz="0" w:space="0" w:color="auto"/>
          </w:divBdr>
        </w:div>
      </w:divsChild>
    </w:div>
    <w:div w:id="1765496029">
      <w:bodyDiv w:val="1"/>
      <w:marLeft w:val="0"/>
      <w:marRight w:val="0"/>
      <w:marTop w:val="0"/>
      <w:marBottom w:val="0"/>
      <w:divBdr>
        <w:top w:val="none" w:sz="0" w:space="0" w:color="auto"/>
        <w:left w:val="none" w:sz="0" w:space="0" w:color="auto"/>
        <w:bottom w:val="none" w:sz="0" w:space="0" w:color="auto"/>
        <w:right w:val="none" w:sz="0" w:space="0" w:color="auto"/>
      </w:divBdr>
      <w:divsChild>
        <w:div w:id="826090390">
          <w:marLeft w:val="0"/>
          <w:marRight w:val="0"/>
          <w:marTop w:val="0"/>
          <w:marBottom w:val="0"/>
          <w:divBdr>
            <w:top w:val="none" w:sz="0" w:space="0" w:color="auto"/>
            <w:left w:val="none" w:sz="0" w:space="0" w:color="auto"/>
            <w:bottom w:val="none" w:sz="0" w:space="0" w:color="auto"/>
            <w:right w:val="none" w:sz="0" w:space="0" w:color="auto"/>
          </w:divBdr>
          <w:divsChild>
            <w:div w:id="822083889">
              <w:marLeft w:val="0"/>
              <w:marRight w:val="0"/>
              <w:marTop w:val="0"/>
              <w:marBottom w:val="0"/>
              <w:divBdr>
                <w:top w:val="none" w:sz="0" w:space="0" w:color="auto"/>
                <w:left w:val="none" w:sz="0" w:space="0" w:color="auto"/>
                <w:bottom w:val="none" w:sz="0" w:space="0" w:color="auto"/>
                <w:right w:val="none" w:sz="0" w:space="0" w:color="auto"/>
              </w:divBdr>
              <w:divsChild>
                <w:div w:id="1359549379">
                  <w:marLeft w:val="225"/>
                  <w:marRight w:val="225"/>
                  <w:marTop w:val="0"/>
                  <w:marBottom w:val="0"/>
                  <w:divBdr>
                    <w:top w:val="none" w:sz="0" w:space="0" w:color="auto"/>
                    <w:left w:val="none" w:sz="0" w:space="0" w:color="auto"/>
                    <w:bottom w:val="none" w:sz="0" w:space="0" w:color="auto"/>
                    <w:right w:val="none" w:sz="0" w:space="0" w:color="auto"/>
                  </w:divBdr>
                  <w:divsChild>
                    <w:div w:id="1964190188">
                      <w:marLeft w:val="0"/>
                      <w:marRight w:val="0"/>
                      <w:marTop w:val="0"/>
                      <w:marBottom w:val="0"/>
                      <w:divBdr>
                        <w:top w:val="none" w:sz="0" w:space="0" w:color="auto"/>
                        <w:left w:val="none" w:sz="0" w:space="0" w:color="auto"/>
                        <w:bottom w:val="none" w:sz="0" w:space="0" w:color="auto"/>
                        <w:right w:val="none" w:sz="0" w:space="0" w:color="auto"/>
                      </w:divBdr>
                      <w:divsChild>
                        <w:div w:id="18230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906206">
      <w:bodyDiv w:val="1"/>
      <w:marLeft w:val="0"/>
      <w:marRight w:val="0"/>
      <w:marTop w:val="0"/>
      <w:marBottom w:val="0"/>
      <w:divBdr>
        <w:top w:val="none" w:sz="0" w:space="0" w:color="auto"/>
        <w:left w:val="none" w:sz="0" w:space="0" w:color="auto"/>
        <w:bottom w:val="none" w:sz="0" w:space="0" w:color="auto"/>
        <w:right w:val="none" w:sz="0" w:space="0" w:color="auto"/>
      </w:divBdr>
      <w:divsChild>
        <w:div w:id="352926111">
          <w:marLeft w:val="0"/>
          <w:marRight w:val="0"/>
          <w:marTop w:val="0"/>
          <w:marBottom w:val="0"/>
          <w:divBdr>
            <w:top w:val="none" w:sz="0" w:space="0" w:color="auto"/>
            <w:left w:val="none" w:sz="0" w:space="0" w:color="auto"/>
            <w:bottom w:val="none" w:sz="0" w:space="0" w:color="auto"/>
            <w:right w:val="none" w:sz="0" w:space="0" w:color="auto"/>
          </w:divBdr>
        </w:div>
        <w:div w:id="597561813">
          <w:marLeft w:val="0"/>
          <w:marRight w:val="0"/>
          <w:marTop w:val="0"/>
          <w:marBottom w:val="0"/>
          <w:divBdr>
            <w:top w:val="none" w:sz="0" w:space="0" w:color="auto"/>
            <w:left w:val="none" w:sz="0" w:space="0" w:color="auto"/>
            <w:bottom w:val="none" w:sz="0" w:space="0" w:color="auto"/>
            <w:right w:val="none" w:sz="0" w:space="0" w:color="auto"/>
          </w:divBdr>
        </w:div>
        <w:div w:id="648560322">
          <w:marLeft w:val="0"/>
          <w:marRight w:val="0"/>
          <w:marTop w:val="0"/>
          <w:marBottom w:val="0"/>
          <w:divBdr>
            <w:top w:val="none" w:sz="0" w:space="0" w:color="auto"/>
            <w:left w:val="none" w:sz="0" w:space="0" w:color="auto"/>
            <w:bottom w:val="none" w:sz="0" w:space="0" w:color="auto"/>
            <w:right w:val="none" w:sz="0" w:space="0" w:color="auto"/>
          </w:divBdr>
        </w:div>
        <w:div w:id="950236938">
          <w:marLeft w:val="0"/>
          <w:marRight w:val="0"/>
          <w:marTop w:val="0"/>
          <w:marBottom w:val="0"/>
          <w:divBdr>
            <w:top w:val="none" w:sz="0" w:space="0" w:color="auto"/>
            <w:left w:val="none" w:sz="0" w:space="0" w:color="auto"/>
            <w:bottom w:val="none" w:sz="0" w:space="0" w:color="auto"/>
            <w:right w:val="none" w:sz="0" w:space="0" w:color="auto"/>
          </w:divBdr>
        </w:div>
        <w:div w:id="1555921306">
          <w:marLeft w:val="0"/>
          <w:marRight w:val="0"/>
          <w:marTop w:val="0"/>
          <w:marBottom w:val="0"/>
          <w:divBdr>
            <w:top w:val="none" w:sz="0" w:space="0" w:color="auto"/>
            <w:left w:val="none" w:sz="0" w:space="0" w:color="auto"/>
            <w:bottom w:val="none" w:sz="0" w:space="0" w:color="auto"/>
            <w:right w:val="none" w:sz="0" w:space="0" w:color="auto"/>
          </w:divBdr>
        </w:div>
      </w:divsChild>
    </w:div>
    <w:div w:id="2010596622">
      <w:bodyDiv w:val="1"/>
      <w:marLeft w:val="0"/>
      <w:marRight w:val="0"/>
      <w:marTop w:val="0"/>
      <w:marBottom w:val="0"/>
      <w:divBdr>
        <w:top w:val="none" w:sz="0" w:space="0" w:color="auto"/>
        <w:left w:val="none" w:sz="0" w:space="0" w:color="auto"/>
        <w:bottom w:val="none" w:sz="0" w:space="0" w:color="auto"/>
        <w:right w:val="none" w:sz="0" w:space="0" w:color="auto"/>
      </w:divBdr>
      <w:divsChild>
        <w:div w:id="544577">
          <w:marLeft w:val="0"/>
          <w:marRight w:val="0"/>
          <w:marTop w:val="0"/>
          <w:marBottom w:val="0"/>
          <w:divBdr>
            <w:top w:val="none" w:sz="0" w:space="0" w:color="auto"/>
            <w:left w:val="none" w:sz="0" w:space="0" w:color="auto"/>
            <w:bottom w:val="none" w:sz="0" w:space="0" w:color="auto"/>
            <w:right w:val="none" w:sz="0" w:space="0" w:color="auto"/>
          </w:divBdr>
        </w:div>
        <w:div w:id="15279472">
          <w:marLeft w:val="0"/>
          <w:marRight w:val="0"/>
          <w:marTop w:val="0"/>
          <w:marBottom w:val="0"/>
          <w:divBdr>
            <w:top w:val="none" w:sz="0" w:space="0" w:color="auto"/>
            <w:left w:val="none" w:sz="0" w:space="0" w:color="auto"/>
            <w:bottom w:val="none" w:sz="0" w:space="0" w:color="auto"/>
            <w:right w:val="none" w:sz="0" w:space="0" w:color="auto"/>
          </w:divBdr>
        </w:div>
        <w:div w:id="1046027045">
          <w:marLeft w:val="0"/>
          <w:marRight w:val="0"/>
          <w:marTop w:val="0"/>
          <w:marBottom w:val="0"/>
          <w:divBdr>
            <w:top w:val="none" w:sz="0" w:space="0" w:color="auto"/>
            <w:left w:val="none" w:sz="0" w:space="0" w:color="auto"/>
            <w:bottom w:val="none" w:sz="0" w:space="0" w:color="auto"/>
            <w:right w:val="none" w:sz="0" w:space="0" w:color="auto"/>
          </w:divBdr>
        </w:div>
        <w:div w:id="1162308345">
          <w:marLeft w:val="0"/>
          <w:marRight w:val="0"/>
          <w:marTop w:val="0"/>
          <w:marBottom w:val="0"/>
          <w:divBdr>
            <w:top w:val="none" w:sz="0" w:space="0" w:color="auto"/>
            <w:left w:val="none" w:sz="0" w:space="0" w:color="auto"/>
            <w:bottom w:val="none" w:sz="0" w:space="0" w:color="auto"/>
            <w:right w:val="none" w:sz="0" w:space="0" w:color="auto"/>
          </w:divBdr>
        </w:div>
        <w:div w:id="1404256642">
          <w:marLeft w:val="0"/>
          <w:marRight w:val="0"/>
          <w:marTop w:val="0"/>
          <w:marBottom w:val="0"/>
          <w:divBdr>
            <w:top w:val="none" w:sz="0" w:space="0" w:color="auto"/>
            <w:left w:val="none" w:sz="0" w:space="0" w:color="auto"/>
            <w:bottom w:val="none" w:sz="0" w:space="0" w:color="auto"/>
            <w:right w:val="none" w:sz="0" w:space="0" w:color="auto"/>
          </w:divBdr>
        </w:div>
        <w:div w:id="1861118676">
          <w:marLeft w:val="0"/>
          <w:marRight w:val="0"/>
          <w:marTop w:val="0"/>
          <w:marBottom w:val="0"/>
          <w:divBdr>
            <w:top w:val="none" w:sz="0" w:space="0" w:color="auto"/>
            <w:left w:val="none" w:sz="0" w:space="0" w:color="auto"/>
            <w:bottom w:val="none" w:sz="0" w:space="0" w:color="auto"/>
            <w:right w:val="none" w:sz="0" w:space="0" w:color="auto"/>
          </w:divBdr>
        </w:div>
        <w:div w:id="2017491576">
          <w:marLeft w:val="0"/>
          <w:marRight w:val="0"/>
          <w:marTop w:val="0"/>
          <w:marBottom w:val="0"/>
          <w:divBdr>
            <w:top w:val="none" w:sz="0" w:space="0" w:color="auto"/>
            <w:left w:val="none" w:sz="0" w:space="0" w:color="auto"/>
            <w:bottom w:val="none" w:sz="0" w:space="0" w:color="auto"/>
            <w:right w:val="none" w:sz="0" w:space="0" w:color="auto"/>
          </w:divBdr>
        </w:div>
        <w:div w:id="2146660263">
          <w:marLeft w:val="0"/>
          <w:marRight w:val="0"/>
          <w:marTop w:val="0"/>
          <w:marBottom w:val="0"/>
          <w:divBdr>
            <w:top w:val="none" w:sz="0" w:space="0" w:color="auto"/>
            <w:left w:val="none" w:sz="0" w:space="0" w:color="auto"/>
            <w:bottom w:val="none" w:sz="0" w:space="0" w:color="auto"/>
            <w:right w:val="none" w:sz="0" w:space="0" w:color="auto"/>
          </w:divBdr>
        </w:div>
      </w:divsChild>
    </w:div>
    <w:div w:id="2012025972">
      <w:bodyDiv w:val="1"/>
      <w:marLeft w:val="0"/>
      <w:marRight w:val="0"/>
      <w:marTop w:val="0"/>
      <w:marBottom w:val="0"/>
      <w:divBdr>
        <w:top w:val="none" w:sz="0" w:space="0" w:color="auto"/>
        <w:left w:val="none" w:sz="0" w:space="0" w:color="auto"/>
        <w:bottom w:val="none" w:sz="0" w:space="0" w:color="auto"/>
        <w:right w:val="none" w:sz="0" w:space="0" w:color="auto"/>
      </w:divBdr>
      <w:divsChild>
        <w:div w:id="612592590">
          <w:marLeft w:val="0"/>
          <w:marRight w:val="0"/>
          <w:marTop w:val="0"/>
          <w:marBottom w:val="0"/>
          <w:divBdr>
            <w:top w:val="none" w:sz="0" w:space="0" w:color="auto"/>
            <w:left w:val="none" w:sz="0" w:space="0" w:color="auto"/>
            <w:bottom w:val="none" w:sz="0" w:space="0" w:color="auto"/>
            <w:right w:val="none" w:sz="0" w:space="0" w:color="auto"/>
          </w:divBdr>
          <w:divsChild>
            <w:div w:id="16091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96">
      <w:bodyDiv w:val="1"/>
      <w:marLeft w:val="0"/>
      <w:marRight w:val="0"/>
      <w:marTop w:val="0"/>
      <w:marBottom w:val="0"/>
      <w:divBdr>
        <w:top w:val="none" w:sz="0" w:space="0" w:color="auto"/>
        <w:left w:val="none" w:sz="0" w:space="0" w:color="auto"/>
        <w:bottom w:val="none" w:sz="0" w:space="0" w:color="auto"/>
        <w:right w:val="none" w:sz="0" w:space="0" w:color="auto"/>
      </w:divBdr>
      <w:divsChild>
        <w:div w:id="1428117480">
          <w:marLeft w:val="0"/>
          <w:marRight w:val="0"/>
          <w:marTop w:val="0"/>
          <w:marBottom w:val="0"/>
          <w:divBdr>
            <w:top w:val="none" w:sz="0" w:space="0" w:color="auto"/>
            <w:left w:val="none" w:sz="0" w:space="0" w:color="auto"/>
            <w:bottom w:val="none" w:sz="0" w:space="0" w:color="auto"/>
            <w:right w:val="none" w:sz="0" w:space="0" w:color="auto"/>
          </w:divBdr>
        </w:div>
        <w:div w:id="1781030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trong_acid" TargetMode="External"/><Relationship Id="rId13" Type="http://schemas.openxmlformats.org/officeDocument/2006/relationships/hyperlink" Target="http://en.wikipedia.org/wiki/Ammonium_perchlorate" TargetMode="External"/><Relationship Id="rId18" Type="http://schemas.openxmlformats.org/officeDocument/2006/relationships/hyperlink" Target="https://research.uga.edu/ohsp/"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en.wikipedia.org/wiki/Inorganic_compound" TargetMode="External"/><Relationship Id="rId12" Type="http://schemas.openxmlformats.org/officeDocument/2006/relationships/hyperlink" Target="http://en.wikipedia.org/wiki/Perchlorate" TargetMode="External"/><Relationship Id="rId17" Type="http://schemas.openxmlformats.org/officeDocument/2006/relationships/hyperlink" Target="https://esd.uga.edu/sites/default/files/respiratoryprotection.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s://esd.ug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Oxidize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wikipedia.org/wiki/Br%C3%B8nsted-Lowry_acid-base_theory" TargetMode="External"/><Relationship Id="rId23" Type="http://schemas.openxmlformats.org/officeDocument/2006/relationships/footer" Target="footer2.xml"/><Relationship Id="rId10" Type="http://schemas.openxmlformats.org/officeDocument/2006/relationships/hyperlink" Target="http://en.wikipedia.org/wiki/Nitric_acid" TargetMode="External"/><Relationship Id="rId19" Type="http://schemas.openxmlformats.org/officeDocument/2006/relationships/hyperlink" Target="http://research.uga.edu/docs/units/safety/manuals/Chemical-Laboratory-Safety-Manual.pdf" TargetMode="External"/><Relationship Id="rId4" Type="http://schemas.openxmlformats.org/officeDocument/2006/relationships/webSettings" Target="webSettings.xml"/><Relationship Id="rId9" Type="http://schemas.openxmlformats.org/officeDocument/2006/relationships/hyperlink" Target="http://en.wikipedia.org/wiki/Sulfuric_acid" TargetMode="External"/><Relationship Id="rId14" Type="http://schemas.openxmlformats.org/officeDocument/2006/relationships/hyperlink" Target="http://en.wikipedia.org/wiki/Ammonium_perchlorat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1631</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UCLA</Company>
  <LinksUpToDate>false</LinksUpToDate>
  <CharactersWithSpaces>12639</CharactersWithSpaces>
  <SharedDoc>false</SharedDoc>
  <HLinks>
    <vt:vector size="60" baseType="variant">
      <vt:variant>
        <vt:i4>5767244</vt:i4>
      </vt:variant>
      <vt:variant>
        <vt:i4>27</vt:i4>
      </vt:variant>
      <vt:variant>
        <vt:i4>0</vt:i4>
      </vt:variant>
      <vt:variant>
        <vt:i4>5</vt:i4>
      </vt:variant>
      <vt:variant>
        <vt:lpwstr>http://msds.ehs.ucla.edu/</vt:lpwstr>
      </vt:variant>
      <vt:variant>
        <vt:lpwstr/>
      </vt:variant>
      <vt:variant>
        <vt:i4>5701646</vt:i4>
      </vt:variant>
      <vt:variant>
        <vt:i4>24</vt:i4>
      </vt:variant>
      <vt:variant>
        <vt:i4>0</vt:i4>
      </vt:variant>
      <vt:variant>
        <vt:i4>5</vt:i4>
      </vt:variant>
      <vt:variant>
        <vt:lpwstr>http://en.wikipedia.org/wiki/Br%C3%B8nsted-Lowry_acid-base_theory</vt:lpwstr>
      </vt:variant>
      <vt:variant>
        <vt:lpwstr/>
      </vt:variant>
      <vt:variant>
        <vt:i4>3866711</vt:i4>
      </vt:variant>
      <vt:variant>
        <vt:i4>21</vt:i4>
      </vt:variant>
      <vt:variant>
        <vt:i4>0</vt:i4>
      </vt:variant>
      <vt:variant>
        <vt:i4>5</vt:i4>
      </vt:variant>
      <vt:variant>
        <vt:lpwstr>http://en.wikipedia.org/wiki/Ammonium_perchlorate</vt:lpwstr>
      </vt:variant>
      <vt:variant>
        <vt:lpwstr/>
      </vt:variant>
      <vt:variant>
        <vt:i4>3866711</vt:i4>
      </vt:variant>
      <vt:variant>
        <vt:i4>18</vt:i4>
      </vt:variant>
      <vt:variant>
        <vt:i4>0</vt:i4>
      </vt:variant>
      <vt:variant>
        <vt:i4>5</vt:i4>
      </vt:variant>
      <vt:variant>
        <vt:lpwstr>http://en.wikipedia.org/wiki/Ammonium_perchlorate</vt:lpwstr>
      </vt:variant>
      <vt:variant>
        <vt:lpwstr/>
      </vt:variant>
      <vt:variant>
        <vt:i4>1966169</vt:i4>
      </vt:variant>
      <vt:variant>
        <vt:i4>15</vt:i4>
      </vt:variant>
      <vt:variant>
        <vt:i4>0</vt:i4>
      </vt:variant>
      <vt:variant>
        <vt:i4>5</vt:i4>
      </vt:variant>
      <vt:variant>
        <vt:lpwstr>http://en.wikipedia.org/wiki/Perchlorate</vt:lpwstr>
      </vt:variant>
      <vt:variant>
        <vt:lpwstr/>
      </vt:variant>
      <vt:variant>
        <vt:i4>1376339</vt:i4>
      </vt:variant>
      <vt:variant>
        <vt:i4>12</vt:i4>
      </vt:variant>
      <vt:variant>
        <vt:i4>0</vt:i4>
      </vt:variant>
      <vt:variant>
        <vt:i4>5</vt:i4>
      </vt:variant>
      <vt:variant>
        <vt:lpwstr>http://en.wikipedia.org/wiki/Oxidizer</vt:lpwstr>
      </vt:variant>
      <vt:variant>
        <vt:lpwstr/>
      </vt:variant>
      <vt:variant>
        <vt:i4>3407941</vt:i4>
      </vt:variant>
      <vt:variant>
        <vt:i4>9</vt:i4>
      </vt:variant>
      <vt:variant>
        <vt:i4>0</vt:i4>
      </vt:variant>
      <vt:variant>
        <vt:i4>5</vt:i4>
      </vt:variant>
      <vt:variant>
        <vt:lpwstr>http://en.wikipedia.org/wiki/Nitric_acid</vt:lpwstr>
      </vt:variant>
      <vt:variant>
        <vt:lpwstr/>
      </vt:variant>
      <vt:variant>
        <vt:i4>4456511</vt:i4>
      </vt:variant>
      <vt:variant>
        <vt:i4>6</vt:i4>
      </vt:variant>
      <vt:variant>
        <vt:i4>0</vt:i4>
      </vt:variant>
      <vt:variant>
        <vt:i4>5</vt:i4>
      </vt:variant>
      <vt:variant>
        <vt:lpwstr>http://en.wikipedia.org/wiki/Sulfuric_acid</vt:lpwstr>
      </vt:variant>
      <vt:variant>
        <vt:lpwstr/>
      </vt:variant>
      <vt:variant>
        <vt:i4>2621505</vt:i4>
      </vt:variant>
      <vt:variant>
        <vt:i4>3</vt:i4>
      </vt:variant>
      <vt:variant>
        <vt:i4>0</vt:i4>
      </vt:variant>
      <vt:variant>
        <vt:i4>5</vt:i4>
      </vt:variant>
      <vt:variant>
        <vt:lpwstr>http://en.wikipedia.org/wiki/Strong_acid</vt:lpwstr>
      </vt:variant>
      <vt:variant>
        <vt:lpwstr/>
      </vt:variant>
      <vt:variant>
        <vt:i4>8126484</vt:i4>
      </vt:variant>
      <vt:variant>
        <vt:i4>0</vt:i4>
      </vt:variant>
      <vt:variant>
        <vt:i4>0</vt:i4>
      </vt:variant>
      <vt:variant>
        <vt:i4>5</vt:i4>
      </vt:variant>
      <vt:variant>
        <vt:lpwstr>http://en.wikipedia.org/wiki/Inorganic_compound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subject/>
  <dc:creator>Paradox</dc:creator>
  <cp:keywords/>
  <cp:lastModifiedBy>Suzy Brewer</cp:lastModifiedBy>
  <cp:revision>6</cp:revision>
  <cp:lastPrinted>2011-03-24T21:02:00Z</cp:lastPrinted>
  <dcterms:created xsi:type="dcterms:W3CDTF">2017-07-25T15:00:00Z</dcterms:created>
  <dcterms:modified xsi:type="dcterms:W3CDTF">2017-10-05T17:05:00Z</dcterms:modified>
</cp:coreProperties>
</file>