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BA" w:rsidRPr="008D74F7" w:rsidRDefault="00697CBA" w:rsidP="00697CBA">
      <w:pPr>
        <w:jc w:val="center"/>
        <w:rPr>
          <w:rFonts w:ascii="Arial" w:hAnsi="Arial" w:cs="Arial"/>
          <w:b/>
          <w:sz w:val="28"/>
          <w:szCs w:val="28"/>
        </w:rPr>
      </w:pPr>
      <w:r w:rsidRPr="008D74F7">
        <w:rPr>
          <w:rFonts w:ascii="Arial" w:hAnsi="Arial" w:cs="Arial"/>
          <w:b/>
          <w:bCs/>
          <w:sz w:val="28"/>
          <w:szCs w:val="28"/>
        </w:rPr>
        <w:t xml:space="preserve">Standard Operating Procedures </w:t>
      </w:r>
    </w:p>
    <w:p w:rsidR="00775D75" w:rsidRPr="008D74F7" w:rsidRDefault="00775D75" w:rsidP="00697CBA">
      <w:pPr>
        <w:jc w:val="center"/>
        <w:rPr>
          <w:rFonts w:ascii="Arial" w:hAnsi="Arial" w:cs="Arial"/>
          <w:bCs/>
          <w:sz w:val="20"/>
          <w:szCs w:val="20"/>
        </w:rPr>
      </w:pPr>
    </w:p>
    <w:p w:rsidR="00697CBA" w:rsidRPr="008D74F7" w:rsidRDefault="00697CBA" w:rsidP="00697CBA">
      <w:pPr>
        <w:jc w:val="cen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bCs/>
          <w:sz w:val="20"/>
          <w:szCs w:val="20"/>
        </w:rPr>
        <w:t>Laboratory Specific</w:t>
      </w:r>
    </w:p>
    <w:p w:rsidR="00697CBA" w:rsidRPr="008D74F7" w:rsidRDefault="00697CBA" w:rsidP="00697CBA">
      <w:pPr>
        <w:jc w:val="center"/>
        <w:rPr>
          <w:rFonts w:ascii="Arial" w:hAnsi="Arial" w:cs="Arial"/>
          <w:b/>
          <w:sz w:val="22"/>
          <w:szCs w:val="22"/>
        </w:rPr>
      </w:pPr>
      <w:r w:rsidRPr="008D74F7">
        <w:rPr>
          <w:rStyle w:val="Strong"/>
          <w:rFonts w:ascii="Arial" w:hAnsi="Arial" w:cs="Arial"/>
          <w:b w:val="0"/>
          <w:sz w:val="20"/>
          <w:szCs w:val="20"/>
        </w:rPr>
        <w:t>Chemical:</w:t>
      </w:r>
      <w:r w:rsidRPr="008D74F7">
        <w:rPr>
          <w:rFonts w:ascii="Arial" w:hAnsi="Arial" w:cs="Arial"/>
          <w:sz w:val="20"/>
          <w:szCs w:val="20"/>
        </w:rPr>
        <w:t xml:space="preserve"> </w:t>
      </w:r>
      <w:r w:rsidR="00205F3A">
        <w:rPr>
          <w:rFonts w:ascii="Arial" w:hAnsi="Arial" w:cs="Arial"/>
          <w:b/>
          <w:sz w:val="22"/>
          <w:szCs w:val="22"/>
        </w:rPr>
        <w:t>Pentane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bCs/>
          <w:sz w:val="20"/>
          <w:szCs w:val="20"/>
        </w:rPr>
        <w:t> </w:t>
      </w:r>
    </w:p>
    <w:p w:rsidR="00697CBA" w:rsidRPr="008D74F7" w:rsidRDefault="00697CBA" w:rsidP="00697CBA">
      <w:pPr>
        <w:jc w:val="cen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Please fill out the form completely.  Print a copy and insert into your</w:t>
      </w:r>
    </w:p>
    <w:p w:rsidR="00697CBA" w:rsidRPr="008D74F7" w:rsidRDefault="00697CBA" w:rsidP="00697CBA">
      <w:pPr>
        <w:jc w:val="cen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  <w:r w:rsidRPr="008D74F7">
        <w:rPr>
          <w:rFonts w:ascii="Arial" w:hAnsi="Arial" w:cs="Arial"/>
          <w:i/>
          <w:iCs/>
          <w:sz w:val="20"/>
          <w:szCs w:val="20"/>
        </w:rPr>
        <w:t>Laboratory Safety Manual and Chemical Hygiene Plan</w:t>
      </w:r>
      <w:r w:rsidRPr="008D74F7">
        <w:rPr>
          <w:rFonts w:ascii="Arial" w:hAnsi="Arial" w:cs="Arial"/>
          <w:sz w:val="20"/>
          <w:szCs w:val="20"/>
        </w:rPr>
        <w:t>.</w:t>
      </w:r>
    </w:p>
    <w:p w:rsidR="00697CBA" w:rsidRPr="008D74F7" w:rsidRDefault="00697CBA" w:rsidP="00697CBA">
      <w:pPr>
        <w:jc w:val="cen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Refer to instructions for assistance.</w:t>
      </w:r>
    </w:p>
    <w:p w:rsidR="00697CBA" w:rsidRPr="008D74F7" w:rsidRDefault="00697CBA" w:rsidP="00697CBA">
      <w:pPr>
        <w:jc w:val="cen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EA568A" w:rsidRPr="008D74F7" w:rsidRDefault="0039441C" w:rsidP="00697CBA">
      <w:pPr>
        <w:pStyle w:val="Footer"/>
        <w:rPr>
          <w:rFonts w:ascii="Arial" w:hAnsi="Arial" w:cs="Arial"/>
          <w:b/>
          <w:sz w:val="20"/>
          <w:szCs w:val="20"/>
        </w:rPr>
      </w:pPr>
      <w:r w:rsidRPr="008D74F7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39441C" w:rsidRPr="008D74F7" w:rsidRDefault="0039441C" w:rsidP="00697CBA">
      <w:pPr>
        <w:pStyle w:val="Footer"/>
        <w:rPr>
          <w:rFonts w:ascii="Arial" w:hAnsi="Arial" w:cs="Arial"/>
          <w:sz w:val="20"/>
          <w:szCs w:val="20"/>
        </w:rPr>
      </w:pP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Department:________________________                        Date when SOP was written:_______  </w:t>
      </w: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Date when SOP was approved by the lab supervisor: ___________________     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Principal Investigator:___________________________________________________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775D75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Internal </w:t>
      </w:r>
      <w:r w:rsidR="00697CBA" w:rsidRPr="008D74F7">
        <w:rPr>
          <w:rFonts w:ascii="Arial" w:hAnsi="Arial" w:cs="Arial"/>
          <w:sz w:val="20"/>
          <w:szCs w:val="20"/>
        </w:rPr>
        <w:t>Laboratory Safety Coordinator</w:t>
      </w:r>
      <w:r w:rsidRPr="008D74F7">
        <w:rPr>
          <w:rFonts w:ascii="Arial" w:hAnsi="Arial" w:cs="Arial"/>
          <w:sz w:val="20"/>
          <w:szCs w:val="20"/>
        </w:rPr>
        <w:t>/Lab Manager</w:t>
      </w:r>
      <w:r w:rsidR="00697CBA" w:rsidRPr="008D74F7">
        <w:rPr>
          <w:rFonts w:ascii="Arial" w:hAnsi="Arial" w:cs="Arial"/>
          <w:sz w:val="20"/>
          <w:szCs w:val="20"/>
        </w:rPr>
        <w:t>:_______________</w:t>
      </w:r>
      <w:r w:rsidRPr="008D74F7">
        <w:rPr>
          <w:rFonts w:ascii="Arial" w:hAnsi="Arial" w:cs="Arial"/>
          <w:sz w:val="20"/>
          <w:szCs w:val="20"/>
        </w:rPr>
        <w:t>____________________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Laboratory Phone:____________________   Office Phone:_____________________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Emergency Contact:____________________________________________________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                                    </w:t>
      </w:r>
      <w:r w:rsidRPr="008D74F7">
        <w:rPr>
          <w:rFonts w:ascii="Arial" w:hAnsi="Arial" w:cs="Arial"/>
          <w:i/>
          <w:iCs/>
          <w:sz w:val="20"/>
          <w:szCs w:val="20"/>
        </w:rPr>
        <w:t xml:space="preserve">    (Name and Phone Number)     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Location(s) covered by this SOP:__________________________________________</w:t>
      </w:r>
    </w:p>
    <w:p w:rsidR="00697CBA" w:rsidRPr="008D74F7" w:rsidRDefault="00697CBA" w:rsidP="00697CBA">
      <w:pPr>
        <w:pStyle w:val="Footer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                                                </w:t>
      </w:r>
      <w:r w:rsidRPr="008D74F7">
        <w:rPr>
          <w:rFonts w:ascii="Arial" w:hAnsi="Arial" w:cs="Arial"/>
          <w:i/>
          <w:iCs/>
          <w:sz w:val="20"/>
          <w:szCs w:val="20"/>
        </w:rPr>
        <w:t>               (Building/Room Number)</w:t>
      </w:r>
    </w:p>
    <w:p w:rsidR="0039441C" w:rsidRPr="008D74F7" w:rsidRDefault="00697CBA" w:rsidP="0039441C">
      <w:pPr>
        <w:pStyle w:val="Footer"/>
        <w:rPr>
          <w:rFonts w:ascii="Arial" w:hAnsi="Arial" w:cs="Arial"/>
          <w:b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 </w:t>
      </w:r>
      <w:r w:rsidR="0039441C" w:rsidRPr="008D74F7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</w:p>
    <w:p w:rsidR="00697CBA" w:rsidRPr="008D74F7" w:rsidRDefault="00697CBA" w:rsidP="00697CBA">
      <w:pPr>
        <w:rPr>
          <w:rFonts w:ascii="Arial" w:hAnsi="Arial" w:cs="Arial"/>
          <w:sz w:val="20"/>
          <w:szCs w:val="20"/>
        </w:rPr>
      </w:pPr>
    </w:p>
    <w:p w:rsidR="006A57CC" w:rsidRPr="008D74F7" w:rsidRDefault="00655E06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952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6F13" id="Rectangle 6" o:spid="_x0000_s1026" style="position:absolute;margin-left:165.6pt;margin-top:1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Dp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" fillcolor="red"/>
            </w:pict>
          </mc:Fallback>
        </mc:AlternateContent>
      </w:r>
      <w:r w:rsidRPr="008D74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9525" r="1143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757B" id="Rectangle 5" o:spid="_x0000_s1026" style="position:absolute;margin-left:93.6pt;margin-top:1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"/>
            </w:pict>
          </mc:Fallback>
        </mc:AlternateContent>
      </w:r>
      <w:r w:rsidRPr="008D74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952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6F62" id="Rectangle 7" o:spid="_x0000_s1026" style="position:absolute;margin-left:291.6pt;margin-top:1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"/>
            </w:pict>
          </mc:Fallback>
        </mc:AlternateContent>
      </w:r>
      <w:r w:rsidR="00475153" w:rsidRPr="008D74F7">
        <w:rPr>
          <w:rFonts w:ascii="Arial" w:hAnsi="Arial" w:cs="Arial"/>
          <w:b/>
        </w:rPr>
        <w:t>Type of SOP:</w:t>
      </w:r>
      <w:r w:rsidR="00475153" w:rsidRPr="008D74F7">
        <w:rPr>
          <w:rFonts w:ascii="Arial" w:hAnsi="Arial" w:cs="Arial"/>
          <w:sz w:val="20"/>
          <w:szCs w:val="20"/>
        </w:rPr>
        <w:t xml:space="preserve">      </w:t>
      </w:r>
      <w:r w:rsidR="00775D75" w:rsidRPr="008D74F7">
        <w:rPr>
          <w:rFonts w:ascii="Arial" w:hAnsi="Arial" w:cs="Arial"/>
          <w:sz w:val="20"/>
          <w:szCs w:val="20"/>
        </w:rPr>
        <w:t xml:space="preserve">   </w:t>
      </w:r>
      <w:r w:rsidR="00475153" w:rsidRPr="008D74F7">
        <w:rPr>
          <w:rFonts w:ascii="Arial" w:hAnsi="Arial" w:cs="Arial"/>
          <w:sz w:val="20"/>
          <w:szCs w:val="20"/>
        </w:rPr>
        <w:t xml:space="preserve"> </w:t>
      </w:r>
      <w:r w:rsidR="00775D75" w:rsidRPr="008D74F7">
        <w:rPr>
          <w:rFonts w:ascii="Arial" w:hAnsi="Arial" w:cs="Arial"/>
          <w:sz w:val="20"/>
          <w:szCs w:val="20"/>
        </w:rPr>
        <w:t xml:space="preserve">  </w:t>
      </w:r>
      <w:r w:rsidR="00475153" w:rsidRPr="008D74F7">
        <w:rPr>
          <w:rFonts w:ascii="Arial" w:hAnsi="Arial" w:cs="Arial"/>
          <w:sz w:val="20"/>
          <w:szCs w:val="20"/>
        </w:rPr>
        <w:t xml:space="preserve">Process            Hazardous Chemical     </w:t>
      </w:r>
      <w:r w:rsidR="00775D75" w:rsidRPr="008D74F7">
        <w:rPr>
          <w:rFonts w:ascii="Arial" w:hAnsi="Arial" w:cs="Arial"/>
          <w:sz w:val="20"/>
          <w:szCs w:val="20"/>
        </w:rPr>
        <w:t xml:space="preserve">        </w:t>
      </w:r>
      <w:r w:rsidR="00475153" w:rsidRPr="008D74F7">
        <w:rPr>
          <w:rFonts w:ascii="Arial" w:hAnsi="Arial" w:cs="Arial"/>
          <w:sz w:val="20"/>
          <w:szCs w:val="20"/>
        </w:rPr>
        <w:t>Hazardous Class</w:t>
      </w:r>
    </w:p>
    <w:p w:rsidR="00475153" w:rsidRPr="008D74F7" w:rsidRDefault="00475153">
      <w:pPr>
        <w:rPr>
          <w:rFonts w:ascii="Arial" w:hAnsi="Arial" w:cs="Arial"/>
          <w:sz w:val="20"/>
          <w:szCs w:val="20"/>
        </w:rPr>
      </w:pPr>
    </w:p>
    <w:p w:rsidR="00475153" w:rsidRPr="008D74F7" w:rsidRDefault="00475153">
      <w:pPr>
        <w:rPr>
          <w:rFonts w:ascii="Arial" w:hAnsi="Arial" w:cs="Arial"/>
          <w:sz w:val="20"/>
          <w:szCs w:val="20"/>
        </w:rPr>
      </w:pPr>
    </w:p>
    <w:p w:rsidR="00475153" w:rsidRPr="008D74F7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Purpose</w:t>
      </w:r>
    </w:p>
    <w:p w:rsidR="00DC7ABE" w:rsidRDefault="00DC7ABE" w:rsidP="004C65EC">
      <w:pPr>
        <w:pStyle w:val="Default"/>
      </w:pPr>
    </w:p>
    <w:p w:rsidR="00161194" w:rsidRPr="00662840" w:rsidRDefault="00161194" w:rsidP="00161194">
      <w:pPr>
        <w:pStyle w:val="Default"/>
        <w:rPr>
          <w:color w:val="FF0000"/>
          <w:sz w:val="20"/>
          <w:szCs w:val="20"/>
        </w:rPr>
      </w:pPr>
      <w:r w:rsidRPr="00A90E6D">
        <w:rPr>
          <w:color w:val="FF0000"/>
          <w:sz w:val="20"/>
          <w:szCs w:val="20"/>
        </w:rPr>
        <w:t>(</w:t>
      </w:r>
      <w:r w:rsidRPr="00A90E6D">
        <w:rPr>
          <w:i/>
          <w:color w:val="FF0000"/>
          <w:sz w:val="20"/>
          <w:szCs w:val="20"/>
        </w:rPr>
        <w:t>State the procedure the specific chemical is used for in lab/the purpose of the chemical</w:t>
      </w:r>
      <w:r w:rsidRPr="00A90E6D">
        <w:rPr>
          <w:color w:val="FF0000"/>
          <w:sz w:val="20"/>
          <w:szCs w:val="20"/>
        </w:rPr>
        <w:t xml:space="preserve">) </w:t>
      </w:r>
    </w:p>
    <w:p w:rsidR="00397C41" w:rsidRDefault="00397C41">
      <w:pPr>
        <w:rPr>
          <w:rFonts w:ascii="Arial" w:hAnsi="Arial" w:cs="Arial"/>
          <w:b/>
        </w:rPr>
      </w:pPr>
    </w:p>
    <w:p w:rsidR="00475153" w:rsidRPr="008D74F7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Physical &amp; Chemical Properties/Definition of Chemical Group</w:t>
      </w:r>
    </w:p>
    <w:p w:rsidR="004D17A1" w:rsidRPr="008D74F7" w:rsidRDefault="004D17A1" w:rsidP="004D17A1">
      <w:pPr>
        <w:rPr>
          <w:rFonts w:ascii="Arial" w:hAnsi="Arial" w:cs="Arial"/>
          <w:sz w:val="20"/>
          <w:szCs w:val="20"/>
        </w:rPr>
      </w:pPr>
    </w:p>
    <w:p w:rsidR="00161194" w:rsidRDefault="004D17A1" w:rsidP="004D17A1">
      <w:pPr>
        <w:rPr>
          <w:rFonts w:ascii="Arial" w:hAnsi="Arial" w:cs="Arial"/>
          <w:color w:val="221E1F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CAS#:      </w:t>
      </w:r>
      <w:r w:rsidRPr="008D74F7">
        <w:rPr>
          <w:rFonts w:ascii="Arial" w:hAnsi="Arial" w:cs="Arial"/>
          <w:sz w:val="20"/>
          <w:szCs w:val="20"/>
        </w:rPr>
        <w:tab/>
      </w:r>
      <w:r w:rsidRPr="008D74F7">
        <w:rPr>
          <w:rFonts w:ascii="Arial" w:hAnsi="Arial" w:cs="Arial"/>
          <w:sz w:val="20"/>
          <w:szCs w:val="20"/>
        </w:rPr>
        <w:tab/>
      </w:r>
      <w:r w:rsidR="00205F3A">
        <w:rPr>
          <w:rFonts w:ascii="Arial" w:hAnsi="Arial" w:cs="Arial"/>
          <w:sz w:val="20"/>
          <w:szCs w:val="20"/>
        </w:rPr>
        <w:t>109-66-0</w:t>
      </w:r>
    </w:p>
    <w:p w:rsidR="00DD5AB8" w:rsidRPr="008D74F7" w:rsidRDefault="00DD5AB8" w:rsidP="004D17A1">
      <w:pPr>
        <w:rPr>
          <w:rFonts w:ascii="Arial" w:hAnsi="Arial" w:cs="Arial"/>
          <w:sz w:val="20"/>
          <w:szCs w:val="20"/>
        </w:rPr>
      </w:pPr>
    </w:p>
    <w:p w:rsidR="004D17A1" w:rsidRDefault="004D17A1" w:rsidP="004D17A1">
      <w:pPr>
        <w:rPr>
          <w:rFonts w:ascii="Arial" w:hAnsi="Arial" w:cs="Arial"/>
          <w:b/>
          <w:sz w:val="20"/>
          <w:szCs w:val="20"/>
          <w:u w:val="single"/>
        </w:rPr>
      </w:pPr>
      <w:r w:rsidRPr="008D74F7">
        <w:rPr>
          <w:rFonts w:ascii="Arial" w:hAnsi="Arial" w:cs="Arial"/>
          <w:sz w:val="20"/>
          <w:szCs w:val="20"/>
        </w:rPr>
        <w:t>Class:</w:t>
      </w:r>
      <w:r w:rsidRPr="008D74F7">
        <w:rPr>
          <w:rFonts w:ascii="Arial" w:hAnsi="Arial" w:cs="Arial"/>
          <w:sz w:val="20"/>
          <w:szCs w:val="20"/>
        </w:rPr>
        <w:tab/>
      </w:r>
      <w:r w:rsidRPr="008D74F7">
        <w:rPr>
          <w:rFonts w:ascii="Arial" w:hAnsi="Arial" w:cs="Arial"/>
          <w:sz w:val="20"/>
          <w:szCs w:val="20"/>
        </w:rPr>
        <w:tab/>
      </w:r>
      <w:r w:rsidRPr="008D74F7">
        <w:rPr>
          <w:rFonts w:ascii="Arial" w:hAnsi="Arial" w:cs="Arial"/>
          <w:sz w:val="20"/>
          <w:szCs w:val="20"/>
        </w:rPr>
        <w:tab/>
      </w:r>
      <w:r w:rsidR="00205F3A">
        <w:rPr>
          <w:rFonts w:ascii="Arial" w:hAnsi="Arial" w:cs="Arial"/>
          <w:sz w:val="20"/>
          <w:szCs w:val="20"/>
          <w:u w:val="single"/>
        </w:rPr>
        <w:t>Highly Flammable</w:t>
      </w:r>
    </w:p>
    <w:p w:rsidR="009A4FBF" w:rsidRPr="008D74F7" w:rsidRDefault="009A4FBF" w:rsidP="004D17A1">
      <w:pPr>
        <w:rPr>
          <w:rFonts w:ascii="Arial" w:hAnsi="Arial" w:cs="Arial"/>
          <w:sz w:val="20"/>
          <w:szCs w:val="20"/>
        </w:rPr>
      </w:pPr>
    </w:p>
    <w:p w:rsidR="00475153" w:rsidRDefault="004D17A1" w:rsidP="0016119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Molecular formula:      </w:t>
      </w:r>
      <w:r w:rsidRPr="008D74F7">
        <w:rPr>
          <w:rFonts w:ascii="Arial" w:hAnsi="Arial" w:cs="Arial"/>
          <w:sz w:val="20"/>
          <w:szCs w:val="20"/>
        </w:rPr>
        <w:tab/>
      </w:r>
      <w:r w:rsidR="009A4FBF" w:rsidRPr="009A4FBF">
        <w:rPr>
          <w:rFonts w:ascii="Arial" w:hAnsi="Arial" w:cs="Arial"/>
          <w:sz w:val="20"/>
          <w:szCs w:val="20"/>
        </w:rPr>
        <w:t>C</w:t>
      </w:r>
      <w:r w:rsidR="00205F3A">
        <w:rPr>
          <w:rFonts w:ascii="Arial" w:hAnsi="Arial" w:cs="Arial"/>
          <w:sz w:val="20"/>
          <w:szCs w:val="20"/>
          <w:vertAlign w:val="subscript"/>
        </w:rPr>
        <w:t>5</w:t>
      </w:r>
      <w:r w:rsidR="009A4FBF" w:rsidRPr="009A4FBF">
        <w:rPr>
          <w:rFonts w:ascii="Arial" w:hAnsi="Arial" w:cs="Arial"/>
          <w:sz w:val="20"/>
          <w:szCs w:val="20"/>
        </w:rPr>
        <w:t>H</w:t>
      </w:r>
      <w:r w:rsidR="00205F3A">
        <w:rPr>
          <w:rFonts w:ascii="Arial" w:hAnsi="Arial" w:cs="Arial"/>
          <w:sz w:val="20"/>
          <w:szCs w:val="20"/>
          <w:vertAlign w:val="subscript"/>
        </w:rPr>
        <w:t>12</w:t>
      </w:r>
      <w:r w:rsidR="00161194">
        <w:rPr>
          <w:rFonts w:ascii="Arial" w:hAnsi="Arial" w:cs="Arial"/>
          <w:sz w:val="20"/>
          <w:szCs w:val="20"/>
        </w:rPr>
        <w:tab/>
      </w:r>
    </w:p>
    <w:p w:rsidR="00161194" w:rsidRDefault="00161194" w:rsidP="0016119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rPr>
          <w:rFonts w:ascii="Arial" w:hAnsi="Arial" w:cs="Arial"/>
          <w:sz w:val="20"/>
          <w:szCs w:val="20"/>
        </w:rPr>
      </w:pPr>
    </w:p>
    <w:p w:rsidR="00161194" w:rsidRPr="008D74F7" w:rsidRDefault="00161194" w:rsidP="0016119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rPr>
          <w:rFonts w:ascii="Arial" w:hAnsi="Arial" w:cs="Arial"/>
          <w:sz w:val="20"/>
          <w:szCs w:val="20"/>
        </w:rPr>
      </w:pPr>
      <w:r w:rsidRPr="00723EF0">
        <w:rPr>
          <w:rFonts w:ascii="Arial" w:hAnsi="Arial" w:cs="Arial"/>
          <w:sz w:val="20"/>
          <w:szCs w:val="20"/>
        </w:rPr>
        <w:t>Form (Physical State):</w:t>
      </w:r>
      <w:r>
        <w:rPr>
          <w:rFonts w:ascii="Arial" w:hAnsi="Arial" w:cs="Arial"/>
          <w:sz w:val="20"/>
          <w:szCs w:val="20"/>
        </w:rPr>
        <w:tab/>
      </w:r>
      <w:r w:rsidR="00205F3A">
        <w:rPr>
          <w:rFonts w:ascii="Arial" w:hAnsi="Arial" w:cs="Arial"/>
          <w:sz w:val="20"/>
          <w:szCs w:val="20"/>
        </w:rPr>
        <w:t>Colorless liquid</w:t>
      </w:r>
    </w:p>
    <w:p w:rsidR="004C65EC" w:rsidRPr="008D74F7" w:rsidRDefault="004C65EC" w:rsidP="004C65EC">
      <w:pPr>
        <w:rPr>
          <w:rFonts w:ascii="Arial" w:hAnsi="Arial" w:cs="Arial"/>
          <w:bCs/>
          <w:sz w:val="20"/>
          <w:szCs w:val="20"/>
        </w:rPr>
      </w:pPr>
    </w:p>
    <w:p w:rsidR="004C65EC" w:rsidRDefault="004C65EC" w:rsidP="004C65EC">
      <w:pPr>
        <w:rPr>
          <w:rFonts w:ascii="Arial" w:hAnsi="Arial" w:cs="Arial"/>
          <w:sz w:val="20"/>
          <w:szCs w:val="20"/>
        </w:rPr>
      </w:pPr>
      <w:r w:rsidRPr="00DB72DD">
        <w:rPr>
          <w:rFonts w:ascii="Arial" w:hAnsi="Arial" w:cs="Arial"/>
          <w:sz w:val="20"/>
          <w:szCs w:val="20"/>
        </w:rPr>
        <w:t>Melting Point:</w:t>
      </w:r>
      <w:r w:rsidRPr="008D74F7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205F3A">
        <w:rPr>
          <w:rFonts w:ascii="Arial" w:hAnsi="Arial" w:cs="Arial"/>
          <w:sz w:val="20"/>
          <w:szCs w:val="20"/>
        </w:rPr>
        <w:t>-130°C (-202°F)</w:t>
      </w:r>
    </w:p>
    <w:p w:rsidR="009A4FBF" w:rsidRDefault="009A4FBF" w:rsidP="004C65EC">
      <w:pPr>
        <w:rPr>
          <w:rFonts w:ascii="Arial" w:hAnsi="Arial" w:cs="Arial"/>
          <w:sz w:val="20"/>
          <w:szCs w:val="20"/>
        </w:rPr>
      </w:pPr>
    </w:p>
    <w:p w:rsidR="009A4FBF" w:rsidRDefault="009A4FBF" w:rsidP="004C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Boiling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5F3A">
        <w:rPr>
          <w:rFonts w:ascii="Arial" w:hAnsi="Arial" w:cs="Arial"/>
          <w:sz w:val="20"/>
          <w:szCs w:val="20"/>
        </w:rPr>
        <w:t>36.1°C (97°F)</w:t>
      </w:r>
    </w:p>
    <w:p w:rsidR="009A4FBF" w:rsidRDefault="009A4FBF" w:rsidP="004C65EC">
      <w:pPr>
        <w:rPr>
          <w:rFonts w:ascii="Arial" w:hAnsi="Arial" w:cs="Arial"/>
          <w:sz w:val="20"/>
          <w:szCs w:val="20"/>
        </w:rPr>
      </w:pPr>
    </w:p>
    <w:p w:rsidR="009A4FBF" w:rsidRDefault="009A4FBF" w:rsidP="004C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Flash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5F3A">
        <w:rPr>
          <w:rFonts w:ascii="Arial" w:hAnsi="Arial" w:cs="Arial"/>
          <w:sz w:val="20"/>
          <w:szCs w:val="20"/>
        </w:rPr>
        <w:t>CLOSED CUP: -49°C (-56.2°F)</w:t>
      </w:r>
    </w:p>
    <w:p w:rsidR="008F66D0" w:rsidRDefault="008F66D0" w:rsidP="004C65EC">
      <w:pPr>
        <w:rPr>
          <w:rFonts w:ascii="Arial" w:hAnsi="Arial" w:cs="Arial"/>
          <w:sz w:val="20"/>
          <w:szCs w:val="20"/>
        </w:rPr>
      </w:pPr>
    </w:p>
    <w:p w:rsidR="008F66D0" w:rsidRDefault="00655E06" w:rsidP="004C65EC">
      <w:pPr>
        <w:rPr>
          <w:rFonts w:ascii="Arial" w:hAnsi="Arial" w:cs="Arial"/>
          <w:sz w:val="20"/>
          <w:szCs w:val="20"/>
        </w:rPr>
      </w:pPr>
      <w:r>
        <w:rPr>
          <w:noProof/>
          <w:color w:val="0000FF"/>
          <w:sz w:val="21"/>
          <w:szCs w:val="21"/>
        </w:rPr>
        <w:lastRenderedPageBreak/>
        <w:drawing>
          <wp:inline distT="0" distB="0" distL="0" distR="0">
            <wp:extent cx="1905000" cy="746760"/>
            <wp:effectExtent l="0" t="0" r="0" b="0"/>
            <wp:docPr id="1" name="Picture 1" descr="200px-N-Pentan">
              <a:hlinkClick xmlns:a="http://schemas.openxmlformats.org/drawingml/2006/main" r:id="rId7" tooltip="&quot;Structural formu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N-Pentan">
                      <a:hlinkClick r:id="rId7" tooltip="&quot;Structural formu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161194" w:rsidRDefault="004D17A1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lang w:val="en"/>
        </w:rPr>
        <w:t xml:space="preserve">                                                       </w:t>
      </w:r>
    </w:p>
    <w:p w:rsidR="00475153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Potential Hazards/Toxicity</w:t>
      </w:r>
    </w:p>
    <w:p w:rsidR="00161194" w:rsidRDefault="00161194">
      <w:pPr>
        <w:rPr>
          <w:rFonts w:ascii="Arial" w:hAnsi="Arial" w:cs="Arial"/>
          <w:b/>
        </w:rPr>
      </w:pPr>
    </w:p>
    <w:p w:rsidR="00161194" w:rsidRPr="008D74F7" w:rsidRDefault="00161194">
      <w:pPr>
        <w:rPr>
          <w:rFonts w:ascii="Arial" w:hAnsi="Arial" w:cs="Arial"/>
          <w:b/>
        </w:rPr>
      </w:pPr>
      <w:r w:rsidRPr="00A90E6D">
        <w:rPr>
          <w:rFonts w:ascii="Arial" w:hAnsi="Arial" w:cs="Arial"/>
          <w:sz w:val="20"/>
          <w:szCs w:val="20"/>
          <w:u w:val="single"/>
        </w:rPr>
        <w:t>LD</w:t>
      </w:r>
      <w:r w:rsidRPr="00A90E6D">
        <w:rPr>
          <w:rFonts w:ascii="Arial" w:hAnsi="Arial" w:cs="Arial"/>
          <w:sz w:val="20"/>
          <w:szCs w:val="20"/>
          <w:u w:val="single"/>
          <w:vertAlign w:val="subscript"/>
        </w:rPr>
        <w:t>50</w:t>
      </w:r>
      <w:r>
        <w:rPr>
          <w:rFonts w:ascii="Arial" w:hAnsi="Arial" w:cs="Arial"/>
          <w:sz w:val="20"/>
          <w:szCs w:val="20"/>
        </w:rPr>
        <w:t xml:space="preserve">:  </w:t>
      </w:r>
      <w:r w:rsidR="00205F3A">
        <w:rPr>
          <w:rFonts w:ascii="Arial" w:hAnsi="Arial" w:cs="Arial"/>
          <w:sz w:val="20"/>
          <w:szCs w:val="20"/>
        </w:rPr>
        <w:t>VAPOR (LC50): Acute: 364000 mg/m 4 hours [Rat].</w:t>
      </w:r>
    </w:p>
    <w:p w:rsidR="007906DC" w:rsidRDefault="007906DC">
      <w:pPr>
        <w:rPr>
          <w:rStyle w:val="Strong"/>
        </w:rPr>
      </w:pPr>
    </w:p>
    <w:p w:rsidR="00205F3A" w:rsidRDefault="00205F3A" w:rsidP="00205F3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Potential Acute Health Effects:</w:t>
      </w:r>
    </w:p>
    <w:p w:rsidR="00205F3A" w:rsidRDefault="00205F3A" w:rsidP="00205F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in case of skin contact (irritant), of eye contact (irritant), of ingestion, of inhalation</w:t>
      </w:r>
      <w:r w:rsidR="00DF436C">
        <w:rPr>
          <w:rFonts w:ascii="Arial" w:hAnsi="Arial" w:cs="Arial"/>
          <w:sz w:val="20"/>
          <w:szCs w:val="20"/>
        </w:rPr>
        <w:t xml:space="preserve">. Slightly hazardous in case of </w:t>
      </w:r>
      <w:r>
        <w:rPr>
          <w:rFonts w:ascii="Arial" w:hAnsi="Arial" w:cs="Arial"/>
          <w:sz w:val="20"/>
          <w:szCs w:val="20"/>
        </w:rPr>
        <w:t>skin contact (permeator).</w:t>
      </w:r>
    </w:p>
    <w:p w:rsidR="00DF436C" w:rsidRDefault="00DF436C" w:rsidP="00205F3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5F3A" w:rsidRDefault="00205F3A" w:rsidP="00205F3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Potential Chronic Health Effects:</w:t>
      </w:r>
    </w:p>
    <w:p w:rsidR="00161194" w:rsidRDefault="00205F3A" w:rsidP="00DF43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in case of ingestion, of inhalation. Slightly ha</w:t>
      </w:r>
      <w:r w:rsidR="00DF436C">
        <w:rPr>
          <w:rFonts w:ascii="Arial" w:hAnsi="Arial" w:cs="Arial"/>
          <w:sz w:val="20"/>
          <w:szCs w:val="20"/>
        </w:rPr>
        <w:t xml:space="preserve">zardous in case of skin contact </w:t>
      </w:r>
      <w:r>
        <w:rPr>
          <w:rFonts w:ascii="Arial" w:hAnsi="Arial" w:cs="Arial"/>
          <w:sz w:val="20"/>
          <w:szCs w:val="20"/>
        </w:rPr>
        <w:t>(sensitizer). CARCINOGENIC</w:t>
      </w:r>
      <w:r w:rsidR="00DF4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EFFECTS: Not available. MUTAGENIC EFFECTS: Not available. TERATOGENIC EFFECTS: Not available.</w:t>
      </w:r>
      <w:r w:rsidR="00DF4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DEVELOPMENTAL TOXICITY: Not available. The substance may be toxic to kidneys, the nervous system, liver, skin, central</w:t>
      </w:r>
      <w:r w:rsidR="00DF4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nervous system (CNS). Repeated or prolonged exposure to the substance can produce target organs damage.</w:t>
      </w:r>
    </w:p>
    <w:p w:rsidR="00DF436C" w:rsidRDefault="00DF436C" w:rsidP="00205F3A">
      <w:pPr>
        <w:rPr>
          <w:rFonts w:ascii="Arial" w:hAnsi="Arial" w:cs="Arial"/>
          <w:b/>
        </w:rPr>
      </w:pPr>
    </w:p>
    <w:p w:rsidR="00475153" w:rsidRPr="008D74F7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Personal Protective Equipment (PPE)</w:t>
      </w:r>
    </w:p>
    <w:p w:rsidR="00482334" w:rsidRDefault="00482334" w:rsidP="00482334">
      <w:pPr>
        <w:rPr>
          <w:rFonts w:ascii="Arial" w:hAnsi="Arial" w:cs="Arial"/>
          <w:b/>
        </w:rPr>
      </w:pPr>
    </w:p>
    <w:p w:rsidR="00347DA3" w:rsidRDefault="00482334" w:rsidP="006A07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DA3">
        <w:rPr>
          <w:rStyle w:val="Strong"/>
          <w:rFonts w:ascii="Arial" w:hAnsi="Arial" w:cs="Arial"/>
          <w:b w:val="0"/>
          <w:i/>
          <w:sz w:val="20"/>
          <w:szCs w:val="20"/>
        </w:rPr>
        <w:t>Eyes:</w:t>
      </w:r>
      <w:r w:rsidRPr="006A4970">
        <w:rPr>
          <w:rFonts w:ascii="Arial" w:hAnsi="Arial" w:cs="Arial"/>
          <w:sz w:val="20"/>
          <w:szCs w:val="20"/>
        </w:rPr>
        <w:t xml:space="preserve"> </w:t>
      </w:r>
      <w:r w:rsidR="006B4DA3" w:rsidRPr="006A4970">
        <w:rPr>
          <w:rFonts w:ascii="Arial" w:hAnsi="Arial" w:cs="Arial"/>
          <w:sz w:val="20"/>
          <w:szCs w:val="20"/>
        </w:rPr>
        <w:t xml:space="preserve">Wear </w:t>
      </w:r>
      <w:r w:rsidR="00DF436C">
        <w:rPr>
          <w:rFonts w:ascii="Arial" w:hAnsi="Arial" w:cs="Arial"/>
          <w:sz w:val="20"/>
          <w:szCs w:val="20"/>
        </w:rPr>
        <w:t>splash safety goggles</w:t>
      </w:r>
      <w:r w:rsidR="006B4DA3" w:rsidRPr="006A4970">
        <w:rPr>
          <w:rFonts w:ascii="Arial" w:hAnsi="Arial" w:cs="Arial"/>
          <w:sz w:val="20"/>
          <w:szCs w:val="20"/>
        </w:rPr>
        <w:t>.</w:t>
      </w:r>
    </w:p>
    <w:p w:rsidR="00347DA3" w:rsidRPr="00347DA3" w:rsidRDefault="00347DA3" w:rsidP="00347DA3">
      <w:pPr>
        <w:autoSpaceDE w:val="0"/>
        <w:autoSpaceDN w:val="0"/>
        <w:adjustRightInd w:val="0"/>
        <w:ind w:left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347DA3" w:rsidRDefault="006A07A4" w:rsidP="006A07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DA3">
        <w:rPr>
          <w:rStyle w:val="Strong"/>
          <w:rFonts w:ascii="Arial" w:hAnsi="Arial" w:cs="Arial"/>
          <w:b w:val="0"/>
          <w:i/>
          <w:sz w:val="20"/>
          <w:szCs w:val="20"/>
        </w:rPr>
        <w:t>Skin:</w:t>
      </w:r>
      <w:r w:rsidRPr="00347DA3">
        <w:rPr>
          <w:rFonts w:ascii="Arial" w:hAnsi="Arial" w:cs="Arial"/>
          <w:sz w:val="20"/>
          <w:szCs w:val="20"/>
        </w:rPr>
        <w:t xml:space="preserve"> </w:t>
      </w:r>
      <w:r w:rsidR="006704C4" w:rsidRPr="00347DA3">
        <w:rPr>
          <w:rFonts w:ascii="Arial" w:hAnsi="Arial" w:cs="Arial"/>
          <w:sz w:val="20"/>
          <w:szCs w:val="20"/>
        </w:rPr>
        <w:t xml:space="preserve">Wear </w:t>
      </w:r>
      <w:r w:rsidR="006B4DA3" w:rsidRPr="00347DA3">
        <w:rPr>
          <w:rFonts w:ascii="Arial" w:hAnsi="Arial" w:cs="Arial"/>
          <w:sz w:val="20"/>
          <w:szCs w:val="20"/>
        </w:rPr>
        <w:t>gloves</w:t>
      </w:r>
      <w:r w:rsidR="00DF436C">
        <w:rPr>
          <w:rFonts w:ascii="Arial" w:hAnsi="Arial" w:cs="Arial"/>
          <w:sz w:val="20"/>
          <w:szCs w:val="20"/>
        </w:rPr>
        <w:t xml:space="preserve"> and flame-resistant l</w:t>
      </w:r>
      <w:r w:rsidR="009D1763">
        <w:rPr>
          <w:rFonts w:ascii="Arial" w:hAnsi="Arial" w:cs="Arial"/>
          <w:sz w:val="20"/>
          <w:szCs w:val="20"/>
        </w:rPr>
        <w:t>ab coat</w:t>
      </w:r>
      <w:r w:rsidR="00EE0373">
        <w:rPr>
          <w:rFonts w:ascii="Arial" w:hAnsi="Arial" w:cs="Arial"/>
          <w:sz w:val="20"/>
          <w:szCs w:val="20"/>
        </w:rPr>
        <w:t>.</w:t>
      </w:r>
    </w:p>
    <w:p w:rsidR="00347DA3" w:rsidRPr="00347DA3" w:rsidRDefault="00347DA3" w:rsidP="00347DA3">
      <w:pPr>
        <w:autoSpaceDE w:val="0"/>
        <w:autoSpaceDN w:val="0"/>
        <w:adjustRightInd w:val="0"/>
        <w:ind w:left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347DA3" w:rsidRDefault="006A07A4" w:rsidP="0016119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DA3">
        <w:rPr>
          <w:rStyle w:val="Strong"/>
          <w:rFonts w:ascii="Arial" w:hAnsi="Arial" w:cs="Arial"/>
          <w:b w:val="0"/>
          <w:i/>
          <w:sz w:val="20"/>
          <w:szCs w:val="20"/>
        </w:rPr>
        <w:t>Clothing:</w:t>
      </w:r>
      <w:r w:rsidRPr="00347DA3">
        <w:rPr>
          <w:rFonts w:ascii="Arial" w:hAnsi="Arial" w:cs="Arial"/>
          <w:sz w:val="20"/>
          <w:szCs w:val="20"/>
        </w:rPr>
        <w:t xml:space="preserve"> </w:t>
      </w:r>
      <w:r w:rsidR="006704C4" w:rsidRPr="00347DA3">
        <w:rPr>
          <w:rFonts w:ascii="Arial" w:hAnsi="Arial" w:cs="Arial"/>
          <w:sz w:val="20"/>
          <w:szCs w:val="20"/>
        </w:rPr>
        <w:t>Wear l</w:t>
      </w:r>
      <w:r w:rsidR="00161194" w:rsidRPr="00347DA3">
        <w:rPr>
          <w:rFonts w:ascii="Arial" w:hAnsi="Arial" w:cs="Arial"/>
          <w:sz w:val="20"/>
          <w:szCs w:val="20"/>
        </w:rPr>
        <w:t>ong pants, shirt, and closed toe</w:t>
      </w:r>
      <w:r w:rsidR="00106798">
        <w:rPr>
          <w:rFonts w:ascii="Arial" w:hAnsi="Arial" w:cs="Arial"/>
          <w:sz w:val="20"/>
          <w:szCs w:val="20"/>
        </w:rPr>
        <w:t xml:space="preserve"> shoes </w:t>
      </w:r>
      <w:r w:rsidR="006704C4" w:rsidRPr="00347DA3">
        <w:rPr>
          <w:rFonts w:ascii="Arial" w:hAnsi="Arial" w:cs="Arial"/>
          <w:sz w:val="20"/>
          <w:szCs w:val="20"/>
        </w:rPr>
        <w:t>while handling.</w:t>
      </w:r>
    </w:p>
    <w:p w:rsidR="00DC734A" w:rsidRDefault="00DC734A" w:rsidP="00DC734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BA7495" w:rsidRDefault="00DF436C" w:rsidP="00DC734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C734A">
        <w:rPr>
          <w:rFonts w:ascii="Arial" w:hAnsi="Arial" w:cs="Arial"/>
          <w:bCs/>
          <w:i/>
          <w:sz w:val="20"/>
          <w:szCs w:val="20"/>
        </w:rPr>
        <w:t>Personal Protection in Case of a Large Spill:</w:t>
      </w:r>
      <w:r w:rsidR="00DC73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7495" w:rsidRPr="003F564F" w:rsidRDefault="00BA7495" w:rsidP="00BA7495">
      <w:pPr>
        <w:pStyle w:val="NoSpacing"/>
        <w:numPr>
          <w:ilvl w:val="0"/>
          <w:numId w:val="10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DF436C" w:rsidRPr="00DC734A" w:rsidRDefault="00DF436C" w:rsidP="00BA749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Splash goggle</w:t>
      </w:r>
      <w:r w:rsidR="00DC734A">
        <w:rPr>
          <w:rFonts w:ascii="Arial" w:hAnsi="Arial" w:cs="Arial"/>
          <w:sz w:val="20"/>
          <w:szCs w:val="20"/>
        </w:rPr>
        <w:t>s. Full suit. Vapor respirator. Boots. Gloves. A self-</w:t>
      </w:r>
      <w:r>
        <w:rPr>
          <w:rFonts w:ascii="Arial" w:hAnsi="Arial" w:cs="Arial"/>
          <w:sz w:val="20"/>
          <w:szCs w:val="20"/>
        </w:rPr>
        <w:t>contained breathing apparatus should be used to avoid</w:t>
      </w:r>
      <w:r w:rsidR="00DC73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inhalation of the product. Suggested protective clothing might not be sufficient; consult a specialist BEFORE handling this</w:t>
      </w:r>
      <w:r w:rsidR="00DC73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product.</w:t>
      </w:r>
    </w:p>
    <w:p w:rsidR="001A505A" w:rsidRDefault="001A505A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475153" w:rsidRPr="008D74F7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Engineering Controls</w:t>
      </w:r>
    </w:p>
    <w:p w:rsidR="004C65EC" w:rsidRPr="008D74F7" w:rsidRDefault="004C65EC" w:rsidP="004C65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07A4" w:rsidRDefault="006A07A4">
      <w:pPr>
        <w:rPr>
          <w:rFonts w:ascii="Arial" w:hAnsi="Arial" w:cs="Arial"/>
          <w:b/>
        </w:rPr>
      </w:pPr>
      <w:r w:rsidRPr="007906DC">
        <w:rPr>
          <w:rFonts w:ascii="Arial" w:hAnsi="Arial" w:cs="Arial"/>
          <w:sz w:val="20"/>
          <w:szCs w:val="20"/>
        </w:rPr>
        <w:t xml:space="preserve">Facilities storing or utilizing this material should be equipped with an eyewash facility and a safety shower. Use adequate ventilation to keep airborne concentrations low. </w:t>
      </w:r>
    </w:p>
    <w:p w:rsidR="006A07A4" w:rsidRDefault="006A07A4">
      <w:pPr>
        <w:rPr>
          <w:rFonts w:ascii="Arial" w:hAnsi="Arial" w:cs="Arial"/>
          <w:b/>
        </w:rPr>
      </w:pPr>
    </w:p>
    <w:p w:rsidR="00475153" w:rsidRPr="008D74F7" w:rsidRDefault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First Aid Procedures</w:t>
      </w:r>
    </w:p>
    <w:p w:rsidR="00475153" w:rsidRPr="008D74F7" w:rsidRDefault="00475153">
      <w:pPr>
        <w:rPr>
          <w:rFonts w:ascii="Arial" w:hAnsi="Arial" w:cs="Arial"/>
          <w:b/>
        </w:rPr>
      </w:pPr>
    </w:p>
    <w:p w:rsidR="006A4970" w:rsidRDefault="006A4970" w:rsidP="006A497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C5D">
        <w:rPr>
          <w:rFonts w:ascii="Arial" w:hAnsi="Arial" w:cs="Arial"/>
          <w:bCs/>
          <w:i/>
          <w:sz w:val="20"/>
          <w:szCs w:val="20"/>
        </w:rPr>
        <w:t>Inhalation</w:t>
      </w:r>
      <w:r w:rsidRPr="009F32B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F32B8">
        <w:rPr>
          <w:rFonts w:ascii="Arial" w:hAnsi="Arial" w:cs="Arial"/>
          <w:sz w:val="20"/>
          <w:szCs w:val="20"/>
        </w:rPr>
        <w:t xml:space="preserve">Remove to fresh air. If not breathing, give artificial respiration. If breathing is difficult, give </w:t>
      </w:r>
      <w:r>
        <w:rPr>
          <w:rFonts w:ascii="Arial" w:hAnsi="Arial" w:cs="Arial"/>
          <w:sz w:val="20"/>
          <w:szCs w:val="20"/>
        </w:rPr>
        <w:t xml:space="preserve">oxygen. Get medical attention. </w:t>
      </w:r>
    </w:p>
    <w:p w:rsidR="006A4970" w:rsidRDefault="006A4970" w:rsidP="006A4970">
      <w:pPr>
        <w:rPr>
          <w:rFonts w:ascii="Arial" w:hAnsi="Arial" w:cs="Arial"/>
          <w:sz w:val="20"/>
          <w:szCs w:val="20"/>
        </w:rPr>
      </w:pPr>
    </w:p>
    <w:p w:rsidR="006A4970" w:rsidRPr="00DF436C" w:rsidRDefault="006A4970" w:rsidP="00DF436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C5D">
        <w:rPr>
          <w:rFonts w:ascii="Arial" w:hAnsi="Arial" w:cs="Arial"/>
          <w:bCs/>
          <w:i/>
          <w:sz w:val="20"/>
          <w:szCs w:val="20"/>
        </w:rPr>
        <w:t>Ingestion</w:t>
      </w:r>
      <w:r w:rsidRPr="009F32B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F436C">
        <w:rPr>
          <w:rFonts w:ascii="Arial" w:hAnsi="Arial" w:cs="Arial"/>
          <w:sz w:val="20"/>
          <w:szCs w:val="20"/>
        </w:rPr>
        <w:t>D</w:t>
      </w:r>
      <w:r w:rsidR="00DF436C" w:rsidRPr="00DF436C">
        <w:rPr>
          <w:rFonts w:ascii="Arial" w:hAnsi="Arial" w:cs="Arial"/>
          <w:sz w:val="20"/>
          <w:szCs w:val="20"/>
        </w:rPr>
        <w:t>o NOT induce vomiting. Never give anything by mouth to an unconscious person. Aspiration hazard if</w:t>
      </w:r>
      <w:r w:rsidR="00DF436C"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swallowed- can enter lungs and cause damage. Loosen tight clothing such as a collar, tie, belt or waistband. Get medical</w:t>
      </w:r>
      <w:r w:rsidR="00DF436C"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attention.</w:t>
      </w:r>
    </w:p>
    <w:p w:rsidR="006A4970" w:rsidRPr="00A90E6D" w:rsidRDefault="006A4970" w:rsidP="006A4970">
      <w:pPr>
        <w:rPr>
          <w:rFonts w:ascii="Arial" w:hAnsi="Arial" w:cs="Arial"/>
          <w:sz w:val="20"/>
          <w:szCs w:val="20"/>
        </w:rPr>
      </w:pPr>
    </w:p>
    <w:p w:rsidR="006A4970" w:rsidRPr="00DF436C" w:rsidRDefault="006A4970" w:rsidP="00DF436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C5D">
        <w:rPr>
          <w:rFonts w:ascii="Arial" w:hAnsi="Arial" w:cs="Arial"/>
          <w:bCs/>
          <w:i/>
          <w:sz w:val="20"/>
          <w:szCs w:val="20"/>
        </w:rPr>
        <w:t>Skin Contact</w:t>
      </w:r>
      <w:r w:rsidRPr="009F32B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In case of contact, immediately flush skin with plenty of water. Cover the irritated skin with an emollient. Remove contaminated</w:t>
      </w:r>
      <w:r w:rsidR="00DF436C"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clothing and shoes. Wash clothing before reuse. Thoroughly clean shoes before reuse. Get medical attention.</w:t>
      </w:r>
      <w:r w:rsidRPr="00DF436C">
        <w:rPr>
          <w:rFonts w:ascii="Arial" w:hAnsi="Arial" w:cs="Arial"/>
          <w:sz w:val="20"/>
          <w:szCs w:val="20"/>
        </w:rPr>
        <w:t xml:space="preserve"> </w:t>
      </w:r>
    </w:p>
    <w:p w:rsidR="006A4970" w:rsidRPr="00A90E6D" w:rsidRDefault="006A4970" w:rsidP="006A4970">
      <w:pPr>
        <w:rPr>
          <w:rFonts w:ascii="Arial" w:hAnsi="Arial" w:cs="Arial"/>
          <w:sz w:val="20"/>
          <w:szCs w:val="20"/>
        </w:rPr>
      </w:pPr>
    </w:p>
    <w:p w:rsidR="007906DC" w:rsidRPr="00DF436C" w:rsidRDefault="006A4970" w:rsidP="00DF436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C5D">
        <w:rPr>
          <w:rFonts w:ascii="Arial" w:hAnsi="Arial" w:cs="Arial"/>
          <w:bCs/>
          <w:i/>
          <w:sz w:val="20"/>
          <w:szCs w:val="20"/>
        </w:rPr>
        <w:t>Eye Contact</w:t>
      </w:r>
      <w:r w:rsidRPr="009F32B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Check for and remove any contact lenses. In case of contact, immediately flush eyes with plenty of water for at least 15</w:t>
      </w:r>
      <w:r w:rsidR="00DF436C">
        <w:rPr>
          <w:rFonts w:ascii="Arial" w:hAnsi="Arial" w:cs="Arial"/>
          <w:sz w:val="20"/>
          <w:szCs w:val="20"/>
        </w:rPr>
        <w:t xml:space="preserve"> </w:t>
      </w:r>
      <w:r w:rsidR="00DF436C" w:rsidRPr="00DF436C">
        <w:rPr>
          <w:rFonts w:ascii="Arial" w:hAnsi="Arial" w:cs="Arial"/>
          <w:sz w:val="20"/>
          <w:szCs w:val="20"/>
        </w:rPr>
        <w:t>minutes. Cold water may be used. WARM water MUST be used. Get medical attention.</w:t>
      </w:r>
      <w:r w:rsidRPr="00DF436C">
        <w:rPr>
          <w:rFonts w:ascii="Arial" w:hAnsi="Arial" w:cs="Arial"/>
          <w:sz w:val="20"/>
          <w:szCs w:val="20"/>
        </w:rPr>
        <w:br/>
      </w:r>
    </w:p>
    <w:p w:rsidR="004C65EC" w:rsidRDefault="00475153" w:rsidP="00347DA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Special Handling and Storage Requirements</w:t>
      </w:r>
    </w:p>
    <w:p w:rsidR="00347DA3" w:rsidRPr="00347DA3" w:rsidRDefault="00347DA3" w:rsidP="00347DA3">
      <w:pPr>
        <w:rPr>
          <w:rFonts w:ascii="Arial" w:hAnsi="Arial" w:cs="Arial"/>
          <w:b/>
        </w:rPr>
      </w:pPr>
    </w:p>
    <w:p w:rsidR="00DF436C" w:rsidRPr="00DF436C" w:rsidRDefault="00DF436C" w:rsidP="00DF43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436C">
        <w:rPr>
          <w:rFonts w:ascii="Arial" w:hAnsi="Arial" w:cs="Arial"/>
          <w:b/>
          <w:bCs/>
          <w:sz w:val="20"/>
          <w:szCs w:val="20"/>
        </w:rPr>
        <w:t>Precautions: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Keep away from heat. Keep away from sources of ignition. Ground all equipment containing material. Do not ingest. Do not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breathe gas/fumes/ vapor/spray. Wear suitable protective clothing. In case of insufficient ventilation, wear suitable respiratory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equipment. If ingested, seek medical advice immediately and show the container or the label. Avoid contact with skin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eyes. Keep away from incompatibles such as oxidizing agents.</w:t>
      </w:r>
    </w:p>
    <w:p w:rsidR="00DF436C" w:rsidRDefault="00DF436C" w:rsidP="00DF43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A1B81" w:rsidRPr="00DF436C" w:rsidRDefault="00DF436C" w:rsidP="00DF43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436C">
        <w:rPr>
          <w:rFonts w:ascii="Arial" w:hAnsi="Arial" w:cs="Arial"/>
          <w:b/>
          <w:bCs/>
          <w:sz w:val="20"/>
          <w:szCs w:val="20"/>
        </w:rPr>
        <w:t>Storage: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Store in a segregated and approved area. Keep container in a cool, well-ventilated area. Keep container tightly closed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6C">
        <w:rPr>
          <w:rFonts w:ascii="Arial" w:hAnsi="Arial" w:cs="Arial"/>
          <w:bCs/>
          <w:sz w:val="20"/>
          <w:szCs w:val="20"/>
        </w:rPr>
        <w:t>sealed until ready for use. Avoid all possible sources of ignition (spark or flame). Do not store above 25°C (77°F).</w:t>
      </w:r>
    </w:p>
    <w:p w:rsidR="00DF436C" w:rsidRPr="009A1B81" w:rsidRDefault="00DF436C" w:rsidP="00DF43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A7495" w:rsidRPr="00803871" w:rsidRDefault="00BA7495" w:rsidP="00BA7495">
      <w:pPr>
        <w:rPr>
          <w:rFonts w:ascii="Arial" w:hAnsi="Arial" w:cs="Arial"/>
          <w:b/>
        </w:rPr>
      </w:pPr>
      <w:r w:rsidRPr="00803871">
        <w:rPr>
          <w:rFonts w:ascii="Arial" w:hAnsi="Arial" w:cs="Arial"/>
          <w:b/>
        </w:rPr>
        <w:t xml:space="preserve">Spill and Accident Procedure </w:t>
      </w:r>
    </w:p>
    <w:p w:rsidR="00BA7495" w:rsidRDefault="00BA7495" w:rsidP="00BA7495">
      <w:pPr>
        <w:rPr>
          <w:rFonts w:ascii="Arial" w:hAnsi="Arial" w:cs="Arial"/>
          <w:b/>
        </w:rPr>
      </w:pPr>
    </w:p>
    <w:p w:rsidR="00BA7495" w:rsidRDefault="00BA7495" w:rsidP="00BA7495">
      <w:pPr>
        <w:rPr>
          <w:rFonts w:ascii="Arial" w:hAnsi="Arial" w:cs="Arial"/>
          <w:b/>
          <w:bCs/>
          <w:iCs/>
          <w:color w:val="FF0000"/>
        </w:rPr>
      </w:pPr>
      <w:r w:rsidRPr="00803871">
        <w:rPr>
          <w:rFonts w:ascii="Arial" w:hAnsi="Arial" w:cs="Arial"/>
          <w:b/>
        </w:rPr>
        <w:t xml:space="preserve">Chemical Spill </w:t>
      </w:r>
      <w:r w:rsidRPr="00803871">
        <w:rPr>
          <w:rFonts w:ascii="Arial" w:hAnsi="Arial" w:cs="Arial"/>
          <w:b/>
          <w:bCs/>
          <w:iCs/>
        </w:rPr>
        <w:t>Dial</w:t>
      </w:r>
      <w:r w:rsidRPr="00803871">
        <w:rPr>
          <w:rFonts w:ascii="Arial" w:hAnsi="Arial" w:cs="Arial"/>
          <w:b/>
          <w:bCs/>
          <w:iCs/>
          <w:color w:val="FF0000"/>
        </w:rPr>
        <w:t xml:space="preserve"> 911</w:t>
      </w:r>
      <w:r w:rsidRPr="00803871">
        <w:rPr>
          <w:rFonts w:ascii="Arial" w:hAnsi="Arial" w:cs="Arial"/>
          <w:b/>
          <w:bCs/>
          <w:iCs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</w:rPr>
        <w:t xml:space="preserve">  </w:t>
      </w:r>
    </w:p>
    <w:p w:rsidR="00BA7495" w:rsidRDefault="00BA7495" w:rsidP="00BA7495">
      <w:pPr>
        <w:rPr>
          <w:rFonts w:ascii="Arial" w:hAnsi="Arial" w:cs="Arial"/>
          <w:b/>
          <w:bCs/>
          <w:iCs/>
          <w:color w:val="FF0000"/>
        </w:rPr>
      </w:pPr>
    </w:p>
    <w:p w:rsidR="00BA7495" w:rsidRPr="00600ABB" w:rsidRDefault="00BA7495" w:rsidP="00BA749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24-7 On-Call Response to Research, Environment, Health or Safety Concerns Dial 2-5561 from a campus phone or 706-542-5561 from a non-campus line.</w:t>
      </w:r>
    </w:p>
    <w:p w:rsidR="00BA7495" w:rsidRDefault="00BA7495" w:rsidP="00BA7495">
      <w:pPr>
        <w:rPr>
          <w:rFonts w:ascii="Arial" w:hAnsi="Arial" w:cs="Arial"/>
          <w:b/>
          <w:sz w:val="20"/>
          <w:szCs w:val="20"/>
        </w:rPr>
      </w:pP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1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A7495" w:rsidRPr="00265CA6" w:rsidRDefault="00BA7495" w:rsidP="00BA74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7495" w:rsidRDefault="00BA7495" w:rsidP="00BA749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A7495" w:rsidRPr="003F564F" w:rsidRDefault="00BA7495" w:rsidP="00BA7495">
      <w:pPr>
        <w:pStyle w:val="Heading1"/>
      </w:pP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A7495" w:rsidRDefault="00BA7495" w:rsidP="00BA7495">
      <w:pPr>
        <w:rPr>
          <w:rFonts w:ascii="Arial" w:hAnsi="Arial" w:cs="Arial"/>
          <w:i/>
          <w:sz w:val="20"/>
          <w:szCs w:val="20"/>
          <w:u w:val="single"/>
        </w:rPr>
      </w:pPr>
    </w:p>
    <w:p w:rsidR="00BA7495" w:rsidRPr="00265CA6" w:rsidRDefault="00BA7495" w:rsidP="00BA749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A7495" w:rsidRDefault="00BA7495" w:rsidP="00BA7495">
      <w:pPr>
        <w:rPr>
          <w:rFonts w:ascii="Arial" w:hAnsi="Arial" w:cs="Arial"/>
          <w:b/>
          <w:sz w:val="20"/>
          <w:szCs w:val="20"/>
        </w:rPr>
      </w:pPr>
    </w:p>
    <w:p w:rsidR="00BA7495" w:rsidRDefault="00BA7495" w:rsidP="00BA749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A7495" w:rsidRDefault="00BA7495" w:rsidP="00BA7495">
      <w:pPr>
        <w:rPr>
          <w:rFonts w:ascii="Arial" w:hAnsi="Arial" w:cs="Arial"/>
          <w:i/>
          <w:sz w:val="20"/>
          <w:szCs w:val="20"/>
          <w:u w:val="single"/>
        </w:rPr>
      </w:pPr>
    </w:p>
    <w:p w:rsidR="00BA7495" w:rsidRPr="00265CA6" w:rsidRDefault="00BA7495" w:rsidP="00BA749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BA7495" w:rsidRDefault="00BA7495" w:rsidP="00475153">
      <w:pPr>
        <w:rPr>
          <w:rFonts w:ascii="Arial" w:hAnsi="Arial" w:cs="Arial"/>
          <w:b/>
        </w:rPr>
      </w:pPr>
    </w:p>
    <w:p w:rsidR="00BA7495" w:rsidRDefault="00BA7495" w:rsidP="00475153">
      <w:pPr>
        <w:rPr>
          <w:rFonts w:ascii="Arial" w:hAnsi="Arial" w:cs="Arial"/>
          <w:b/>
        </w:rPr>
      </w:pPr>
    </w:p>
    <w:p w:rsidR="00BA7495" w:rsidRDefault="00BA7495" w:rsidP="00475153">
      <w:pPr>
        <w:rPr>
          <w:rFonts w:ascii="Arial" w:hAnsi="Arial" w:cs="Arial"/>
          <w:b/>
        </w:rPr>
      </w:pPr>
    </w:p>
    <w:p w:rsidR="00475153" w:rsidRDefault="00475153" w:rsidP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Decontamination/Waste Disposal Procedure</w:t>
      </w:r>
    </w:p>
    <w:p w:rsidR="00BA7495" w:rsidRDefault="00BA7495" w:rsidP="00BA7495">
      <w:pPr>
        <w:rPr>
          <w:rFonts w:ascii="Arial" w:hAnsi="Arial" w:cs="Arial"/>
          <w:b/>
          <w:bCs/>
          <w:sz w:val="20"/>
        </w:rPr>
      </w:pPr>
    </w:p>
    <w:p w:rsidR="00BA7495" w:rsidRPr="00F17523" w:rsidRDefault="00BA7495" w:rsidP="00BA749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For general hazardous waste disposal procedures, see Appendix H of the UGA Chemical and Laboratory Safety Manual. </w:t>
      </w:r>
    </w:p>
    <w:p w:rsidR="00BA7495" w:rsidRDefault="00BA7495" w:rsidP="00BA7495">
      <w:pPr>
        <w:rPr>
          <w:rFonts w:ascii="Arial" w:hAnsi="Arial" w:cs="Arial"/>
          <w:b/>
          <w:bCs/>
          <w:sz w:val="20"/>
        </w:rPr>
      </w:pPr>
    </w:p>
    <w:p w:rsidR="00BA7495" w:rsidRPr="00600ABB" w:rsidRDefault="00BA7495" w:rsidP="00BA7495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75153" w:rsidRPr="008D74F7" w:rsidRDefault="00475153" w:rsidP="00475153">
      <w:pPr>
        <w:rPr>
          <w:rFonts w:ascii="Arial" w:hAnsi="Arial" w:cs="Arial"/>
          <w:b/>
        </w:rPr>
      </w:pPr>
    </w:p>
    <w:p w:rsidR="00242069" w:rsidRPr="00803871" w:rsidRDefault="00242069" w:rsidP="00242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03871">
        <w:rPr>
          <w:rFonts w:ascii="Arial" w:hAnsi="Arial" w:cs="Arial"/>
          <w:b/>
        </w:rPr>
        <w:t xml:space="preserve">afety Data </w:t>
      </w:r>
      <w:r>
        <w:rPr>
          <w:rFonts w:ascii="Arial" w:hAnsi="Arial" w:cs="Arial"/>
          <w:b/>
        </w:rPr>
        <w:t>Sheet (</w:t>
      </w:r>
      <w:r w:rsidRPr="00803871">
        <w:rPr>
          <w:rFonts w:ascii="Arial" w:hAnsi="Arial" w:cs="Arial"/>
          <w:b/>
        </w:rPr>
        <w:t>SDS) Location</w:t>
      </w:r>
    </w:p>
    <w:p w:rsidR="009F2F0F" w:rsidRPr="00AF1F08" w:rsidRDefault="009F2F0F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2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475153" w:rsidRPr="008D74F7" w:rsidRDefault="00475153" w:rsidP="00475153">
      <w:pPr>
        <w:rPr>
          <w:rFonts w:ascii="Arial" w:hAnsi="Arial" w:cs="Arial"/>
        </w:rPr>
      </w:pPr>
    </w:p>
    <w:p w:rsidR="00475153" w:rsidRPr="008D74F7" w:rsidRDefault="00475153" w:rsidP="00475153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Protocol/Procedure</w:t>
      </w:r>
    </w:p>
    <w:p w:rsidR="00EE0373" w:rsidRDefault="00EE0373" w:rsidP="00475153">
      <w:pPr>
        <w:rPr>
          <w:rFonts w:ascii="Arial" w:hAnsi="Arial" w:cs="Arial"/>
          <w:i/>
          <w:color w:val="FF0000"/>
          <w:sz w:val="20"/>
          <w:szCs w:val="20"/>
        </w:rPr>
      </w:pPr>
    </w:p>
    <w:p w:rsidR="00475153" w:rsidRPr="00935A67" w:rsidRDefault="00EA568A" w:rsidP="00475153">
      <w:pPr>
        <w:rPr>
          <w:rFonts w:ascii="Arial" w:hAnsi="Arial" w:cs="Arial"/>
          <w:i/>
          <w:color w:val="FF0000"/>
          <w:sz w:val="20"/>
          <w:szCs w:val="20"/>
        </w:rPr>
      </w:pPr>
      <w:r w:rsidRPr="00935A67">
        <w:rPr>
          <w:rFonts w:ascii="Arial" w:hAnsi="Arial" w:cs="Arial"/>
          <w:i/>
          <w:color w:val="FF0000"/>
          <w:sz w:val="20"/>
          <w:szCs w:val="20"/>
        </w:rPr>
        <w:t>(</w:t>
      </w:r>
      <w:r w:rsidR="00475153" w:rsidRPr="00935A67">
        <w:rPr>
          <w:rFonts w:ascii="Arial" w:hAnsi="Arial" w:cs="Arial"/>
          <w:i/>
          <w:color w:val="FF0000"/>
          <w:sz w:val="20"/>
          <w:szCs w:val="20"/>
        </w:rPr>
        <w:t>Add specific description of procedure.</w:t>
      </w:r>
      <w:r w:rsidRPr="00935A67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775D75" w:rsidRPr="008D74F7" w:rsidRDefault="00775D75" w:rsidP="00775D75">
      <w:pPr>
        <w:ind w:left="360"/>
        <w:rPr>
          <w:rFonts w:ascii="Arial" w:hAnsi="Arial" w:cs="Arial"/>
          <w:sz w:val="20"/>
          <w:szCs w:val="20"/>
        </w:rPr>
      </w:pPr>
    </w:p>
    <w:p w:rsidR="00475153" w:rsidRPr="008D74F7" w:rsidRDefault="007A05AA" w:rsidP="007A05AA">
      <w:pPr>
        <w:rPr>
          <w:rFonts w:ascii="Arial" w:hAnsi="Arial" w:cs="Arial"/>
          <w:sz w:val="20"/>
          <w:szCs w:val="20"/>
        </w:rPr>
      </w:pPr>
      <w:r w:rsidRPr="00935A67">
        <w:rPr>
          <w:rFonts w:ascii="Arial" w:hAnsi="Arial" w:cs="Arial"/>
          <w:b/>
          <w:sz w:val="20"/>
          <w:szCs w:val="20"/>
        </w:rPr>
        <w:t>Note:</w:t>
      </w:r>
      <w:r w:rsidRPr="008D74F7">
        <w:rPr>
          <w:rFonts w:ascii="Arial" w:hAnsi="Arial" w:cs="Arial"/>
          <w:sz w:val="20"/>
          <w:szCs w:val="20"/>
        </w:rPr>
        <w:t xml:space="preserve"> </w:t>
      </w:r>
      <w:r w:rsidR="00475153" w:rsidRPr="008D74F7">
        <w:rPr>
          <w:rFonts w:ascii="Arial" w:hAnsi="Arial" w:cs="Arial"/>
          <w:sz w:val="20"/>
          <w:szCs w:val="20"/>
        </w:rPr>
        <w:t>Any deviation from this SOP requires</w:t>
      </w:r>
      <w:r w:rsidRPr="008D74F7">
        <w:rPr>
          <w:rFonts w:ascii="Arial" w:hAnsi="Arial" w:cs="Arial"/>
          <w:sz w:val="20"/>
          <w:szCs w:val="20"/>
        </w:rPr>
        <w:t xml:space="preserve"> written</w:t>
      </w:r>
      <w:r w:rsidR="00475153" w:rsidRPr="008D74F7">
        <w:rPr>
          <w:rFonts w:ascii="Arial" w:hAnsi="Arial" w:cs="Arial"/>
          <w:sz w:val="20"/>
          <w:szCs w:val="20"/>
        </w:rPr>
        <w:t xml:space="preserve"> approval from PI.</w:t>
      </w:r>
    </w:p>
    <w:p w:rsidR="008D74F7" w:rsidRPr="008D74F7" w:rsidRDefault="008D74F7" w:rsidP="0039441C">
      <w:pPr>
        <w:rPr>
          <w:rFonts w:ascii="Arial" w:hAnsi="Arial" w:cs="Arial"/>
          <w:b/>
        </w:rPr>
      </w:pPr>
    </w:p>
    <w:p w:rsidR="0039441C" w:rsidRPr="00935A67" w:rsidRDefault="0039441C" w:rsidP="0039441C">
      <w:pPr>
        <w:rPr>
          <w:rFonts w:ascii="Arial" w:hAnsi="Arial" w:cs="Arial"/>
          <w:b/>
          <w:color w:val="FF0000"/>
        </w:rPr>
      </w:pPr>
      <w:r w:rsidRPr="008D74F7">
        <w:rPr>
          <w:rFonts w:ascii="Arial" w:hAnsi="Arial" w:cs="Arial"/>
          <w:b/>
        </w:rPr>
        <w:t xml:space="preserve">Documentation of Training </w:t>
      </w:r>
      <w:r w:rsidRPr="00935A67">
        <w:rPr>
          <w:rFonts w:ascii="Arial" w:hAnsi="Arial" w:cs="Arial"/>
          <w:i/>
          <w:color w:val="FF0000"/>
          <w:sz w:val="20"/>
          <w:szCs w:val="20"/>
        </w:rPr>
        <w:t>(signature of all users is required)</w:t>
      </w:r>
    </w:p>
    <w:p w:rsidR="00CB4587" w:rsidRDefault="00CB4587" w:rsidP="0039441C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14C5">
        <w:rPr>
          <w:rFonts w:ascii="Arial" w:hAnsi="Arial" w:cs="Arial"/>
          <w:sz w:val="20"/>
          <w:szCs w:val="20"/>
        </w:rPr>
        <w:t xml:space="preserve">Prior to conducting any work with </w:t>
      </w:r>
      <w:r w:rsidR="009F2F0F">
        <w:rPr>
          <w:rFonts w:ascii="Arial" w:hAnsi="Arial" w:cs="Arial"/>
          <w:sz w:val="20"/>
          <w:szCs w:val="20"/>
        </w:rPr>
        <w:t>Pentane</w:t>
      </w:r>
      <w:bookmarkStart w:id="0" w:name="_GoBack"/>
      <w:bookmarkEnd w:id="0"/>
      <w:r w:rsidRPr="002A14C5">
        <w:rPr>
          <w:rFonts w:ascii="Arial" w:hAnsi="Arial" w:cs="Arial"/>
          <w:sz w:val="20"/>
          <w:szCs w:val="20"/>
        </w:rPr>
        <w:t xml:space="preserve">, designated personnel must provide training to his/her laboratory personnel specific to the hazards involved in working with </w:t>
      </w:r>
      <w:r w:rsidRPr="004F436A">
        <w:rPr>
          <w:rFonts w:ascii="Arial" w:hAnsi="Arial" w:cs="Arial"/>
          <w:sz w:val="20"/>
          <w:szCs w:val="20"/>
        </w:rPr>
        <w:t xml:space="preserve">this substance, work area decontamination, and emergency procedures.  </w:t>
      </w:r>
    </w:p>
    <w:p w:rsidR="00BA7495" w:rsidRPr="00BA7495" w:rsidRDefault="00BA7495" w:rsidP="00BA7495">
      <w:pPr>
        <w:ind w:left="360"/>
        <w:rPr>
          <w:rFonts w:ascii="Arial" w:hAnsi="Arial" w:cs="Arial"/>
          <w:sz w:val="20"/>
          <w:szCs w:val="20"/>
        </w:rPr>
      </w:pPr>
    </w:p>
    <w:p w:rsidR="00BA7495" w:rsidRDefault="00BA7495" w:rsidP="00BA74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A7495" w:rsidRPr="00471562" w:rsidRDefault="00BA7495" w:rsidP="00BA7495">
      <w:pPr>
        <w:rPr>
          <w:rFonts w:ascii="Arial" w:hAnsi="Arial" w:cs="Arial"/>
          <w:sz w:val="20"/>
          <w:szCs w:val="20"/>
        </w:rPr>
      </w:pPr>
    </w:p>
    <w:p w:rsidR="00BA7495" w:rsidRDefault="00BA7495" w:rsidP="00BA74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935A67" w:rsidRPr="008D74F7" w:rsidRDefault="00935A67" w:rsidP="0039441C">
      <w:pPr>
        <w:rPr>
          <w:rFonts w:ascii="Arial" w:hAnsi="Arial" w:cs="Arial"/>
          <w:sz w:val="20"/>
          <w:szCs w:val="20"/>
        </w:rPr>
      </w:pPr>
    </w:p>
    <w:p w:rsidR="0039441C" w:rsidRPr="008D74F7" w:rsidRDefault="0039441C" w:rsidP="0039441C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I have read and understand the content of this SOP:</w:t>
      </w:r>
    </w:p>
    <w:p w:rsidR="00CB4587" w:rsidRPr="008D74F7" w:rsidRDefault="00CB4587" w:rsidP="0039441C">
      <w:pPr>
        <w:rPr>
          <w:rFonts w:ascii="Arial" w:hAnsi="Arial" w:cs="Arial"/>
          <w:b/>
        </w:rPr>
      </w:pPr>
    </w:p>
    <w:p w:rsidR="0039441C" w:rsidRPr="008D74F7" w:rsidRDefault="0039441C" w:rsidP="0039441C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 xml:space="preserve">Name                                             Signature                                      Date </w:t>
      </w:r>
    </w:p>
    <w:p w:rsidR="00EA568A" w:rsidRPr="008D74F7" w:rsidRDefault="00EA568A" w:rsidP="00EA568A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8D74F7" w:rsidRDefault="00935A67" w:rsidP="00935A67">
      <w:pPr>
        <w:rPr>
          <w:rFonts w:ascii="Arial" w:hAnsi="Arial" w:cs="Arial"/>
          <w:b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b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b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b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b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Pr="004F436A" w:rsidRDefault="00935A67" w:rsidP="00935A67">
      <w:pPr>
        <w:rPr>
          <w:rFonts w:ascii="Arial" w:hAnsi="Arial" w:cs="Arial"/>
          <w:sz w:val="20"/>
          <w:szCs w:val="20"/>
          <w:u w:val="single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</w:p>
    <w:p w:rsidR="00935A67" w:rsidRDefault="00935A67" w:rsidP="0093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</w:p>
    <w:p w:rsidR="00475153" w:rsidRPr="008D74F7" w:rsidRDefault="00475153">
      <w:pPr>
        <w:rPr>
          <w:rFonts w:ascii="Arial" w:hAnsi="Arial" w:cs="Arial"/>
          <w:b/>
        </w:rPr>
      </w:pPr>
    </w:p>
    <w:sectPr w:rsidR="00475153" w:rsidRPr="008D74F7" w:rsidSect="009F2F0F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C" w:rsidRDefault="00250B6C">
      <w:r>
        <w:separator/>
      </w:r>
    </w:p>
  </w:endnote>
  <w:endnote w:type="continuationSeparator" w:id="0">
    <w:p w:rsidR="00250B6C" w:rsidRDefault="002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CC" w:rsidRDefault="00366CCC" w:rsidP="00E13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CCC" w:rsidRDefault="00366CCC" w:rsidP="00E130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95" w:rsidRDefault="00BA7495" w:rsidP="009F2F0F">
    <w:pPr>
      <w:pStyle w:val="Footer"/>
      <w:tabs>
        <w:tab w:val="center" w:pos="4770"/>
        <w:tab w:val="right" w:pos="9360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Pentane</w:t>
    </w:r>
    <w:r w:rsidRPr="00F909E2">
      <w:rPr>
        <w:rFonts w:ascii="Arial" w:hAnsi="Arial" w:cs="Arial"/>
        <w:sz w:val="18"/>
        <w:szCs w:val="18"/>
      </w:rPr>
      <w:tab/>
    </w:r>
    <w:r w:rsidR="009F2F0F" w:rsidRPr="009F2F0F">
      <w:rPr>
        <w:rFonts w:ascii="Arial" w:hAnsi="Arial" w:cs="Arial"/>
        <w:bCs/>
        <w:sz w:val="18"/>
        <w:szCs w:val="18"/>
      </w:rPr>
      <w:t xml:space="preserve">Page </w:t>
    </w:r>
    <w:r w:rsidR="009F2F0F" w:rsidRPr="009F2F0F">
      <w:rPr>
        <w:rFonts w:ascii="Arial" w:hAnsi="Arial" w:cs="Arial"/>
        <w:bCs/>
        <w:sz w:val="18"/>
        <w:szCs w:val="18"/>
      </w:rPr>
      <w:fldChar w:fldCharType="begin"/>
    </w:r>
    <w:r w:rsidR="009F2F0F" w:rsidRPr="009F2F0F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9F2F0F" w:rsidRPr="009F2F0F">
      <w:rPr>
        <w:rFonts w:ascii="Arial" w:hAnsi="Arial" w:cs="Arial"/>
        <w:bCs/>
        <w:sz w:val="18"/>
        <w:szCs w:val="18"/>
      </w:rPr>
      <w:fldChar w:fldCharType="separate"/>
    </w:r>
    <w:r w:rsidR="009F2F0F">
      <w:rPr>
        <w:rFonts w:ascii="Arial" w:hAnsi="Arial" w:cs="Arial"/>
        <w:bCs/>
        <w:noProof/>
        <w:sz w:val="18"/>
        <w:szCs w:val="18"/>
      </w:rPr>
      <w:t>5</w:t>
    </w:r>
    <w:r w:rsidR="009F2F0F" w:rsidRPr="009F2F0F">
      <w:rPr>
        <w:rFonts w:ascii="Arial" w:hAnsi="Arial" w:cs="Arial"/>
        <w:bCs/>
        <w:sz w:val="18"/>
        <w:szCs w:val="18"/>
      </w:rPr>
      <w:fldChar w:fldCharType="end"/>
    </w:r>
    <w:r w:rsidR="009F2F0F" w:rsidRPr="009F2F0F">
      <w:rPr>
        <w:rFonts w:ascii="Arial" w:hAnsi="Arial" w:cs="Arial"/>
        <w:sz w:val="18"/>
        <w:szCs w:val="18"/>
      </w:rPr>
      <w:t xml:space="preserve"> of </w:t>
    </w:r>
    <w:r w:rsidR="009F2F0F" w:rsidRPr="009F2F0F">
      <w:rPr>
        <w:rFonts w:ascii="Arial" w:hAnsi="Arial" w:cs="Arial"/>
        <w:bCs/>
        <w:sz w:val="18"/>
        <w:szCs w:val="18"/>
      </w:rPr>
      <w:fldChar w:fldCharType="begin"/>
    </w:r>
    <w:r w:rsidR="009F2F0F" w:rsidRPr="009F2F0F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9F2F0F" w:rsidRPr="009F2F0F">
      <w:rPr>
        <w:rFonts w:ascii="Arial" w:hAnsi="Arial" w:cs="Arial"/>
        <w:bCs/>
        <w:sz w:val="18"/>
        <w:szCs w:val="18"/>
      </w:rPr>
      <w:fldChar w:fldCharType="separate"/>
    </w:r>
    <w:r w:rsidR="009F2F0F">
      <w:rPr>
        <w:rFonts w:ascii="Arial" w:hAnsi="Arial" w:cs="Arial"/>
        <w:bCs/>
        <w:noProof/>
        <w:sz w:val="18"/>
        <w:szCs w:val="18"/>
      </w:rPr>
      <w:t>5</w:t>
    </w:r>
    <w:r w:rsidR="009F2F0F" w:rsidRPr="009F2F0F">
      <w:rPr>
        <w:rFonts w:ascii="Arial" w:hAnsi="Arial" w:cs="Arial"/>
        <w:bCs/>
        <w:sz w:val="18"/>
        <w:szCs w:val="18"/>
      </w:rPr>
      <w:fldChar w:fldCharType="end"/>
    </w:r>
    <w:r w:rsidRPr="00F909E2">
      <w:rPr>
        <w:rFonts w:ascii="Arial" w:hAnsi="Arial" w:cs="Arial"/>
        <w:noProof/>
        <w:sz w:val="18"/>
        <w:szCs w:val="18"/>
      </w:rPr>
      <w:tab/>
      <w:t>Date:</w:t>
    </w:r>
    <w:permStart w:id="1278166922" w:edGrp="everyone"/>
    <w:r>
      <w:rPr>
        <w:rFonts w:ascii="Arial" w:hAnsi="Arial" w:cs="Arial"/>
        <w:noProof/>
        <w:sz w:val="18"/>
        <w:szCs w:val="18"/>
      </w:rPr>
      <w:t>7/25/2017</w:t>
    </w:r>
  </w:p>
  <w:permEnd w:id="1278166922"/>
  <w:p w:rsidR="00BA7495" w:rsidRDefault="00BA7495" w:rsidP="009F2F0F">
    <w:pPr>
      <w:pStyle w:val="Footer"/>
      <w:tabs>
        <w:tab w:val="center" w:pos="4770"/>
        <w:tab w:val="right" w:pos="9360"/>
      </w:tabs>
      <w:rPr>
        <w:rFonts w:ascii="Arial" w:hAnsi="Arial" w:cs="Arial"/>
        <w:noProof/>
        <w:color w:val="A6A6A6"/>
        <w:sz w:val="12"/>
        <w:szCs w:val="12"/>
      </w:rPr>
    </w:pPr>
  </w:p>
  <w:p w:rsidR="00366CCC" w:rsidRPr="00D41D34" w:rsidRDefault="009F2F0F" w:rsidP="009F2F0F">
    <w:pPr>
      <w:pStyle w:val="Footer"/>
      <w:tabs>
        <w:tab w:val="center" w:pos="4770"/>
        <w:tab w:val="right" w:pos="9360"/>
      </w:tabs>
      <w:ind w:right="360"/>
      <w:rPr>
        <w:rFonts w:ascii="Arial" w:hAnsi="Arial" w:cs="Arial"/>
      </w:rPr>
    </w:pPr>
    <w:r w:rsidRPr="009F2F0F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F2F0F">
      <w:rPr>
        <w:rFonts w:ascii="Arial" w:hAnsi="Arial" w:cs="Arial"/>
        <w:noProof/>
        <w:color w:val="A6A6A6"/>
        <w:sz w:val="12"/>
        <w:szCs w:val="12"/>
      </w:rPr>
      <w:tab/>
    </w:r>
    <w:r w:rsidRPr="009F2F0F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F2F0F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F2F0F">
      <w:rPr>
        <w:rFonts w:ascii="Arial" w:hAnsi="Arial" w:cs="Arial"/>
        <w:noProof/>
        <w:color w:val="A6A6A6"/>
        <w:sz w:val="12"/>
        <w:szCs w:val="12"/>
      </w:rPr>
      <w:t>: Reviewed By</w:t>
    </w:r>
    <w:r w:rsidRPr="009F2F0F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F2F0F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C" w:rsidRDefault="00250B6C">
      <w:r>
        <w:separator/>
      </w:r>
    </w:p>
  </w:footnote>
  <w:footnote w:type="continuationSeparator" w:id="0">
    <w:p w:rsidR="00250B6C" w:rsidRDefault="0025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95" w:rsidRDefault="009F2F0F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334"/>
    <w:multiLevelType w:val="hybridMultilevel"/>
    <w:tmpl w:val="76447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3A9"/>
    <w:multiLevelType w:val="hybridMultilevel"/>
    <w:tmpl w:val="15FE1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923B11"/>
    <w:multiLevelType w:val="hybridMultilevel"/>
    <w:tmpl w:val="835A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11E1"/>
    <w:multiLevelType w:val="hybridMultilevel"/>
    <w:tmpl w:val="486CCD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958AE"/>
    <w:multiLevelType w:val="hybridMultilevel"/>
    <w:tmpl w:val="C55C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93783"/>
    <w:multiLevelType w:val="hybridMultilevel"/>
    <w:tmpl w:val="B3485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B562F"/>
    <w:multiLevelType w:val="hybridMultilevel"/>
    <w:tmpl w:val="4C6ADFB2"/>
    <w:lvl w:ilvl="0" w:tplc="B120CD0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A"/>
    <w:rsid w:val="00000DF0"/>
    <w:rsid w:val="00004D18"/>
    <w:rsid w:val="0000672D"/>
    <w:rsid w:val="00006BC4"/>
    <w:rsid w:val="00014FCC"/>
    <w:rsid w:val="00017EA2"/>
    <w:rsid w:val="000266B0"/>
    <w:rsid w:val="00033C9A"/>
    <w:rsid w:val="0004035E"/>
    <w:rsid w:val="00040B37"/>
    <w:rsid w:val="00042DF7"/>
    <w:rsid w:val="00047ED5"/>
    <w:rsid w:val="000537D6"/>
    <w:rsid w:val="00054CE8"/>
    <w:rsid w:val="00054F98"/>
    <w:rsid w:val="00057008"/>
    <w:rsid w:val="00071810"/>
    <w:rsid w:val="00071D74"/>
    <w:rsid w:val="000720F3"/>
    <w:rsid w:val="00074A34"/>
    <w:rsid w:val="00075A00"/>
    <w:rsid w:val="00075FB0"/>
    <w:rsid w:val="00086627"/>
    <w:rsid w:val="000A5390"/>
    <w:rsid w:val="000A79B0"/>
    <w:rsid w:val="000B0B63"/>
    <w:rsid w:val="000B152B"/>
    <w:rsid w:val="000D50AE"/>
    <w:rsid w:val="000E61E8"/>
    <w:rsid w:val="000F1D9E"/>
    <w:rsid w:val="000F1EAA"/>
    <w:rsid w:val="000F5F36"/>
    <w:rsid w:val="00106798"/>
    <w:rsid w:val="001102FA"/>
    <w:rsid w:val="0011380B"/>
    <w:rsid w:val="00120CB0"/>
    <w:rsid w:val="00124D13"/>
    <w:rsid w:val="0012549C"/>
    <w:rsid w:val="001312A5"/>
    <w:rsid w:val="001317FE"/>
    <w:rsid w:val="00136A84"/>
    <w:rsid w:val="00140151"/>
    <w:rsid w:val="00143CF6"/>
    <w:rsid w:val="0015570E"/>
    <w:rsid w:val="00161194"/>
    <w:rsid w:val="001625A2"/>
    <w:rsid w:val="0017724C"/>
    <w:rsid w:val="001800DC"/>
    <w:rsid w:val="0018064C"/>
    <w:rsid w:val="0018253F"/>
    <w:rsid w:val="001A0E9D"/>
    <w:rsid w:val="001A2337"/>
    <w:rsid w:val="001A505A"/>
    <w:rsid w:val="001A6CDC"/>
    <w:rsid w:val="001B00DB"/>
    <w:rsid w:val="001B5C33"/>
    <w:rsid w:val="001C5BFA"/>
    <w:rsid w:val="001C7A55"/>
    <w:rsid w:val="001D2497"/>
    <w:rsid w:val="001D29C4"/>
    <w:rsid w:val="001D6951"/>
    <w:rsid w:val="001E2023"/>
    <w:rsid w:val="001E2354"/>
    <w:rsid w:val="001E33A4"/>
    <w:rsid w:val="001E4C36"/>
    <w:rsid w:val="001E77CC"/>
    <w:rsid w:val="001F0C3B"/>
    <w:rsid w:val="001F1AFA"/>
    <w:rsid w:val="001F2BF7"/>
    <w:rsid w:val="001F5263"/>
    <w:rsid w:val="00200528"/>
    <w:rsid w:val="0020361C"/>
    <w:rsid w:val="00205F3A"/>
    <w:rsid w:val="002229CB"/>
    <w:rsid w:val="002305D6"/>
    <w:rsid w:val="00241CE0"/>
    <w:rsid w:val="00242069"/>
    <w:rsid w:val="00250B6C"/>
    <w:rsid w:val="002532B2"/>
    <w:rsid w:val="002572CC"/>
    <w:rsid w:val="0026192C"/>
    <w:rsid w:val="00261CD4"/>
    <w:rsid w:val="002674E2"/>
    <w:rsid w:val="00271DB6"/>
    <w:rsid w:val="002771D1"/>
    <w:rsid w:val="00280CAB"/>
    <w:rsid w:val="0028466B"/>
    <w:rsid w:val="002923F4"/>
    <w:rsid w:val="002A1EDA"/>
    <w:rsid w:val="002A2065"/>
    <w:rsid w:val="002A4727"/>
    <w:rsid w:val="002A5563"/>
    <w:rsid w:val="002B236A"/>
    <w:rsid w:val="002B3435"/>
    <w:rsid w:val="002B47CA"/>
    <w:rsid w:val="002B5600"/>
    <w:rsid w:val="002C4FB3"/>
    <w:rsid w:val="002C68CF"/>
    <w:rsid w:val="002C7DD3"/>
    <w:rsid w:val="002D2CA2"/>
    <w:rsid w:val="002E6C0F"/>
    <w:rsid w:val="002E7A0B"/>
    <w:rsid w:val="002F0A08"/>
    <w:rsid w:val="002F1580"/>
    <w:rsid w:val="002F3C27"/>
    <w:rsid w:val="002F4939"/>
    <w:rsid w:val="002F6F05"/>
    <w:rsid w:val="003100A7"/>
    <w:rsid w:val="00313B2A"/>
    <w:rsid w:val="0031472E"/>
    <w:rsid w:val="003147CA"/>
    <w:rsid w:val="0031598F"/>
    <w:rsid w:val="0031633C"/>
    <w:rsid w:val="00326995"/>
    <w:rsid w:val="0033064D"/>
    <w:rsid w:val="00333AA1"/>
    <w:rsid w:val="00345586"/>
    <w:rsid w:val="00347DA3"/>
    <w:rsid w:val="00350130"/>
    <w:rsid w:val="00353EFE"/>
    <w:rsid w:val="00366CCC"/>
    <w:rsid w:val="00367DCA"/>
    <w:rsid w:val="00374840"/>
    <w:rsid w:val="003766E1"/>
    <w:rsid w:val="00377D03"/>
    <w:rsid w:val="003873B8"/>
    <w:rsid w:val="0039441C"/>
    <w:rsid w:val="00396B60"/>
    <w:rsid w:val="00397C41"/>
    <w:rsid w:val="003A2621"/>
    <w:rsid w:val="003A2BCD"/>
    <w:rsid w:val="003A38BD"/>
    <w:rsid w:val="003B1B4B"/>
    <w:rsid w:val="003B253D"/>
    <w:rsid w:val="003B2DAD"/>
    <w:rsid w:val="003C20FD"/>
    <w:rsid w:val="003C5B06"/>
    <w:rsid w:val="003D4BC8"/>
    <w:rsid w:val="003E55E2"/>
    <w:rsid w:val="003E7919"/>
    <w:rsid w:val="003F0DEF"/>
    <w:rsid w:val="003F3C47"/>
    <w:rsid w:val="00402206"/>
    <w:rsid w:val="00402924"/>
    <w:rsid w:val="00403BD7"/>
    <w:rsid w:val="0040477E"/>
    <w:rsid w:val="004107FC"/>
    <w:rsid w:val="00415150"/>
    <w:rsid w:val="00421BDC"/>
    <w:rsid w:val="00424D19"/>
    <w:rsid w:val="004254CC"/>
    <w:rsid w:val="0042554F"/>
    <w:rsid w:val="00430B13"/>
    <w:rsid w:val="00431D67"/>
    <w:rsid w:val="00434741"/>
    <w:rsid w:val="00436EFC"/>
    <w:rsid w:val="00437B10"/>
    <w:rsid w:val="004508EB"/>
    <w:rsid w:val="004511F7"/>
    <w:rsid w:val="00452031"/>
    <w:rsid w:val="00460090"/>
    <w:rsid w:val="00462C8D"/>
    <w:rsid w:val="00463E75"/>
    <w:rsid w:val="00464A53"/>
    <w:rsid w:val="00465760"/>
    <w:rsid w:val="00470BA0"/>
    <w:rsid w:val="00472A43"/>
    <w:rsid w:val="00475153"/>
    <w:rsid w:val="00477A2A"/>
    <w:rsid w:val="004801C4"/>
    <w:rsid w:val="00482334"/>
    <w:rsid w:val="00484D71"/>
    <w:rsid w:val="0048741B"/>
    <w:rsid w:val="00491592"/>
    <w:rsid w:val="00491CDB"/>
    <w:rsid w:val="0049277C"/>
    <w:rsid w:val="00493104"/>
    <w:rsid w:val="004962DC"/>
    <w:rsid w:val="00497808"/>
    <w:rsid w:val="004B44C6"/>
    <w:rsid w:val="004C65EC"/>
    <w:rsid w:val="004D0097"/>
    <w:rsid w:val="004D17A1"/>
    <w:rsid w:val="004D3B5B"/>
    <w:rsid w:val="004D6E58"/>
    <w:rsid w:val="004F00E7"/>
    <w:rsid w:val="004F1FD7"/>
    <w:rsid w:val="004F3294"/>
    <w:rsid w:val="004F7D53"/>
    <w:rsid w:val="00507A67"/>
    <w:rsid w:val="00530AF1"/>
    <w:rsid w:val="00531387"/>
    <w:rsid w:val="00532904"/>
    <w:rsid w:val="00535DC7"/>
    <w:rsid w:val="00535E6C"/>
    <w:rsid w:val="0053610D"/>
    <w:rsid w:val="005377B1"/>
    <w:rsid w:val="00552332"/>
    <w:rsid w:val="00554659"/>
    <w:rsid w:val="00555651"/>
    <w:rsid w:val="005572C1"/>
    <w:rsid w:val="00564A95"/>
    <w:rsid w:val="00567836"/>
    <w:rsid w:val="005700BF"/>
    <w:rsid w:val="00573B5D"/>
    <w:rsid w:val="005740E5"/>
    <w:rsid w:val="0058132F"/>
    <w:rsid w:val="00593856"/>
    <w:rsid w:val="005939EC"/>
    <w:rsid w:val="005953CE"/>
    <w:rsid w:val="00596B9C"/>
    <w:rsid w:val="00597319"/>
    <w:rsid w:val="005A43E7"/>
    <w:rsid w:val="005B3944"/>
    <w:rsid w:val="005C0655"/>
    <w:rsid w:val="005C09EB"/>
    <w:rsid w:val="005C2738"/>
    <w:rsid w:val="005C63D2"/>
    <w:rsid w:val="005D1432"/>
    <w:rsid w:val="005E20AF"/>
    <w:rsid w:val="005E31D4"/>
    <w:rsid w:val="005E43BB"/>
    <w:rsid w:val="005E75FC"/>
    <w:rsid w:val="005F4EC2"/>
    <w:rsid w:val="005F510D"/>
    <w:rsid w:val="005F5F0B"/>
    <w:rsid w:val="005F6D9D"/>
    <w:rsid w:val="006026C5"/>
    <w:rsid w:val="00603117"/>
    <w:rsid w:val="006171D9"/>
    <w:rsid w:val="0062025B"/>
    <w:rsid w:val="00625D6B"/>
    <w:rsid w:val="00627FD9"/>
    <w:rsid w:val="0063152D"/>
    <w:rsid w:val="00632D97"/>
    <w:rsid w:val="0063462B"/>
    <w:rsid w:val="006379B7"/>
    <w:rsid w:val="006455F7"/>
    <w:rsid w:val="00655E06"/>
    <w:rsid w:val="00662F05"/>
    <w:rsid w:val="006704C4"/>
    <w:rsid w:val="006758C5"/>
    <w:rsid w:val="00676CB9"/>
    <w:rsid w:val="00686782"/>
    <w:rsid w:val="00686F13"/>
    <w:rsid w:val="006943BD"/>
    <w:rsid w:val="00697CBA"/>
    <w:rsid w:val="006A07A4"/>
    <w:rsid w:val="006A2B32"/>
    <w:rsid w:val="006A4970"/>
    <w:rsid w:val="006A57CC"/>
    <w:rsid w:val="006B4DA3"/>
    <w:rsid w:val="006D2184"/>
    <w:rsid w:val="006D3993"/>
    <w:rsid w:val="006D3CDE"/>
    <w:rsid w:val="006D4DD9"/>
    <w:rsid w:val="006E1065"/>
    <w:rsid w:val="006E18E2"/>
    <w:rsid w:val="006E1CCB"/>
    <w:rsid w:val="006E2534"/>
    <w:rsid w:val="006E2EE8"/>
    <w:rsid w:val="006F0726"/>
    <w:rsid w:val="006F563C"/>
    <w:rsid w:val="006F7010"/>
    <w:rsid w:val="00703B2C"/>
    <w:rsid w:val="00706F51"/>
    <w:rsid w:val="00713E1A"/>
    <w:rsid w:val="007141D2"/>
    <w:rsid w:val="007266DB"/>
    <w:rsid w:val="00731532"/>
    <w:rsid w:val="00735BB8"/>
    <w:rsid w:val="00760B45"/>
    <w:rsid w:val="007653EF"/>
    <w:rsid w:val="0076609B"/>
    <w:rsid w:val="00766E49"/>
    <w:rsid w:val="00775D75"/>
    <w:rsid w:val="00784A48"/>
    <w:rsid w:val="00785A28"/>
    <w:rsid w:val="00787AF9"/>
    <w:rsid w:val="007906DC"/>
    <w:rsid w:val="0079197C"/>
    <w:rsid w:val="0079703D"/>
    <w:rsid w:val="007A05AA"/>
    <w:rsid w:val="007A3A93"/>
    <w:rsid w:val="007B332E"/>
    <w:rsid w:val="007B33DD"/>
    <w:rsid w:val="007B4D5A"/>
    <w:rsid w:val="007C1D5B"/>
    <w:rsid w:val="007C1E53"/>
    <w:rsid w:val="007C4133"/>
    <w:rsid w:val="007C7348"/>
    <w:rsid w:val="007D40FD"/>
    <w:rsid w:val="007E7796"/>
    <w:rsid w:val="007F1499"/>
    <w:rsid w:val="007F1506"/>
    <w:rsid w:val="007F5F11"/>
    <w:rsid w:val="007F5FA5"/>
    <w:rsid w:val="008043F0"/>
    <w:rsid w:val="00805854"/>
    <w:rsid w:val="008133B8"/>
    <w:rsid w:val="00816F78"/>
    <w:rsid w:val="00820088"/>
    <w:rsid w:val="00840D91"/>
    <w:rsid w:val="00841B2A"/>
    <w:rsid w:val="008449AA"/>
    <w:rsid w:val="0085469F"/>
    <w:rsid w:val="00863AEE"/>
    <w:rsid w:val="008716ED"/>
    <w:rsid w:val="00871A1A"/>
    <w:rsid w:val="00873007"/>
    <w:rsid w:val="00873166"/>
    <w:rsid w:val="00874F90"/>
    <w:rsid w:val="0087614D"/>
    <w:rsid w:val="00891A00"/>
    <w:rsid w:val="008950B9"/>
    <w:rsid w:val="00896F32"/>
    <w:rsid w:val="008A3B27"/>
    <w:rsid w:val="008A3F2A"/>
    <w:rsid w:val="008A42FE"/>
    <w:rsid w:val="008A6EC5"/>
    <w:rsid w:val="008B6C48"/>
    <w:rsid w:val="008C3CEE"/>
    <w:rsid w:val="008C3CFA"/>
    <w:rsid w:val="008C4EF4"/>
    <w:rsid w:val="008C7513"/>
    <w:rsid w:val="008D0531"/>
    <w:rsid w:val="008D18B1"/>
    <w:rsid w:val="008D5441"/>
    <w:rsid w:val="008D74F7"/>
    <w:rsid w:val="008E06F3"/>
    <w:rsid w:val="008E4254"/>
    <w:rsid w:val="008F4422"/>
    <w:rsid w:val="008F66D0"/>
    <w:rsid w:val="00905CD3"/>
    <w:rsid w:val="009067F2"/>
    <w:rsid w:val="00910B0C"/>
    <w:rsid w:val="00914B44"/>
    <w:rsid w:val="00915512"/>
    <w:rsid w:val="00923F29"/>
    <w:rsid w:val="0093321C"/>
    <w:rsid w:val="00935A67"/>
    <w:rsid w:val="0093761B"/>
    <w:rsid w:val="009470C4"/>
    <w:rsid w:val="00956855"/>
    <w:rsid w:val="00962C6B"/>
    <w:rsid w:val="00964994"/>
    <w:rsid w:val="009718B9"/>
    <w:rsid w:val="00972181"/>
    <w:rsid w:val="00980230"/>
    <w:rsid w:val="009831A5"/>
    <w:rsid w:val="00983524"/>
    <w:rsid w:val="00993ED1"/>
    <w:rsid w:val="00996A82"/>
    <w:rsid w:val="00996AD1"/>
    <w:rsid w:val="009A1B81"/>
    <w:rsid w:val="009A38A6"/>
    <w:rsid w:val="009A4FBF"/>
    <w:rsid w:val="009B4855"/>
    <w:rsid w:val="009B6927"/>
    <w:rsid w:val="009C5D4A"/>
    <w:rsid w:val="009D1763"/>
    <w:rsid w:val="009D185C"/>
    <w:rsid w:val="009D296B"/>
    <w:rsid w:val="009D49BE"/>
    <w:rsid w:val="009E4E44"/>
    <w:rsid w:val="009F2F0F"/>
    <w:rsid w:val="009F492C"/>
    <w:rsid w:val="009F5563"/>
    <w:rsid w:val="009F6E96"/>
    <w:rsid w:val="00A00FAD"/>
    <w:rsid w:val="00A119BE"/>
    <w:rsid w:val="00A15250"/>
    <w:rsid w:val="00A20504"/>
    <w:rsid w:val="00A30D3D"/>
    <w:rsid w:val="00A45394"/>
    <w:rsid w:val="00A5793F"/>
    <w:rsid w:val="00A70F2D"/>
    <w:rsid w:val="00A71C52"/>
    <w:rsid w:val="00A732B5"/>
    <w:rsid w:val="00A741FA"/>
    <w:rsid w:val="00A74E9F"/>
    <w:rsid w:val="00A8042A"/>
    <w:rsid w:val="00A80A3E"/>
    <w:rsid w:val="00A81098"/>
    <w:rsid w:val="00A82AD3"/>
    <w:rsid w:val="00A82AFE"/>
    <w:rsid w:val="00A836A8"/>
    <w:rsid w:val="00A85956"/>
    <w:rsid w:val="00A85B6B"/>
    <w:rsid w:val="00A8750E"/>
    <w:rsid w:val="00AA0FE8"/>
    <w:rsid w:val="00AA24D9"/>
    <w:rsid w:val="00AC096E"/>
    <w:rsid w:val="00AC74C6"/>
    <w:rsid w:val="00AD1F56"/>
    <w:rsid w:val="00AD38C2"/>
    <w:rsid w:val="00AD5369"/>
    <w:rsid w:val="00AE3A65"/>
    <w:rsid w:val="00AE5F5A"/>
    <w:rsid w:val="00AE7088"/>
    <w:rsid w:val="00AF2A97"/>
    <w:rsid w:val="00AF7AC1"/>
    <w:rsid w:val="00B01690"/>
    <w:rsid w:val="00B01EFE"/>
    <w:rsid w:val="00B04F33"/>
    <w:rsid w:val="00B079DA"/>
    <w:rsid w:val="00B136A5"/>
    <w:rsid w:val="00B156BA"/>
    <w:rsid w:val="00B16C9E"/>
    <w:rsid w:val="00B217BB"/>
    <w:rsid w:val="00B23E80"/>
    <w:rsid w:val="00B256D8"/>
    <w:rsid w:val="00B27FBF"/>
    <w:rsid w:val="00B308E0"/>
    <w:rsid w:val="00B44294"/>
    <w:rsid w:val="00B47FFD"/>
    <w:rsid w:val="00B50CD9"/>
    <w:rsid w:val="00B72AD7"/>
    <w:rsid w:val="00B76E2E"/>
    <w:rsid w:val="00B80B8C"/>
    <w:rsid w:val="00B80CFE"/>
    <w:rsid w:val="00B85D2B"/>
    <w:rsid w:val="00B867D5"/>
    <w:rsid w:val="00B961EA"/>
    <w:rsid w:val="00BA1256"/>
    <w:rsid w:val="00BA4933"/>
    <w:rsid w:val="00BA4F67"/>
    <w:rsid w:val="00BA72E6"/>
    <w:rsid w:val="00BA7495"/>
    <w:rsid w:val="00BB53EE"/>
    <w:rsid w:val="00BC04FF"/>
    <w:rsid w:val="00BC26ED"/>
    <w:rsid w:val="00BD38B8"/>
    <w:rsid w:val="00BD5172"/>
    <w:rsid w:val="00BD7B63"/>
    <w:rsid w:val="00BE04E3"/>
    <w:rsid w:val="00BE7D3E"/>
    <w:rsid w:val="00BF2CD6"/>
    <w:rsid w:val="00C00543"/>
    <w:rsid w:val="00C26828"/>
    <w:rsid w:val="00C2704E"/>
    <w:rsid w:val="00C304E5"/>
    <w:rsid w:val="00C30B7C"/>
    <w:rsid w:val="00C3130A"/>
    <w:rsid w:val="00C33A65"/>
    <w:rsid w:val="00C347A9"/>
    <w:rsid w:val="00C432A2"/>
    <w:rsid w:val="00C63CF0"/>
    <w:rsid w:val="00C65FFF"/>
    <w:rsid w:val="00C726C6"/>
    <w:rsid w:val="00C81B1E"/>
    <w:rsid w:val="00C825DF"/>
    <w:rsid w:val="00C8388A"/>
    <w:rsid w:val="00C838EB"/>
    <w:rsid w:val="00C862DF"/>
    <w:rsid w:val="00C86424"/>
    <w:rsid w:val="00C93255"/>
    <w:rsid w:val="00C975F5"/>
    <w:rsid w:val="00CB4587"/>
    <w:rsid w:val="00CB5BB7"/>
    <w:rsid w:val="00CC3AA1"/>
    <w:rsid w:val="00CC706B"/>
    <w:rsid w:val="00CD406D"/>
    <w:rsid w:val="00CD5277"/>
    <w:rsid w:val="00CE7A08"/>
    <w:rsid w:val="00CE7E61"/>
    <w:rsid w:val="00CF18E9"/>
    <w:rsid w:val="00CF1B7B"/>
    <w:rsid w:val="00CF2EC8"/>
    <w:rsid w:val="00CF6CC7"/>
    <w:rsid w:val="00D04C79"/>
    <w:rsid w:val="00D0795C"/>
    <w:rsid w:val="00D13949"/>
    <w:rsid w:val="00D212F3"/>
    <w:rsid w:val="00D21D21"/>
    <w:rsid w:val="00D22392"/>
    <w:rsid w:val="00D32BFE"/>
    <w:rsid w:val="00D333D0"/>
    <w:rsid w:val="00D3470C"/>
    <w:rsid w:val="00D41D34"/>
    <w:rsid w:val="00D436C7"/>
    <w:rsid w:val="00D44018"/>
    <w:rsid w:val="00D522E2"/>
    <w:rsid w:val="00D75E92"/>
    <w:rsid w:val="00D76DEF"/>
    <w:rsid w:val="00D82E48"/>
    <w:rsid w:val="00DA1DE6"/>
    <w:rsid w:val="00DA4D85"/>
    <w:rsid w:val="00DB08CF"/>
    <w:rsid w:val="00DB2786"/>
    <w:rsid w:val="00DB2A8A"/>
    <w:rsid w:val="00DB418D"/>
    <w:rsid w:val="00DB72DD"/>
    <w:rsid w:val="00DC2ACD"/>
    <w:rsid w:val="00DC49F4"/>
    <w:rsid w:val="00DC726C"/>
    <w:rsid w:val="00DC734A"/>
    <w:rsid w:val="00DC7ABE"/>
    <w:rsid w:val="00DD38E2"/>
    <w:rsid w:val="00DD5AB8"/>
    <w:rsid w:val="00DD75A2"/>
    <w:rsid w:val="00DE09D6"/>
    <w:rsid w:val="00DE6576"/>
    <w:rsid w:val="00DE6B9C"/>
    <w:rsid w:val="00DF436C"/>
    <w:rsid w:val="00DF7F56"/>
    <w:rsid w:val="00E065A0"/>
    <w:rsid w:val="00E07DFF"/>
    <w:rsid w:val="00E13083"/>
    <w:rsid w:val="00E262A8"/>
    <w:rsid w:val="00E3048E"/>
    <w:rsid w:val="00E305CD"/>
    <w:rsid w:val="00E3070A"/>
    <w:rsid w:val="00E318D2"/>
    <w:rsid w:val="00E4190F"/>
    <w:rsid w:val="00E43F44"/>
    <w:rsid w:val="00E52740"/>
    <w:rsid w:val="00E55924"/>
    <w:rsid w:val="00E60109"/>
    <w:rsid w:val="00E75321"/>
    <w:rsid w:val="00E83A85"/>
    <w:rsid w:val="00E86A8E"/>
    <w:rsid w:val="00E90765"/>
    <w:rsid w:val="00E93B01"/>
    <w:rsid w:val="00E94780"/>
    <w:rsid w:val="00E9587D"/>
    <w:rsid w:val="00EA0E61"/>
    <w:rsid w:val="00EA0E7F"/>
    <w:rsid w:val="00EA28AE"/>
    <w:rsid w:val="00EA568A"/>
    <w:rsid w:val="00EB387B"/>
    <w:rsid w:val="00EB6853"/>
    <w:rsid w:val="00EC09C5"/>
    <w:rsid w:val="00EC710B"/>
    <w:rsid w:val="00ED7CCA"/>
    <w:rsid w:val="00EE0373"/>
    <w:rsid w:val="00EE5869"/>
    <w:rsid w:val="00EF12A6"/>
    <w:rsid w:val="00EF2442"/>
    <w:rsid w:val="00EF5279"/>
    <w:rsid w:val="00EF6DEA"/>
    <w:rsid w:val="00EF7611"/>
    <w:rsid w:val="00F12D34"/>
    <w:rsid w:val="00F212D6"/>
    <w:rsid w:val="00F21BA3"/>
    <w:rsid w:val="00F37C33"/>
    <w:rsid w:val="00F40BBA"/>
    <w:rsid w:val="00F47C14"/>
    <w:rsid w:val="00F53D8E"/>
    <w:rsid w:val="00F551AF"/>
    <w:rsid w:val="00F55C42"/>
    <w:rsid w:val="00F56AF3"/>
    <w:rsid w:val="00F67267"/>
    <w:rsid w:val="00F73800"/>
    <w:rsid w:val="00F74122"/>
    <w:rsid w:val="00F8020E"/>
    <w:rsid w:val="00F82E25"/>
    <w:rsid w:val="00F84566"/>
    <w:rsid w:val="00F91C70"/>
    <w:rsid w:val="00FA19FA"/>
    <w:rsid w:val="00FA4ED9"/>
    <w:rsid w:val="00FA5401"/>
    <w:rsid w:val="00FB7409"/>
    <w:rsid w:val="00FC0893"/>
    <w:rsid w:val="00FC16C5"/>
    <w:rsid w:val="00FC1FDC"/>
    <w:rsid w:val="00FD1C3E"/>
    <w:rsid w:val="00FE1B4F"/>
    <w:rsid w:val="00FE7AD4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79538"/>
  <w15:chartTrackingRefBased/>
  <w15:docId w15:val="{36D8A158-E349-4C78-9860-F301B2F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D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7CBA"/>
    <w:rPr>
      <w:b/>
      <w:bCs/>
    </w:rPr>
  </w:style>
  <w:style w:type="paragraph" w:styleId="Footer">
    <w:name w:val="footer"/>
    <w:basedOn w:val="Normal"/>
    <w:link w:val="FooterChar"/>
    <w:uiPriority w:val="99"/>
    <w:rsid w:val="00697CBA"/>
  </w:style>
  <w:style w:type="character" w:styleId="Hyperlink">
    <w:name w:val="Hyperlink"/>
    <w:rsid w:val="00475153"/>
    <w:rPr>
      <w:color w:val="0000FF"/>
      <w:u w:val="single"/>
    </w:rPr>
  </w:style>
  <w:style w:type="character" w:styleId="PageNumber">
    <w:name w:val="page number"/>
    <w:basedOn w:val="DefaultParagraphFont"/>
    <w:rsid w:val="00E13083"/>
  </w:style>
  <w:style w:type="paragraph" w:styleId="NormalWeb">
    <w:name w:val="Normal (Web)"/>
    <w:basedOn w:val="Normal"/>
    <w:uiPriority w:val="99"/>
    <w:rsid w:val="001A6CDC"/>
    <w:pPr>
      <w:spacing w:before="100" w:beforeAutospacing="1" w:after="100" w:afterAutospacing="1"/>
    </w:pPr>
  </w:style>
  <w:style w:type="paragraph" w:styleId="Header">
    <w:name w:val="header"/>
    <w:basedOn w:val="Normal"/>
    <w:rsid w:val="00D41D3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C6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4C65EC"/>
    <w:pPr>
      <w:spacing w:line="191" w:lineRule="atLeast"/>
    </w:pPr>
    <w:rPr>
      <w:rFonts w:cs="Times New Roman"/>
      <w:color w:val="auto"/>
    </w:rPr>
  </w:style>
  <w:style w:type="character" w:customStyle="1" w:styleId="A5">
    <w:name w:val="A5"/>
    <w:rsid w:val="004C65EC"/>
    <w:rPr>
      <w:rFonts w:cs="Arial"/>
      <w:color w:val="221E1F"/>
      <w:sz w:val="19"/>
      <w:szCs w:val="19"/>
    </w:rPr>
  </w:style>
  <w:style w:type="character" w:customStyle="1" w:styleId="A7">
    <w:name w:val="A7"/>
    <w:rsid w:val="004C65EC"/>
    <w:rPr>
      <w:rFonts w:cs="Arial"/>
      <w:i/>
      <w:iCs/>
      <w:color w:val="7586AA"/>
      <w:sz w:val="19"/>
      <w:szCs w:val="19"/>
      <w:u w:val="single"/>
    </w:rPr>
  </w:style>
  <w:style w:type="paragraph" w:styleId="ListParagraph">
    <w:name w:val="List Paragraph"/>
    <w:basedOn w:val="Normal"/>
    <w:qFormat/>
    <w:rsid w:val="004C65E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BA749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A7495"/>
    <w:rPr>
      <w:sz w:val="24"/>
      <w:szCs w:val="24"/>
    </w:rPr>
  </w:style>
  <w:style w:type="paragraph" w:styleId="NoSpacing">
    <w:name w:val="No Spacing"/>
    <w:uiPriority w:val="1"/>
    <w:qFormat/>
    <w:rsid w:val="00BA74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30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N-Pentan.png" TargetMode="External"/><Relationship Id="rId12" Type="http://schemas.openxmlformats.org/officeDocument/2006/relationships/hyperlink" Target="https://esd.ug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uga.edu/docs/units/safety/manuals/Chemical-Laboratory-Safety-Manu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esearch.uga.edu/oh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1045</Words>
  <Characters>9236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UCLA</Company>
  <LinksUpToDate>false</LinksUpToDate>
  <CharactersWithSpaces>10261</CharactersWithSpaces>
  <SharedDoc>false</SharedDoc>
  <HLinks>
    <vt:vector size="18" baseType="variant"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http://msds.ehs.ucla.edu/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http://en.wikipedia.org/wiki/File:N-Pentan.png</vt:lpwstr>
      </vt:variant>
      <vt:variant>
        <vt:lpwstr/>
      </vt:variant>
      <vt:variant>
        <vt:i4>6946920</vt:i4>
      </vt:variant>
      <vt:variant>
        <vt:i4>3882</vt:i4>
      </vt:variant>
      <vt:variant>
        <vt:i4>1025</vt:i4>
      </vt:variant>
      <vt:variant>
        <vt:i4>4</vt:i4>
      </vt:variant>
      <vt:variant>
        <vt:lpwstr>http://en.wikipedia.org/wiki/File:N-Pentan.png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Paradox</dc:creator>
  <cp:keywords/>
  <cp:lastModifiedBy>Suzy Brewer</cp:lastModifiedBy>
  <cp:revision>5</cp:revision>
  <cp:lastPrinted>2011-03-24T21:02:00Z</cp:lastPrinted>
  <dcterms:created xsi:type="dcterms:W3CDTF">2017-07-25T14:55:00Z</dcterms:created>
  <dcterms:modified xsi:type="dcterms:W3CDTF">2017-10-05T17:00:00Z</dcterms:modified>
</cp:coreProperties>
</file>