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1AE3A40" w14:textId="7DE0D65E" w:rsidR="00A34106" w:rsidRPr="00A34106" w:rsidRDefault="00ED609A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 w:rsidR="00A34106" w:rsidRPr="00A34106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Pantopo</w:t>
          </w:r>
          <w:r w:rsidR="00C9429E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</w:t>
          </w:r>
        </w:sdtContent>
      </w:sdt>
    </w:p>
    <w:p w14:paraId="7B604C8D" w14:textId="004EFF5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51CEEBD" w14:textId="19C437DC" w:rsidR="00A47E7F" w:rsidRPr="00A34106" w:rsidRDefault="00A34106" w:rsidP="00A47E7F">
      <w:pPr>
        <w:rPr>
          <w:rFonts w:ascii="Arial" w:hAnsi="Arial" w:cs="Arial"/>
          <w:b/>
          <w:sz w:val="20"/>
          <w:szCs w:val="20"/>
        </w:rPr>
      </w:pPr>
      <w:r w:rsidRPr="00A34106">
        <w:rPr>
          <w:rFonts w:ascii="Arial" w:hAnsi="Arial" w:cs="Arial"/>
          <w:bCs/>
          <w:color w:val="000000" w:themeColor="text1"/>
          <w:sz w:val="20"/>
          <w:szCs w:val="20"/>
        </w:rPr>
        <w:t>Pantopon</w:t>
      </w:r>
      <w:r w:rsidR="00C55C4D" w:rsidRPr="00A34106">
        <w:rPr>
          <w:rFonts w:ascii="Arial" w:hAnsi="Arial" w:cs="Arial"/>
          <w:color w:val="222222"/>
          <w:sz w:val="20"/>
          <w:szCs w:val="20"/>
        </w:rPr>
        <w:t xml:space="preserve"> </w:t>
      </w:r>
      <w:r w:rsidR="00A47E7F" w:rsidRPr="00A34106">
        <w:rPr>
          <w:rFonts w:ascii="Arial" w:hAnsi="Arial" w:cs="Arial"/>
          <w:color w:val="222222"/>
          <w:sz w:val="20"/>
          <w:szCs w:val="20"/>
        </w:rPr>
        <w:t>is</w:t>
      </w:r>
      <w:r w:rsidR="00A47E7F" w:rsidRPr="00A34106">
        <w:rPr>
          <w:rFonts w:ascii="Arial" w:hAnsi="Arial" w:cs="Arial"/>
          <w:sz w:val="20"/>
          <w:szCs w:val="20"/>
        </w:rPr>
        <w:t xml:space="preserve"> a </w:t>
      </w:r>
      <w:r w:rsidR="00A47E7F" w:rsidRPr="00A34106">
        <w:rPr>
          <w:rFonts w:ascii="Arial" w:hAnsi="Arial" w:cs="Arial"/>
          <w:b/>
          <w:sz w:val="20"/>
          <w:szCs w:val="20"/>
        </w:rPr>
        <w:t xml:space="preserve">potential acute toxin. </w:t>
      </w:r>
    </w:p>
    <w:p w14:paraId="00F216C0" w14:textId="32FF2FDE" w:rsidR="00A47E7F" w:rsidRPr="00A34106" w:rsidRDefault="00C55C4D" w:rsidP="00C55C4D">
      <w:pPr>
        <w:rPr>
          <w:rFonts w:ascii="Arial" w:eastAsia="Times New Roman" w:hAnsi="Arial" w:cs="Arial"/>
          <w:sz w:val="20"/>
          <w:szCs w:val="20"/>
        </w:rPr>
      </w:pPr>
      <w:r w:rsidRPr="00A34106">
        <w:rPr>
          <w:rFonts w:ascii="Arial" w:hAnsi="Arial" w:cs="Arial"/>
          <w:sz w:val="20"/>
          <w:szCs w:val="20"/>
        </w:rPr>
        <w:t>May be fatal if inhaled. May cause respiratory tract irritation. May be fatal if absorbed through skin. May cause skin irritation. May cause eye irritation.</w:t>
      </w:r>
      <w:r w:rsidRPr="00A3410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0C6058" w14:textId="0ED39112" w:rsidR="00A34106" w:rsidRPr="00A34106" w:rsidRDefault="00A34106" w:rsidP="00A34106">
      <w:pPr>
        <w:rPr>
          <w:rFonts w:ascii="Times" w:eastAsia="Times New Roman" w:hAnsi="Times" w:cs="Times New Roman"/>
          <w:sz w:val="20"/>
          <w:szCs w:val="20"/>
        </w:rPr>
      </w:pPr>
      <w:r w:rsidRPr="00A34106">
        <w:rPr>
          <w:rFonts w:ascii="Arial" w:hAnsi="Arial" w:cs="Arial"/>
          <w:bCs/>
          <w:color w:val="000000" w:themeColor="text1"/>
          <w:sz w:val="20"/>
          <w:szCs w:val="20"/>
        </w:rPr>
        <w:t>Pantopon</w:t>
      </w:r>
      <w:r w:rsidRPr="00A34106">
        <w:rPr>
          <w:rFonts w:ascii="Arial" w:hAnsi="Arial" w:cs="Arial"/>
          <w:sz w:val="20"/>
          <w:szCs w:val="20"/>
        </w:rPr>
        <w:t xml:space="preserve"> is a preparation of opiates</w:t>
      </w:r>
      <w:r w:rsidRPr="00A3410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These medicines belong to the group of medicines called narcotics. If too much of a narcotic is taken it may become habit-forming causing mental or physical dependence. </w:t>
      </w:r>
    </w:p>
    <w:p w14:paraId="0FB876E0" w14:textId="128D9B0D" w:rsidR="004656FA" w:rsidRDefault="004656FA" w:rsidP="002038B8">
      <w:pPr>
        <w:rPr>
          <w:rFonts w:ascii="Arial" w:hAnsi="Arial" w:cs="Arial"/>
          <w:sz w:val="20"/>
          <w:szCs w:val="20"/>
        </w:rPr>
      </w:pPr>
    </w:p>
    <w:p w14:paraId="12F017E6" w14:textId="77777777" w:rsidR="00C55C4D" w:rsidRDefault="00C55C4D" w:rsidP="002038B8">
      <w:pPr>
        <w:rPr>
          <w:rFonts w:ascii="Arial" w:hAnsi="Arial" w:cs="Arial"/>
          <w:sz w:val="20"/>
          <w:szCs w:val="20"/>
        </w:rPr>
      </w:pPr>
    </w:p>
    <w:p w14:paraId="38110B7A" w14:textId="77777777" w:rsidR="00A47E7F" w:rsidRPr="004656FA" w:rsidRDefault="00A47E7F" w:rsidP="002038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07C21E00" w:rsidR="0092044F" w:rsidRPr="00C55C4D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AD0120">
        <w:rPr>
          <w:rFonts w:ascii="Arial" w:hAnsi="Arial" w:cs="Arial"/>
          <w:bCs/>
          <w:color w:val="000000" w:themeColor="text1"/>
          <w:sz w:val="20"/>
          <w:szCs w:val="20"/>
        </w:rPr>
        <w:t>N/A</w:t>
      </w:r>
    </w:p>
    <w:p w14:paraId="4B8FE3B1" w14:textId="1B69BFF1" w:rsidR="00D8294B" w:rsidRPr="00C55C4D" w:rsidRDefault="00D8294B" w:rsidP="00C06795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D0120">
            <w:rPr>
              <w:rFonts w:ascii="Arial" w:hAnsi="Arial" w:cs="Arial"/>
              <w:b/>
              <w:sz w:val="20"/>
              <w:szCs w:val="20"/>
              <w:u w:val="single"/>
            </w:rPr>
            <w:t>Possible acute toxin</w:t>
          </w:r>
        </w:sdtContent>
      </w:sdt>
    </w:p>
    <w:p w14:paraId="4A753263" w14:textId="4A5EA59E" w:rsidR="00A4088C" w:rsidRPr="00C55C4D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Molecular Formula: </w:t>
      </w:r>
      <w:r w:rsidR="00A341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3D35E5FB" w14:textId="0B46EF9F" w:rsidR="00C406D4" w:rsidRPr="00C55C4D" w:rsidRDefault="00D8294B" w:rsidP="00A4088C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55C4D" w:rsidRPr="00C55C4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41467C30" w:rsidR="00D8294B" w:rsidRPr="00C55C4D" w:rsidRDefault="00D8294B" w:rsidP="00C406D4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34106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8BB28B2" w14:textId="46565BC7" w:rsidR="00C06795" w:rsidRPr="00C55C4D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>Boiling point</w:t>
      </w:r>
      <w:r w:rsidR="005E5049" w:rsidRPr="00C55C4D">
        <w:rPr>
          <w:rFonts w:ascii="Arial" w:hAnsi="Arial" w:cs="Arial"/>
          <w:sz w:val="20"/>
          <w:szCs w:val="20"/>
        </w:rPr>
        <w:t xml:space="preserve">: </w:t>
      </w:r>
      <w:r w:rsidR="00A47E7F" w:rsidRPr="00C55C4D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FA6050F" w14:textId="77777777" w:rsidR="00A34106" w:rsidRPr="00A34106" w:rsidRDefault="00A34106" w:rsidP="00A341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4106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Pantopon</w:t>
                      </w:r>
                      <w:r w:rsidRPr="00A3410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r w:rsidRPr="00A341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A341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potential acute toxin. </w:t>
                      </w:r>
                    </w:p>
                    <w:p w14:paraId="2F1CE2F2" w14:textId="77777777" w:rsidR="00A34106" w:rsidRPr="00A34106" w:rsidRDefault="00A34106" w:rsidP="00A3410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34106">
                        <w:rPr>
                          <w:rFonts w:ascii="Arial" w:hAnsi="Arial" w:cs="Arial"/>
                          <w:sz w:val="20"/>
                          <w:szCs w:val="20"/>
                        </w:rPr>
                        <w:t>May be fatal if inhaled. May cause respiratory tract irritation. May be fatal if absorbed through skin. May cause skin irritation. May cause eye irritation.</w:t>
                      </w:r>
                      <w:r w:rsidRPr="00A3410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240449" w14:textId="37EB0EDD" w:rsidR="003D070E" w:rsidRDefault="00007A6F" w:rsidP="00A3410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0BD20732" w:rsidR="00987262" w:rsidRPr="00007A6F" w:rsidRDefault="009619C4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acute toxicity data is available</w:t>
                      </w:r>
                      <w:r w:rsidR="003D070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DF32412" w14:textId="77777777" w:rsidR="009F7561" w:rsidRPr="003F564F" w:rsidRDefault="009F7561" w:rsidP="009F7561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D609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DF4DB0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A34106" w:rsidRPr="00A34106">
        <w:rPr>
          <w:rFonts w:ascii="Arial" w:hAnsi="Arial" w:cs="Arial"/>
          <w:bCs/>
          <w:color w:val="000000" w:themeColor="text1"/>
          <w:sz w:val="20"/>
          <w:szCs w:val="20"/>
        </w:rPr>
        <w:t>Pantopon</w:t>
      </w:r>
      <w:r w:rsidR="00C55C4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D609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ED609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D609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D609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D609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35E5DCC" w:rsidR="003F564F" w:rsidRPr="00265CA6" w:rsidRDefault="00ED609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ED609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D609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D609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D609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ED609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1BFA42C0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3416F0CA" w14:textId="77777777" w:rsidR="000F10B6" w:rsidRDefault="000F10B6" w:rsidP="000F10B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F2039B7" w14:textId="77777777" w:rsidR="000F10B6" w:rsidRPr="00600ABB" w:rsidRDefault="000F10B6" w:rsidP="000F10B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253147F" w14:textId="77777777" w:rsidR="000F10B6" w:rsidRDefault="000F10B6" w:rsidP="000F10B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8461F16" w14:textId="77777777" w:rsidR="000F10B6" w:rsidRDefault="000F10B6" w:rsidP="000F1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5234565" w14:textId="77777777" w:rsidR="000F10B6" w:rsidRPr="00C94889" w:rsidRDefault="000F10B6" w:rsidP="000F10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529E239" w14:textId="77777777" w:rsidR="000F10B6" w:rsidRDefault="000F10B6" w:rsidP="000F10B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2D876D5" w14:textId="77777777" w:rsidR="000F10B6" w:rsidRPr="003F564F" w:rsidRDefault="000F10B6" w:rsidP="000F10B6">
      <w:pPr>
        <w:pStyle w:val="Heading1"/>
      </w:pPr>
    </w:p>
    <w:p w14:paraId="65537FDA" w14:textId="77777777" w:rsidR="000F10B6" w:rsidRDefault="000F10B6" w:rsidP="000F10B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F5CAA0F" w14:textId="77777777" w:rsidR="000F10B6" w:rsidRPr="00265CA6" w:rsidRDefault="000F10B6" w:rsidP="000F10B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0F4CF73" w14:textId="77777777" w:rsidR="000F10B6" w:rsidRDefault="000F10B6" w:rsidP="000F10B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AC74BFD" w14:textId="77777777" w:rsidR="000F10B6" w:rsidRPr="00265CA6" w:rsidRDefault="000F10B6" w:rsidP="000F10B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AA2B3F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E7E6C31" w14:textId="77777777" w:rsidR="003105D5" w:rsidRPr="00F17523" w:rsidRDefault="003105D5" w:rsidP="003105D5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EDF7EED" w14:textId="0D9E5F18" w:rsidR="003105D5" w:rsidRPr="003105D5" w:rsidRDefault="003105D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D609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25B90F3" w14:textId="77777777" w:rsidR="003105D5" w:rsidRPr="00AF1F08" w:rsidRDefault="003105D5" w:rsidP="003105D5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D609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C0DFE1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Prior to conducting any work with</w:t>
      </w:r>
      <w:r w:rsidR="004656FA">
        <w:rPr>
          <w:rFonts w:ascii="Arial" w:hAnsi="Arial" w:cs="Arial"/>
          <w:color w:val="222222"/>
          <w:sz w:val="20"/>
          <w:szCs w:val="20"/>
        </w:rPr>
        <w:t xml:space="preserve"> </w:t>
      </w:r>
      <w:r w:rsidR="00A34106" w:rsidRPr="00A34106">
        <w:rPr>
          <w:rFonts w:ascii="Arial" w:hAnsi="Arial" w:cs="Arial"/>
          <w:bCs/>
          <w:color w:val="000000" w:themeColor="text1"/>
          <w:sz w:val="20"/>
          <w:szCs w:val="20"/>
        </w:rPr>
        <w:t>Pantopon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43762A" w14:textId="77777777" w:rsidR="00CB22D6" w:rsidRPr="00514382" w:rsidRDefault="00CB22D6" w:rsidP="00CB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3192663" w14:textId="77777777" w:rsidR="00CB22D6" w:rsidRPr="00514382" w:rsidRDefault="00CB22D6" w:rsidP="00CB22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28AFE" w14:textId="77777777" w:rsidR="00CB22D6" w:rsidRPr="00514382" w:rsidRDefault="00CB22D6" w:rsidP="00CB2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63ABBB7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FE17535" w14:textId="77777777" w:rsidR="00514A89" w:rsidRDefault="00514A89" w:rsidP="00514A89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5A43A1" w14:textId="77777777" w:rsidR="00514A89" w:rsidRDefault="00514A89" w:rsidP="00514A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CE13500" w14:textId="77777777" w:rsidR="00514A89" w:rsidRDefault="00514A89" w:rsidP="00514A89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6BB4612" w14:textId="77777777" w:rsidR="00514A89" w:rsidRDefault="00514A89" w:rsidP="00514A8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4E42B4E4" w14:textId="77777777" w:rsidR="00514A89" w:rsidRDefault="00514A8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F22B" w14:textId="77777777" w:rsidR="00592C6D" w:rsidRDefault="00592C6D" w:rsidP="00E83E8B">
      <w:pPr>
        <w:spacing w:after="0" w:line="240" w:lineRule="auto"/>
      </w:pPr>
      <w:r>
        <w:separator/>
      </w:r>
    </w:p>
  </w:endnote>
  <w:endnote w:type="continuationSeparator" w:id="0">
    <w:p w14:paraId="292EB52F" w14:textId="77777777" w:rsidR="00592C6D" w:rsidRDefault="00592C6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08F65B1" w:rsidR="00972CE1" w:rsidRPr="002D6A72" w:rsidRDefault="00A3410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34106">
      <w:rPr>
        <w:rFonts w:ascii="Arial" w:hAnsi="Arial" w:cs="Arial"/>
        <w:bCs/>
        <w:color w:val="000000" w:themeColor="text1"/>
        <w:sz w:val="20"/>
        <w:szCs w:val="20"/>
      </w:rPr>
      <w:t>Pantopon</w:t>
    </w:r>
    <w:r w:rsidR="004656F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53BB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53BB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53BB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53BB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D609A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D53BB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53BB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53BB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53BB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53BB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D609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53BB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53BB7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60477E9" w:rsidR="00972CE1" w:rsidRPr="00D53BB7" w:rsidRDefault="00ED609A" w:rsidP="00ED609A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ADB3" w14:textId="77777777" w:rsidR="00592C6D" w:rsidRDefault="00592C6D" w:rsidP="00E83E8B">
      <w:pPr>
        <w:spacing w:after="0" w:line="240" w:lineRule="auto"/>
      </w:pPr>
      <w:r>
        <w:separator/>
      </w:r>
    </w:p>
  </w:footnote>
  <w:footnote w:type="continuationSeparator" w:id="0">
    <w:p w14:paraId="542E3474" w14:textId="77777777" w:rsidR="00592C6D" w:rsidRDefault="00592C6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A252E84" w:rsidR="000D5EF1" w:rsidRDefault="00D53B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452D4" wp14:editId="6456B0BF">
          <wp:simplePos x="0" y="0"/>
          <wp:positionH relativeFrom="page">
            <wp:posOffset>486888</wp:posOffset>
          </wp:positionH>
          <wp:positionV relativeFrom="page">
            <wp:posOffset>385124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1A5A12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634CD"/>
    <w:rsid w:val="000B6958"/>
    <w:rsid w:val="000C7862"/>
    <w:rsid w:val="000D5EF1"/>
    <w:rsid w:val="000F10B6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05D5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52088"/>
    <w:rsid w:val="00463346"/>
    <w:rsid w:val="004656FA"/>
    <w:rsid w:val="00471562"/>
    <w:rsid w:val="004929A2"/>
    <w:rsid w:val="004B6C5A"/>
    <w:rsid w:val="004E29EA"/>
    <w:rsid w:val="00507560"/>
    <w:rsid w:val="00514A89"/>
    <w:rsid w:val="0052121D"/>
    <w:rsid w:val="00530E90"/>
    <w:rsid w:val="005371CB"/>
    <w:rsid w:val="00554DE4"/>
    <w:rsid w:val="005643E6"/>
    <w:rsid w:val="00592C6D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20189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00B5"/>
    <w:rsid w:val="009619C4"/>
    <w:rsid w:val="009626FF"/>
    <w:rsid w:val="0096277E"/>
    <w:rsid w:val="00972CE1"/>
    <w:rsid w:val="00987262"/>
    <w:rsid w:val="009D370A"/>
    <w:rsid w:val="009D704C"/>
    <w:rsid w:val="009F5503"/>
    <w:rsid w:val="009F7561"/>
    <w:rsid w:val="00A05C19"/>
    <w:rsid w:val="00A119D1"/>
    <w:rsid w:val="00A34106"/>
    <w:rsid w:val="00A4088C"/>
    <w:rsid w:val="00A47E7F"/>
    <w:rsid w:val="00A52E06"/>
    <w:rsid w:val="00A874A1"/>
    <w:rsid w:val="00AB00C1"/>
    <w:rsid w:val="00AB28AE"/>
    <w:rsid w:val="00AD0120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55C4D"/>
    <w:rsid w:val="00C9429E"/>
    <w:rsid w:val="00CA001D"/>
    <w:rsid w:val="00CB22D6"/>
    <w:rsid w:val="00CD010E"/>
    <w:rsid w:val="00D00746"/>
    <w:rsid w:val="00D139D7"/>
    <w:rsid w:val="00D51D80"/>
    <w:rsid w:val="00D53BB7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ED609A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5410F80-BC8B-45E3-B55F-C7BD606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83CA0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BB27-6F4C-48ED-B431-FA65565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10</cp:revision>
  <cp:lastPrinted>2012-08-10T18:48:00Z</cp:lastPrinted>
  <dcterms:created xsi:type="dcterms:W3CDTF">2017-08-09T13:03:00Z</dcterms:created>
  <dcterms:modified xsi:type="dcterms:W3CDTF">2017-11-02T20:48:00Z</dcterms:modified>
</cp:coreProperties>
</file>