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4C2CCA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544251" w:rsidRPr="00544251">
                <w:rPr>
                  <w:rFonts w:ascii="Arial" w:hAnsi="Arial" w:cs="Arial"/>
                  <w:i/>
                  <w:sz w:val="36"/>
                  <w:szCs w:val="36"/>
                </w:rPr>
                <w:t>N</w:t>
              </w:r>
              <w:r w:rsidR="00544251" w:rsidRPr="00544251">
                <w:rPr>
                  <w:rFonts w:ascii="Arial" w:hAnsi="Arial" w:cs="Arial"/>
                  <w:sz w:val="36"/>
                  <w:szCs w:val="36"/>
                </w:rPr>
                <w:t>-Methyl-</w:t>
              </w:r>
              <w:r w:rsidR="00544251" w:rsidRPr="00544251">
                <w:rPr>
                  <w:rFonts w:ascii="Arial" w:hAnsi="Arial" w:cs="Arial"/>
                  <w:i/>
                  <w:sz w:val="36"/>
                  <w:szCs w:val="36"/>
                </w:rPr>
                <w:t>N</w:t>
              </w:r>
              <w:r w:rsidR="00544251" w:rsidRPr="00544251">
                <w:rPr>
                  <w:rFonts w:ascii="Arial" w:hAnsi="Arial" w:cs="Arial"/>
                  <w:sz w:val="36"/>
                  <w:szCs w:val="36"/>
                </w:rPr>
                <w:t>´-nitro-</w:t>
              </w:r>
              <w:r w:rsidR="00544251" w:rsidRPr="00544251">
                <w:rPr>
                  <w:rFonts w:ascii="Arial" w:hAnsi="Arial" w:cs="Arial"/>
                  <w:i/>
                  <w:sz w:val="36"/>
                  <w:szCs w:val="36"/>
                </w:rPr>
                <w:t>N</w:t>
              </w:r>
              <w:r w:rsidR="00544251" w:rsidRPr="00544251">
                <w:rPr>
                  <w:rFonts w:ascii="Arial" w:hAnsi="Arial" w:cs="Arial"/>
                  <w:sz w:val="36"/>
                  <w:szCs w:val="36"/>
                </w:rPr>
                <w:t>-</w:t>
              </w:r>
              <w:proofErr w:type="spellStart"/>
              <w:r w:rsidR="00544251" w:rsidRPr="00544251">
                <w:rPr>
                  <w:rFonts w:ascii="Arial" w:hAnsi="Arial" w:cs="Arial"/>
                  <w:sz w:val="36"/>
                  <w:szCs w:val="36"/>
                </w:rPr>
                <w:t>nitrosoguanidine</w:t>
              </w:r>
              <w:proofErr w:type="spellEnd"/>
              <w:r w:rsidR="00544251" w:rsidRPr="00544251">
                <w:rPr>
                  <w:rFonts w:ascii="Arial" w:hAnsi="Arial" w:cs="Arial"/>
                  <w:sz w:val="36"/>
                  <w:szCs w:val="36"/>
                </w:rPr>
                <w:t xml:space="preserve"> (MNNG)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4C2CC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001046683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4"/>
                        </w:sdtPr>
                        <w:sdtEndPr/>
                        <w:sdtContent>
                          <w:r w:rsidR="00CA2011" w:rsidRPr="00CA201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N</w:t>
                          </w:r>
                          <w:r w:rsidR="00CA2011" w:rsidRPr="00CA20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-Methyl-</w:t>
                          </w:r>
                          <w:r w:rsidR="00CA2011" w:rsidRPr="00CA201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N</w:t>
                          </w:r>
                          <w:r w:rsidR="00CA2011" w:rsidRPr="00CA20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´-nitro-</w:t>
                          </w:r>
                          <w:r w:rsidR="00CA2011" w:rsidRPr="00CA201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N</w:t>
                          </w:r>
                          <w:r w:rsidR="00CA2011" w:rsidRPr="00CA20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proofErr w:type="spellStart"/>
                          <w:r w:rsidR="00CA2011" w:rsidRPr="00CA20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nitrosoguanidine</w:t>
                          </w:r>
                          <w:proofErr w:type="spellEnd"/>
                          <w:r w:rsidR="00CA2011" w:rsidRPr="00CA201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(MNNG)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327AD3">
            <w:rPr>
              <w:rFonts w:ascii="Arial" w:hAnsi="Arial" w:cs="Arial"/>
              <w:sz w:val="20"/>
              <w:szCs w:val="20"/>
            </w:rPr>
            <w:t>is</w:t>
          </w:r>
          <w:r w:rsidR="00E06EA4">
            <w:rPr>
              <w:rFonts w:ascii="Arial" w:hAnsi="Arial" w:cs="Arial"/>
              <w:sz w:val="20"/>
              <w:szCs w:val="20"/>
            </w:rPr>
            <w:t xml:space="preserve"> a nitrosamine compound that is</w:t>
          </w:r>
          <w:r w:rsidR="00705BDF">
            <w:rPr>
              <w:rFonts w:ascii="Arial" w:hAnsi="Arial" w:cs="Arial"/>
              <w:sz w:val="20"/>
              <w:szCs w:val="20"/>
            </w:rPr>
            <w:t xml:space="preserve"> </w:t>
          </w:r>
          <w:r w:rsidR="00CE7AF8">
            <w:rPr>
              <w:rFonts w:ascii="Arial" w:hAnsi="Arial" w:cs="Arial"/>
              <w:sz w:val="20"/>
              <w:szCs w:val="20"/>
            </w:rPr>
            <w:t>potentially explosive when heated</w:t>
          </w:r>
          <w:r w:rsidR="009D0FC7">
            <w:rPr>
              <w:rFonts w:ascii="Arial" w:hAnsi="Arial" w:cs="Arial"/>
              <w:sz w:val="20"/>
              <w:szCs w:val="20"/>
            </w:rPr>
            <w:t xml:space="preserve">. It </w:t>
          </w:r>
          <w:r w:rsidR="00CE7AF8">
            <w:rPr>
              <w:rFonts w:ascii="Arial" w:hAnsi="Arial" w:cs="Arial"/>
              <w:sz w:val="20"/>
              <w:szCs w:val="20"/>
            </w:rPr>
            <w:t>is a flammable solid that is toxic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CE7AF8">
            <w:rPr>
              <w:rFonts w:ascii="Arial" w:hAnsi="Arial" w:cs="Arial"/>
              <w:sz w:val="20"/>
              <w:szCs w:val="20"/>
            </w:rPr>
            <w:t xml:space="preserve"> and</w:t>
          </w:r>
          <w:r w:rsidR="00327AD3">
            <w:rPr>
              <w:rFonts w:ascii="Arial" w:hAnsi="Arial" w:cs="Arial"/>
              <w:sz w:val="20"/>
              <w:szCs w:val="20"/>
            </w:rPr>
            <w:t xml:space="preserve"> inhaled</w:t>
          </w:r>
          <w:r w:rsidR="00CE7AF8">
            <w:rPr>
              <w:rFonts w:ascii="Arial" w:hAnsi="Arial" w:cs="Arial"/>
              <w:sz w:val="20"/>
              <w:szCs w:val="20"/>
            </w:rPr>
            <w:t xml:space="preserve"> and may be harmful if</w:t>
          </w:r>
          <w:r w:rsidR="00D8303B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CE7AF8">
            <w:rPr>
              <w:rFonts w:ascii="Arial" w:hAnsi="Arial" w:cs="Arial"/>
              <w:sz w:val="20"/>
              <w:szCs w:val="20"/>
            </w:rPr>
            <w:t>s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321539">
            <w:rPr>
              <w:rFonts w:ascii="Arial" w:hAnsi="Arial" w:cs="Arial"/>
              <w:sz w:val="20"/>
              <w:szCs w:val="20"/>
            </w:rPr>
            <w:t xml:space="preserve"> It </w:t>
          </w:r>
          <w:r w:rsidR="00FB1957">
            <w:rPr>
              <w:rFonts w:ascii="Arial" w:hAnsi="Arial" w:cs="Arial"/>
              <w:sz w:val="20"/>
              <w:szCs w:val="20"/>
            </w:rPr>
            <w:t>i</w:t>
          </w:r>
          <w:r w:rsidR="00CE7AF8">
            <w:rPr>
              <w:rFonts w:ascii="Arial" w:hAnsi="Arial" w:cs="Arial"/>
              <w:sz w:val="20"/>
              <w:szCs w:val="20"/>
            </w:rPr>
            <w:t>s classified by IARC as Group 2A, proba</w:t>
          </w:r>
          <w:r w:rsidR="00FB1957">
            <w:rPr>
              <w:rFonts w:ascii="Arial" w:hAnsi="Arial" w:cs="Arial"/>
              <w:sz w:val="20"/>
              <w:szCs w:val="20"/>
            </w:rPr>
            <w:t>bly carcinogenic to humans.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243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2433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98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98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818658892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818658893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81865951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818659516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818660520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818660521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818661370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81866137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818661530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81866153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r w:rsidR="00CA2011" w:rsidRPr="00CA2011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A2011" w:rsidRPr="00CA2011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-Methyl-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A2011" w:rsidRPr="00CA2011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A2011" w:rsidRPr="00CA2011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´-nitro-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A2011" w:rsidRPr="00CA2011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CA2011" w:rsidRPr="00CA2011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-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<w:r w:rsidR="00CA2011" w:rsidRPr="00CA2011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nitrosoguanidine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321539">
            <w:rPr>
              <w:rFonts w:ascii="Arial" w:hAnsi="Arial" w:cs="Arial"/>
              <w:sz w:val="20"/>
              <w:szCs w:val="20"/>
            </w:rPr>
            <w:t xml:space="preserve"> </w:t>
          </w:r>
          <w:r w:rsidR="00FB1957">
            <w:rPr>
              <w:rFonts w:ascii="Arial" w:hAnsi="Arial" w:cs="Arial"/>
              <w:sz w:val="20"/>
              <w:szCs w:val="20"/>
            </w:rPr>
            <w:t>is</w:t>
          </w:r>
          <w:r w:rsidR="009D0FC7">
            <w:rPr>
              <w:rFonts w:ascii="Arial" w:hAnsi="Arial" w:cs="Arial"/>
              <w:sz w:val="20"/>
              <w:szCs w:val="20"/>
            </w:rPr>
            <w:t xml:space="preserve"> an alkylating agent used mainly</w:t>
          </w:r>
          <w:r w:rsidR="00FB1957">
            <w:rPr>
              <w:rFonts w:ascii="Arial" w:hAnsi="Arial" w:cs="Arial"/>
              <w:sz w:val="20"/>
              <w:szCs w:val="20"/>
            </w:rPr>
            <w:t xml:space="preserve"> as a research chemical</w:t>
          </w:r>
          <w:r w:rsidR="00321539">
            <w:rPr>
              <w:rFonts w:ascii="Arial" w:hAnsi="Arial" w:cs="Arial"/>
              <w:sz w:val="20"/>
              <w:szCs w:val="20"/>
            </w:rPr>
            <w:t>.</w:t>
          </w:r>
          <w:r w:rsidR="009D0FC7">
            <w:rPr>
              <w:rFonts w:ascii="Arial" w:hAnsi="Arial" w:cs="Arial"/>
              <w:sz w:val="20"/>
              <w:szCs w:val="20"/>
            </w:rPr>
            <w:t xml:space="preserve"> </w:t>
          </w:r>
          <w:r w:rsidR="00321539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C15264">
            <w:rPr>
              <w:rFonts w:ascii="Arial" w:hAnsi="Arial" w:cs="Arial"/>
              <w:bCs/>
              <w:sz w:val="20"/>
              <w:szCs w:val="20"/>
            </w:rPr>
            <w:t>70-25-7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9075AD">
            <w:rPr>
              <w:rFonts w:ascii="Arial" w:hAnsi="Arial" w:cs="Arial"/>
              <w:b/>
              <w:sz w:val="20"/>
              <w:szCs w:val="20"/>
              <w:u w:val="single"/>
            </w:rPr>
            <w:t>Flammable</w:t>
          </w:r>
          <w:r w:rsidR="00064D75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CE7AF8">
            <w:rPr>
              <w:rFonts w:ascii="Arial" w:hAnsi="Arial" w:cs="Arial"/>
              <w:b/>
              <w:sz w:val="20"/>
              <w:szCs w:val="20"/>
              <w:u w:val="single"/>
            </w:rPr>
            <w:t xml:space="preserve"> potentially explosive</w:t>
          </w:r>
          <w:r w:rsidR="009D0FC7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9075AD">
            <w:rPr>
              <w:rFonts w:ascii="Arial" w:hAnsi="Arial" w:cs="Arial"/>
              <w:b/>
              <w:sz w:val="20"/>
              <w:szCs w:val="20"/>
              <w:u w:val="single"/>
            </w:rPr>
            <w:t xml:space="preserve"> toxic, irritant,</w:t>
          </w:r>
          <w:r w:rsidR="007C0180">
            <w:rPr>
              <w:rFonts w:ascii="Arial" w:hAnsi="Arial" w:cs="Arial"/>
              <w:b/>
              <w:sz w:val="20"/>
              <w:szCs w:val="20"/>
              <w:u w:val="single"/>
            </w:rPr>
            <w:t xml:space="preserve"> carcinogen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D5C65" w:rsidRPr="002D5C65">
            <w:rPr>
              <w:rFonts w:ascii="Arial" w:hAnsi="Arial" w:cs="Arial"/>
              <w:sz w:val="20"/>
              <w:szCs w:val="20"/>
            </w:rPr>
            <w:t>C</w:t>
          </w:r>
          <w:r w:rsidR="009075AD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2D5C65" w:rsidRPr="002D5C65">
            <w:rPr>
              <w:rFonts w:ascii="Arial" w:hAnsi="Arial" w:cs="Arial"/>
              <w:sz w:val="20"/>
              <w:szCs w:val="20"/>
            </w:rPr>
            <w:t>H</w:t>
          </w:r>
          <w:r w:rsidR="009075AD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  <w:r w:rsidR="007C0180">
            <w:rPr>
              <w:rFonts w:ascii="Arial" w:hAnsi="Arial" w:cs="Arial"/>
              <w:sz w:val="20"/>
              <w:szCs w:val="20"/>
            </w:rPr>
            <w:t>N</w:t>
          </w:r>
          <w:r w:rsidR="009075AD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</w:sdtContent>
      </w:sdt>
      <w:r w:rsidR="007C0180">
        <w:rPr>
          <w:rFonts w:ascii="Arial" w:hAnsi="Arial" w:cs="Arial"/>
          <w:sz w:val="20"/>
          <w:szCs w:val="20"/>
        </w:rPr>
        <w:t>O</w:t>
      </w:r>
      <w:r w:rsidR="009075AD" w:rsidRPr="009075AD">
        <w:rPr>
          <w:rFonts w:ascii="Arial" w:hAnsi="Arial" w:cs="Arial"/>
          <w:sz w:val="20"/>
          <w:szCs w:val="20"/>
          <w:vertAlign w:val="subscript"/>
        </w:rPr>
        <w:t>3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544251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C0180">
            <w:rPr>
              <w:rFonts w:ascii="Arial" w:hAnsi="Arial" w:cs="Arial"/>
              <w:sz w:val="20"/>
              <w:szCs w:val="20"/>
            </w:rPr>
            <w:t>Yellow</w:t>
          </w:r>
          <w:r w:rsidR="00B53D6B">
            <w:rPr>
              <w:rFonts w:ascii="Arial" w:hAnsi="Arial" w:cs="Arial"/>
              <w:sz w:val="20"/>
              <w:szCs w:val="20"/>
            </w:rPr>
            <w:t>, orange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9D0FC7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4C2CCA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6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7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818659023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818659024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81865951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81865952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4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5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4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5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6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6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A2011" w:rsidRPr="00CA2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A2011" w:rsidRPr="00CA2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-Methyl-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A2011" w:rsidRPr="00CA2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A2011" w:rsidRPr="00CA2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´-nitro-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A2011" w:rsidRPr="00CA2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A2011" w:rsidRPr="00CA2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A2011" w:rsidRPr="00CA2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nitrosoguanidine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D87C0B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9D0F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57389">
                <w:rPr>
                  <w:rFonts w:ascii="Arial" w:hAnsi="Arial" w:cs="Arial"/>
                  <w:sz w:val="20"/>
                  <w:szCs w:val="20"/>
                </w:rPr>
                <w:t>a flammable solid</w:t>
              </w:r>
              <w:r w:rsidR="009D0FC7">
                <w:rPr>
                  <w:rFonts w:ascii="Arial" w:hAnsi="Arial" w:cs="Arial"/>
                  <w:sz w:val="20"/>
                  <w:szCs w:val="20"/>
                </w:rPr>
                <w:t>. It</w:t>
              </w:r>
              <w:r w:rsidR="00C57389">
                <w:rPr>
                  <w:rFonts w:ascii="Arial" w:hAnsi="Arial" w:cs="Arial"/>
                  <w:sz w:val="20"/>
                  <w:szCs w:val="20"/>
                </w:rPr>
                <w:t xml:space="preserve"> may </w:t>
              </w:r>
              <w:r w:rsidR="00F00BDA">
                <w:rPr>
                  <w:rFonts w:ascii="Arial" w:hAnsi="Arial" w:cs="Arial"/>
                  <w:sz w:val="20"/>
                  <w:szCs w:val="20"/>
                </w:rPr>
                <w:t>explode when heated</w:t>
              </w:r>
              <w:r w:rsidR="009D0FC7">
                <w:rPr>
                  <w:rFonts w:ascii="Arial" w:hAnsi="Arial" w:cs="Arial"/>
                  <w:sz w:val="20"/>
                  <w:szCs w:val="20"/>
                </w:rPr>
                <w:t>. It is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57389">
                <w:rPr>
                  <w:rFonts w:ascii="Arial" w:hAnsi="Arial" w:cs="Arial"/>
                  <w:sz w:val="20"/>
                  <w:szCs w:val="20"/>
                </w:rPr>
                <w:t>toxic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D87C0B">
                <w:rPr>
                  <w:rFonts w:ascii="Arial" w:hAnsi="Arial" w:cs="Arial"/>
                  <w:sz w:val="20"/>
                  <w:szCs w:val="20"/>
                </w:rPr>
                <w:t xml:space="preserve"> and inhaled</w:t>
              </w:r>
              <w:r w:rsidR="00C57389">
                <w:rPr>
                  <w:rFonts w:ascii="Arial" w:hAnsi="Arial" w:cs="Arial"/>
                  <w:sz w:val="20"/>
                  <w:szCs w:val="20"/>
                </w:rPr>
                <w:t xml:space="preserve"> and may be harmful if</w:t>
              </w:r>
              <w:r w:rsidR="007215C6">
                <w:rPr>
                  <w:rFonts w:ascii="Arial" w:hAnsi="Arial" w:cs="Arial"/>
                  <w:sz w:val="20"/>
                  <w:szCs w:val="20"/>
                </w:rPr>
                <w:t xml:space="preserve"> 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C57389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8771A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7C0180">
                <w:rPr>
                  <w:rFonts w:ascii="Arial" w:hAnsi="Arial" w:cs="Arial"/>
                  <w:sz w:val="20"/>
                  <w:szCs w:val="20"/>
                </w:rPr>
                <w:t xml:space="preserve"> i</w:t>
              </w:r>
              <w:r w:rsidR="00C57389">
                <w:rPr>
                  <w:rFonts w:ascii="Arial" w:hAnsi="Arial" w:cs="Arial"/>
                  <w:sz w:val="20"/>
                  <w:szCs w:val="20"/>
                </w:rPr>
                <w:t>s classified by IARC as Group 2A, proba</w:t>
              </w:r>
              <w:r w:rsidR="007C0180">
                <w:rPr>
                  <w:rFonts w:ascii="Arial" w:hAnsi="Arial" w:cs="Arial"/>
                  <w:sz w:val="20"/>
                  <w:szCs w:val="20"/>
                </w:rPr>
                <w:t xml:space="preserve">bly carcinogenic to humans. </w:t>
              </w:r>
              <w:r w:rsidR="00C57389">
                <w:rPr>
                  <w:rFonts w:ascii="Arial" w:hAnsi="Arial" w:cs="Arial"/>
                  <w:sz w:val="20"/>
                  <w:szCs w:val="20"/>
                </w:rPr>
                <w:t>Symptoms of exposure include coughing, shortness of breath, headache, nausea, and vomiting</w:t>
              </w:r>
              <w:r w:rsidR="006D4557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F00BDA">
                <w:rPr>
                  <w:rFonts w:ascii="Arial" w:hAnsi="Arial" w:cs="Arial"/>
                  <w:sz w:val="20"/>
                  <w:szCs w:val="20"/>
                </w:rPr>
                <w:t xml:space="preserve"> Prolonged exposure may result in serious illness or death.</w:t>
              </w:r>
              <w:r w:rsidR="006D7E9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149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 with </w:t>
                      </w:r>
                      <w:r w:rsidR="00914902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D87C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4C2CCA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4C2CCA">
        <w:rPr>
          <w:rFonts w:ascii="Arial" w:hAnsi="Arial" w:cs="Arial"/>
          <w:sz w:val="20"/>
          <w:szCs w:val="20"/>
        </w:rPr>
        <w:t>.</w:t>
      </w:r>
    </w:p>
    <w:p w:rsidR="00742FB2" w:rsidRPr="003F564F" w:rsidRDefault="00742FB2" w:rsidP="004C2CCA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:rsidR="003F564F" w:rsidRPr="00265CA6" w:rsidRDefault="003F564F" w:rsidP="004C2CCA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4C2CC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38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39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81865902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81865902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818659521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818659522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6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7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6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7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6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6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A2011" w:rsidRPr="00CA2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A2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-m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A2011" w:rsidRPr="00CA2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ethyl-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A2011" w:rsidRPr="00CA2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A2011" w:rsidRPr="00CA2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´-nitro-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A2011" w:rsidRPr="00CA2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A2011" w:rsidRPr="00CA2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A2011" w:rsidRPr="00CA2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nitrosoguanidine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4C2CC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C2CCA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C2CCA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4C2CC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4C2CCA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4C2CCA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C01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4C2CCA" w:rsidRDefault="004C2C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3F564F" w:rsidP="004C2CCA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  <w:bookmarkStart w:id="2" w:name="_Hlk498953174"/>
      <w:r w:rsidR="004C2CCA" w:rsidRPr="004C2CCA">
        <w:rPr>
          <w:rFonts w:ascii="Arial" w:hAnsi="Arial" w:cs="Arial"/>
          <w:sz w:val="20"/>
          <w:szCs w:val="20"/>
        </w:rPr>
        <w:t xml:space="preserve"> </w:t>
      </w:r>
      <w:r w:rsidR="004C2CCA" w:rsidRPr="004F659D">
        <w:rPr>
          <w:rFonts w:ascii="Arial" w:hAnsi="Arial" w:cs="Arial"/>
          <w:sz w:val="20"/>
          <w:szCs w:val="20"/>
        </w:rPr>
        <w:t>Flame</w:t>
      </w:r>
      <w:r w:rsidR="004C2CCA">
        <w:rPr>
          <w:rFonts w:ascii="Arial" w:hAnsi="Arial" w:cs="Arial"/>
          <w:sz w:val="20"/>
          <w:szCs w:val="20"/>
        </w:rPr>
        <w:t>-</w:t>
      </w:r>
      <w:r w:rsidR="004C2CCA" w:rsidRPr="004F659D">
        <w:rPr>
          <w:rFonts w:ascii="Arial" w:hAnsi="Arial" w:cs="Arial"/>
          <w:sz w:val="20"/>
          <w:szCs w:val="20"/>
        </w:rPr>
        <w:t xml:space="preserve">resistant lab coats should be worn. These laboratory coats must be appropriately sized for the individual and be buttoned to their full length. Laboratory coat sleeves must be of a sufficient length to prevent skin exposure while wearing gloves. Full length pants and close-toed shoes must be worn </w:t>
      </w:r>
      <w:proofErr w:type="gramStart"/>
      <w:r w:rsidR="004C2CCA" w:rsidRPr="004F659D">
        <w:rPr>
          <w:rFonts w:ascii="Arial" w:hAnsi="Arial" w:cs="Arial"/>
          <w:sz w:val="20"/>
          <w:szCs w:val="20"/>
        </w:rPr>
        <w:t>at all times</w:t>
      </w:r>
      <w:proofErr w:type="gramEnd"/>
      <w:r w:rsidR="004C2CCA" w:rsidRPr="004F659D">
        <w:rPr>
          <w:rFonts w:ascii="Arial" w:hAnsi="Arial" w:cs="Arial"/>
          <w:sz w:val="20"/>
          <w:szCs w:val="20"/>
        </w:rPr>
        <w:t xml:space="preserve"> by all individuals that are occupying the laboratory area. The area of skin between the shoe and ankle should not be exposed.</w:t>
      </w:r>
      <w:bookmarkEnd w:id="2"/>
    </w:p>
    <w:p w:rsidR="003F564F" w:rsidRPr="00265CA6" w:rsidRDefault="003F564F" w:rsidP="004C2CCA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4C2CC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4C2CCA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B15F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B15F3F">
                        <w:rPr>
                          <w:rFonts w:ascii="Arial" w:hAnsi="Arial" w:cs="Arial"/>
                          <w:sz w:val="20"/>
                          <w:szCs w:val="20"/>
                        </w:rPr>
                        <w:t>grounded lines and equipment.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4C2CC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4C2CC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4C2CC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4C2CCA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4C2CC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FA2224">
        <w:rPr>
          <w:rFonts w:ascii="Arial" w:hAnsi="Arial" w:cs="Arial"/>
          <w:sz w:val="20"/>
          <w:szCs w:val="20"/>
        </w:rPr>
        <w:t xml:space="preserve">Avoid dust formation. </w:t>
      </w:r>
      <w:r w:rsidR="007C0180">
        <w:rPr>
          <w:rFonts w:ascii="Arial" w:hAnsi="Arial" w:cs="Arial"/>
          <w:sz w:val="20"/>
          <w:szCs w:val="20"/>
        </w:rPr>
        <w:t xml:space="preserve">Provide </w:t>
      </w:r>
      <w:r w:rsidR="00E065C6">
        <w:rPr>
          <w:rFonts w:ascii="Arial" w:hAnsi="Arial" w:cs="Arial"/>
          <w:sz w:val="20"/>
          <w:szCs w:val="20"/>
        </w:rPr>
        <w:t>adequate exhaust ventilation.</w:t>
      </w:r>
      <w:r w:rsidR="00C57389">
        <w:rPr>
          <w:rFonts w:ascii="Arial" w:hAnsi="Arial" w:cs="Arial"/>
          <w:sz w:val="20"/>
          <w:szCs w:val="20"/>
        </w:rPr>
        <w:t xml:space="preserve"> Keep away from sources of ignition</w:t>
      </w:r>
      <w:r>
        <w:rPr>
          <w:rFonts w:ascii="Arial" w:hAnsi="Arial" w:cs="Arial"/>
          <w:sz w:val="20"/>
          <w:szCs w:val="20"/>
        </w:rPr>
        <w:t xml:space="preserve"> </w:t>
      </w:r>
      <w:r w:rsidR="00C57389">
        <w:rPr>
          <w:rFonts w:ascii="Arial" w:hAnsi="Arial" w:cs="Arial"/>
          <w:sz w:val="20"/>
          <w:szCs w:val="20"/>
        </w:rPr>
        <w:t>- No smoking</w:t>
      </w:r>
      <w:r w:rsidR="002C6F28">
        <w:rPr>
          <w:rFonts w:ascii="Arial" w:hAnsi="Arial" w:cs="Arial"/>
          <w:sz w:val="20"/>
          <w:szCs w:val="20"/>
        </w:rPr>
        <w:t>.</w:t>
      </w:r>
      <w:r w:rsidR="00C57389">
        <w:rPr>
          <w:rFonts w:ascii="Arial" w:hAnsi="Arial" w:cs="Arial"/>
          <w:sz w:val="20"/>
          <w:szCs w:val="20"/>
        </w:rPr>
        <w:t xml:space="preserve"> Prevent build-up or electrostatic charge.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4A4138">
        <w:rPr>
          <w:rFonts w:ascii="Arial" w:hAnsi="Arial" w:cs="Arial"/>
          <w:sz w:val="20"/>
          <w:szCs w:val="20"/>
        </w:rPr>
        <w:t>.</w:t>
      </w:r>
      <w:r w:rsidR="007C0180">
        <w:rPr>
          <w:rFonts w:ascii="Arial" w:hAnsi="Arial" w:cs="Arial"/>
          <w:sz w:val="20"/>
          <w:szCs w:val="20"/>
        </w:rPr>
        <w:t xml:space="preserve"> </w:t>
      </w:r>
      <w:r w:rsidR="00C57389">
        <w:rPr>
          <w:rFonts w:ascii="Arial" w:hAnsi="Arial" w:cs="Arial"/>
          <w:sz w:val="20"/>
          <w:szCs w:val="20"/>
        </w:rPr>
        <w:t xml:space="preserve">Light sensitive. May explode when heated. Recommended storage temperature is 2-8 °C. </w:t>
      </w:r>
      <w:r w:rsidR="007C0180">
        <w:rPr>
          <w:rFonts w:ascii="Arial" w:hAnsi="Arial" w:cs="Arial"/>
          <w:sz w:val="20"/>
          <w:szCs w:val="20"/>
        </w:rPr>
        <w:t>Avoid</w:t>
      </w:r>
      <w:r w:rsidR="00C57389">
        <w:rPr>
          <w:rFonts w:ascii="Arial" w:hAnsi="Arial" w:cs="Arial"/>
          <w:sz w:val="20"/>
          <w:szCs w:val="20"/>
        </w:rPr>
        <w:t xml:space="preserve"> strong oxidizing agents</w:t>
      </w:r>
      <w:r w:rsidR="006D4557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D41BC9" w:rsidRDefault="00D41BC9" w:rsidP="00D41BC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3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D41BC9" w:rsidRPr="00600ABB" w:rsidRDefault="00D41BC9" w:rsidP="00D41BC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4C2CCA" w:rsidRDefault="004C2C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41BC9" w:rsidRDefault="00D41BC9" w:rsidP="00D41BC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D41BC9" w:rsidRDefault="00D41BC9" w:rsidP="00D41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D41BC9" w:rsidRPr="00C94889" w:rsidRDefault="00D41BC9" w:rsidP="00D41B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D41BC9" w:rsidRDefault="00D41BC9" w:rsidP="00D41BC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D41BC9" w:rsidRDefault="00D41BC9" w:rsidP="004C2CCA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4C2CCA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4C2CCA">
        <w:rPr>
          <w:rFonts w:ascii="Arial" w:hAnsi="Arial" w:cs="Arial"/>
          <w:sz w:val="20"/>
          <w:szCs w:val="20"/>
        </w:rPr>
        <w:t>al and Laboratory Safety Manual.</w:t>
      </w:r>
    </w:p>
    <w:p w:rsidR="00D41BC9" w:rsidRPr="00265CA6" w:rsidRDefault="00D41BC9" w:rsidP="00D41BC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D41BC9" w:rsidRDefault="00D41BC9" w:rsidP="00D41BC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4C2CCA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D41BC9" w:rsidRPr="00265CA6" w:rsidRDefault="00D41BC9" w:rsidP="00D41BC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3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4571E0" w:rsidRPr="00F17523" w:rsidRDefault="004571E0" w:rsidP="004571E0">
      <w:pPr>
        <w:rPr>
          <w:rFonts w:ascii="Arial" w:hAnsi="Arial" w:cs="Arial"/>
          <w:b/>
          <w:bCs/>
          <w:sz w:val="20"/>
        </w:rPr>
      </w:pPr>
      <w:bookmarkStart w:id="4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4571E0" w:rsidRPr="004571E0" w:rsidRDefault="004571E0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4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4C2CCA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B53D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decontaminate equipment and bench tops </w:t>
                      </w:r>
                      <w:r w:rsidR="00B52877">
                        <w:rPr>
                          <w:rFonts w:ascii="Arial" w:hAnsi="Arial" w:cs="Arial"/>
                          <w:sz w:val="20"/>
                          <w:szCs w:val="20"/>
                        </w:rPr>
                        <w:t>using</w:t>
                      </w:r>
                      <w:r w:rsidR="00B53D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soap and water. S</w:t>
                      </w:r>
                      <w:r w:rsidR="00914902">
                        <w:rPr>
                          <w:rFonts w:ascii="Arial" w:hAnsi="Arial" w:cs="Arial"/>
                          <w:sz w:val="20"/>
                          <w:szCs w:val="20"/>
                        </w:rPr>
                        <w:t>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4571E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612B13" w:rsidRPr="00AF1F08" w:rsidRDefault="00612B13" w:rsidP="00612B13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4C2CCA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4C2CCA" w:rsidRDefault="004C2C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2440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2441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995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996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81865902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81865902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818659523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818659524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8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9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8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9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6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6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A2011" w:rsidRPr="00CA2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A2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-m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A2011" w:rsidRPr="00CA2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ethyl-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A2011" w:rsidRPr="00CA2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A2011" w:rsidRPr="00CA2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´-nitro-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A2011" w:rsidRPr="00CA2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A2011" w:rsidRPr="00CA2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A2011" w:rsidRPr="00CA2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nitrosoguanidine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4C2CCA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796C" w:rsidRPr="00514382" w:rsidRDefault="0020796C" w:rsidP="0020796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4C2CCA">
        <w:rPr>
          <w:rFonts w:ascii="Arial" w:hAnsi="Arial" w:cs="Arial"/>
          <w:sz w:val="20"/>
          <w:szCs w:val="20"/>
        </w:rPr>
        <w:t xml:space="preserve"> provided by the manufacturer.</w:t>
      </w:r>
    </w:p>
    <w:p w:rsidR="0020796C" w:rsidRPr="00514382" w:rsidRDefault="0020796C" w:rsidP="002079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796C" w:rsidRPr="00514382" w:rsidRDefault="0020796C" w:rsidP="0020796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="004C2CCA">
        <w:rPr>
          <w:rFonts w:ascii="Arial" w:hAnsi="Arial" w:cs="Arial"/>
          <w:sz w:val="20"/>
          <w:szCs w:val="20"/>
        </w:rPr>
        <w:t>.</w:t>
      </w:r>
      <w:bookmarkStart w:id="10" w:name="_GoBack"/>
      <w:bookmarkEnd w:id="10"/>
    </w:p>
    <w:bookmarkEnd w:id="9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20796C" w:rsidRDefault="0020796C" w:rsidP="0020796C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1" w:name="_Hlk497394863"/>
      <w:bookmarkStart w:id="12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20796C" w:rsidRDefault="0020796C" w:rsidP="0020796C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20796C" w:rsidRDefault="0020796C" w:rsidP="0020796C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20796C" w:rsidRDefault="0020796C" w:rsidP="0020796C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1"/>
      <w:r>
        <w:rPr>
          <w:rFonts w:ascii="Arial" w:hAnsi="Arial" w:cs="Arial"/>
          <w:sz w:val="20"/>
          <w:szCs w:val="20"/>
        </w:rPr>
        <w:t>:</w:t>
      </w:r>
    </w:p>
    <w:bookmarkEnd w:id="12"/>
    <w:p w:rsidR="0020796C" w:rsidRDefault="0020796C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E6" w:rsidRDefault="00224DE6" w:rsidP="00E83E8B">
      <w:pPr>
        <w:spacing w:after="0" w:line="240" w:lineRule="auto"/>
      </w:pPr>
      <w:r>
        <w:separator/>
      </w:r>
    </w:p>
  </w:endnote>
  <w:endnote w:type="continuationSeparator" w:id="0">
    <w:p w:rsidR="00224DE6" w:rsidRDefault="00224DE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F8" w:rsidRPr="004C2CCA" w:rsidRDefault="004C2CCA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>
                                                                                    <w:rPr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</w:sdtEnd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>
                                                                                        <w:rPr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</w:rPr>
                                                                                      </w:sdtEnd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>
                                                                                            <w:rPr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sdtEnd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>
                                                                                                <w:rPr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sdtEnd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>
                                                                                                    <w:rPr>
                                                                                                      <w:sz w:val="18"/>
                                                                                                      <w:szCs w:val="18"/>
                                                                                                    </w:rPr>
                                                                                                  </w:sdtEnd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>
                                                                                                        <w:rPr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sdtEnd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>
                                                                                                            <w:rPr>
                                                                                                              <w:sz w:val="18"/>
                                                                                                              <w:szCs w:val="18"/>
                                                                                                            </w:rPr>
                                                                                                          </w:sdtEnd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>
                                                                                                                    <w:rPr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sdtEnd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sz w:val="18"/>
                                                                                                                          <w:szCs w:val="18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>
                                                                                                                            <w:rPr>
                                                                                                                              <w:sz w:val="18"/>
                                                                                                                              <w:szCs w:val="18"/>
                                                                                                                            </w:rPr>
                                                                                                                          </w:sdtEnd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sdtEnd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</w:rPr>
                                                                                                                                  </w:sdtEnd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2434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2435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989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990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818658894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818658895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818659517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818659518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2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0523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2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373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5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86615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E7AF8" w:rsidRPr="004C2CC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E7AF8" w:rsidRPr="004C2CC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-Methyl-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E7AF8" w:rsidRPr="004C2CC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E7AF8" w:rsidRPr="004C2CC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´-nitro-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E7AF8" w:rsidRPr="004C2CC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E7AF8" w:rsidRPr="004C2CC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-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E7AF8" w:rsidRPr="004C2CC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nitrosoguanidine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E7AF8" w:rsidRPr="004C2CC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(MNNG)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E7AF8" w:rsidRPr="004C2CCA">
          <w:rPr>
            <w:rFonts w:ascii="Arial" w:hAnsi="Arial" w:cs="Arial"/>
            <w:sz w:val="18"/>
            <w:szCs w:val="18"/>
          </w:rPr>
          <w:tab/>
        </w:r>
        <w:r w:rsidR="00DF5CF7" w:rsidRPr="004C2CCA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DF5CF7" w:rsidRPr="004C2CCA">
          <w:rPr>
            <w:rFonts w:ascii="Arial" w:hAnsi="Arial" w:cs="Arial"/>
            <w:bCs/>
            <w:sz w:val="18"/>
            <w:szCs w:val="18"/>
          </w:rPr>
          <w:fldChar w:fldCharType="begin"/>
        </w:r>
        <w:r w:rsidR="00DF5CF7" w:rsidRPr="004C2CCA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DF5CF7" w:rsidRPr="004C2CCA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DF5CF7" w:rsidRPr="004C2CCA">
          <w:rPr>
            <w:rFonts w:ascii="Arial" w:hAnsi="Arial" w:cs="Arial"/>
            <w:bCs/>
            <w:sz w:val="18"/>
            <w:szCs w:val="18"/>
          </w:rPr>
          <w:fldChar w:fldCharType="end"/>
        </w:r>
        <w:r w:rsidR="00DF5CF7" w:rsidRPr="004C2CCA">
          <w:rPr>
            <w:rFonts w:ascii="Arial" w:hAnsi="Arial" w:cs="Arial"/>
            <w:sz w:val="18"/>
            <w:szCs w:val="18"/>
          </w:rPr>
          <w:t xml:space="preserve"> of </w:t>
        </w:r>
        <w:r w:rsidR="00DF5CF7" w:rsidRPr="004C2CCA">
          <w:rPr>
            <w:rFonts w:ascii="Arial" w:hAnsi="Arial" w:cs="Arial"/>
            <w:bCs/>
            <w:sz w:val="18"/>
            <w:szCs w:val="18"/>
          </w:rPr>
          <w:fldChar w:fldCharType="begin"/>
        </w:r>
        <w:r w:rsidR="00DF5CF7" w:rsidRPr="004C2CCA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DF5CF7" w:rsidRPr="004C2CCA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DF5CF7" w:rsidRPr="004C2CCA">
          <w:rPr>
            <w:rFonts w:ascii="Arial" w:hAnsi="Arial" w:cs="Arial"/>
            <w:bCs/>
            <w:sz w:val="18"/>
            <w:szCs w:val="18"/>
          </w:rPr>
          <w:fldChar w:fldCharType="end"/>
        </w:r>
        <w:r w:rsidR="00CE7AF8" w:rsidRPr="004C2CCA">
          <w:rPr>
            <w:rFonts w:ascii="Arial" w:hAnsi="Arial" w:cs="Arial"/>
            <w:noProof/>
            <w:sz w:val="18"/>
            <w:szCs w:val="18"/>
          </w:rPr>
          <w:tab/>
        </w:r>
        <w:r w:rsidRPr="004C2CCA">
          <w:rPr>
            <w:rFonts w:ascii="Arial" w:hAnsi="Arial" w:cs="Arial"/>
            <w:noProof/>
            <w:sz w:val="18"/>
            <w:szCs w:val="18"/>
          </w:rPr>
          <w:t>Date: 11/29/2017</w:t>
        </w:r>
      </w:sdtContent>
    </w:sdt>
  </w:p>
  <w:p w:rsidR="00CE7AF8" w:rsidRDefault="00CE7AF8">
    <w:pPr>
      <w:pStyle w:val="Footer"/>
      <w:rPr>
        <w:rFonts w:ascii="Arial" w:hAnsi="Arial" w:cs="Arial"/>
        <w:noProof/>
        <w:sz w:val="18"/>
        <w:szCs w:val="18"/>
      </w:rPr>
    </w:pPr>
  </w:p>
  <w:p w:rsidR="00CE7AF8" w:rsidRPr="00972CE1" w:rsidRDefault="004C2CCA" w:rsidP="004C2CCA">
    <w:pPr>
      <w:pStyle w:val="Footer"/>
      <w:tabs>
        <w:tab w:val="clear" w:pos="4680"/>
      </w:tabs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13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E6" w:rsidRDefault="00224DE6" w:rsidP="00E83E8B">
      <w:pPr>
        <w:spacing w:after="0" w:line="240" w:lineRule="auto"/>
      </w:pPr>
      <w:r>
        <w:separator/>
      </w:r>
    </w:p>
  </w:footnote>
  <w:footnote w:type="continuationSeparator" w:id="0">
    <w:p w:rsidR="00224DE6" w:rsidRDefault="00224DE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CCA" w:rsidRDefault="004C2CCA">
    <w:pPr>
      <w:pStyle w:val="Header"/>
      <w:rPr>
        <w:noProof/>
      </w:rPr>
    </w:pPr>
  </w:p>
  <w:p w:rsidR="00CE7AF8" w:rsidRDefault="00CE7AF8">
    <w:pPr>
      <w:pStyle w:val="Header"/>
    </w:pPr>
    <w:r>
      <w:ptab w:relativeTo="indent" w:alignment="left" w:leader="none"/>
    </w:r>
    <w:r>
      <w:ptab w:relativeTo="margin" w:alignment="left" w:leader="none"/>
    </w:r>
    <w:r w:rsidR="004C2CCA">
      <w:rPr>
        <w:noProof/>
      </w:rPr>
      <w:drawing>
        <wp:anchor distT="0" distB="0" distL="114300" distR="114300" simplePos="0" relativeHeight="251659264" behindDoc="0" locked="0" layoutInCell="1" allowOverlap="1" wp14:anchorId="58DC4477" wp14:editId="153B7E59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AF8" w:rsidRDefault="00CE7AF8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05CC9"/>
    <w:rsid w:val="00011603"/>
    <w:rsid w:val="00011EED"/>
    <w:rsid w:val="0001222A"/>
    <w:rsid w:val="00012BAC"/>
    <w:rsid w:val="00034813"/>
    <w:rsid w:val="0003559B"/>
    <w:rsid w:val="00036586"/>
    <w:rsid w:val="000374A5"/>
    <w:rsid w:val="00050867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C99"/>
    <w:rsid w:val="000925EA"/>
    <w:rsid w:val="000B095E"/>
    <w:rsid w:val="000B4916"/>
    <w:rsid w:val="000B4B74"/>
    <w:rsid w:val="000B63E8"/>
    <w:rsid w:val="000B6958"/>
    <w:rsid w:val="000C011E"/>
    <w:rsid w:val="000C5F04"/>
    <w:rsid w:val="000C6898"/>
    <w:rsid w:val="000D5EF1"/>
    <w:rsid w:val="000F5131"/>
    <w:rsid w:val="000F5924"/>
    <w:rsid w:val="000F6B55"/>
    <w:rsid w:val="00101525"/>
    <w:rsid w:val="001261CE"/>
    <w:rsid w:val="001326E3"/>
    <w:rsid w:val="00134D36"/>
    <w:rsid w:val="00136526"/>
    <w:rsid w:val="00136FBD"/>
    <w:rsid w:val="001409D2"/>
    <w:rsid w:val="0014275E"/>
    <w:rsid w:val="00144D72"/>
    <w:rsid w:val="00160845"/>
    <w:rsid w:val="00164C5E"/>
    <w:rsid w:val="00170709"/>
    <w:rsid w:val="001800DA"/>
    <w:rsid w:val="001932B2"/>
    <w:rsid w:val="0019334C"/>
    <w:rsid w:val="00195118"/>
    <w:rsid w:val="0019593A"/>
    <w:rsid w:val="001972D2"/>
    <w:rsid w:val="001A0C46"/>
    <w:rsid w:val="001A0C71"/>
    <w:rsid w:val="001B3400"/>
    <w:rsid w:val="001B3636"/>
    <w:rsid w:val="001B4A9A"/>
    <w:rsid w:val="001D0366"/>
    <w:rsid w:val="001D0CA6"/>
    <w:rsid w:val="001E3BC6"/>
    <w:rsid w:val="001E4EEE"/>
    <w:rsid w:val="001E5B1B"/>
    <w:rsid w:val="001E7850"/>
    <w:rsid w:val="001F017E"/>
    <w:rsid w:val="001F5476"/>
    <w:rsid w:val="001F5AEB"/>
    <w:rsid w:val="00206133"/>
    <w:rsid w:val="0020796C"/>
    <w:rsid w:val="00215722"/>
    <w:rsid w:val="00216F3E"/>
    <w:rsid w:val="00224DE6"/>
    <w:rsid w:val="00230472"/>
    <w:rsid w:val="00236F33"/>
    <w:rsid w:val="002430CC"/>
    <w:rsid w:val="00252B03"/>
    <w:rsid w:val="00256289"/>
    <w:rsid w:val="00263ED1"/>
    <w:rsid w:val="00265CA6"/>
    <w:rsid w:val="00271BE1"/>
    <w:rsid w:val="00281FB1"/>
    <w:rsid w:val="002859B6"/>
    <w:rsid w:val="002926ED"/>
    <w:rsid w:val="00295381"/>
    <w:rsid w:val="0029599E"/>
    <w:rsid w:val="002B3921"/>
    <w:rsid w:val="002C6F28"/>
    <w:rsid w:val="002D1C28"/>
    <w:rsid w:val="002D4E9C"/>
    <w:rsid w:val="002D5C65"/>
    <w:rsid w:val="002D7407"/>
    <w:rsid w:val="002E287E"/>
    <w:rsid w:val="002E7C73"/>
    <w:rsid w:val="002F0A9F"/>
    <w:rsid w:val="002F608E"/>
    <w:rsid w:val="003007A9"/>
    <w:rsid w:val="003008DC"/>
    <w:rsid w:val="0030117C"/>
    <w:rsid w:val="00304861"/>
    <w:rsid w:val="0031476D"/>
    <w:rsid w:val="00321539"/>
    <w:rsid w:val="00327AD3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D4538"/>
    <w:rsid w:val="003E3A34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45EC0"/>
    <w:rsid w:val="0045145C"/>
    <w:rsid w:val="004571E0"/>
    <w:rsid w:val="004606E8"/>
    <w:rsid w:val="00466412"/>
    <w:rsid w:val="004674D6"/>
    <w:rsid w:val="0047090A"/>
    <w:rsid w:val="00470CFC"/>
    <w:rsid w:val="00471562"/>
    <w:rsid w:val="00472E85"/>
    <w:rsid w:val="004770A5"/>
    <w:rsid w:val="004A1BB8"/>
    <w:rsid w:val="004A4138"/>
    <w:rsid w:val="004C2CCA"/>
    <w:rsid w:val="004C407C"/>
    <w:rsid w:val="004D03AE"/>
    <w:rsid w:val="004D5373"/>
    <w:rsid w:val="004E621D"/>
    <w:rsid w:val="004E6D71"/>
    <w:rsid w:val="004F00F7"/>
    <w:rsid w:val="00506A59"/>
    <w:rsid w:val="0051278F"/>
    <w:rsid w:val="0052121D"/>
    <w:rsid w:val="00522862"/>
    <w:rsid w:val="00523A9B"/>
    <w:rsid w:val="00530E90"/>
    <w:rsid w:val="00532EB4"/>
    <w:rsid w:val="00535C19"/>
    <w:rsid w:val="0053601C"/>
    <w:rsid w:val="0054005E"/>
    <w:rsid w:val="00544251"/>
    <w:rsid w:val="005446E1"/>
    <w:rsid w:val="005564DA"/>
    <w:rsid w:val="005607A6"/>
    <w:rsid w:val="00563631"/>
    <w:rsid w:val="00572CBC"/>
    <w:rsid w:val="00572FE8"/>
    <w:rsid w:val="00595CB3"/>
    <w:rsid w:val="00596C29"/>
    <w:rsid w:val="005A6CBF"/>
    <w:rsid w:val="005D2164"/>
    <w:rsid w:val="005F4E74"/>
    <w:rsid w:val="006059A3"/>
    <w:rsid w:val="00612B13"/>
    <w:rsid w:val="00613513"/>
    <w:rsid w:val="006167A9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B545F"/>
    <w:rsid w:val="006D4557"/>
    <w:rsid w:val="006D7E90"/>
    <w:rsid w:val="006F0C63"/>
    <w:rsid w:val="006F154A"/>
    <w:rsid w:val="00705BDF"/>
    <w:rsid w:val="00716A99"/>
    <w:rsid w:val="00720382"/>
    <w:rsid w:val="00720C89"/>
    <w:rsid w:val="007215C6"/>
    <w:rsid w:val="007268C5"/>
    <w:rsid w:val="00734BB8"/>
    <w:rsid w:val="00742FB2"/>
    <w:rsid w:val="007473AE"/>
    <w:rsid w:val="007529D2"/>
    <w:rsid w:val="00754F33"/>
    <w:rsid w:val="007655C3"/>
    <w:rsid w:val="00766198"/>
    <w:rsid w:val="007733F7"/>
    <w:rsid w:val="00775A50"/>
    <w:rsid w:val="007761A4"/>
    <w:rsid w:val="007771A8"/>
    <w:rsid w:val="0077787B"/>
    <w:rsid w:val="00780EB9"/>
    <w:rsid w:val="007819DD"/>
    <w:rsid w:val="00787432"/>
    <w:rsid w:val="007948B9"/>
    <w:rsid w:val="00794BA9"/>
    <w:rsid w:val="00795581"/>
    <w:rsid w:val="007B027B"/>
    <w:rsid w:val="007B3976"/>
    <w:rsid w:val="007C0180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23E97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37C2"/>
    <w:rsid w:val="008F3BC6"/>
    <w:rsid w:val="008F73D6"/>
    <w:rsid w:val="009075AD"/>
    <w:rsid w:val="009102FF"/>
    <w:rsid w:val="00910C99"/>
    <w:rsid w:val="00914902"/>
    <w:rsid w:val="00917F75"/>
    <w:rsid w:val="0092227D"/>
    <w:rsid w:val="00923E5A"/>
    <w:rsid w:val="00932451"/>
    <w:rsid w:val="00935988"/>
    <w:rsid w:val="00943742"/>
    <w:rsid w:val="009444DD"/>
    <w:rsid w:val="009452B5"/>
    <w:rsid w:val="00951D61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0FC7"/>
    <w:rsid w:val="009D370A"/>
    <w:rsid w:val="009D663E"/>
    <w:rsid w:val="009E5A11"/>
    <w:rsid w:val="009E60E3"/>
    <w:rsid w:val="009E6CCE"/>
    <w:rsid w:val="009F5503"/>
    <w:rsid w:val="00A119D1"/>
    <w:rsid w:val="00A11DA3"/>
    <w:rsid w:val="00A125A2"/>
    <w:rsid w:val="00A17446"/>
    <w:rsid w:val="00A52E06"/>
    <w:rsid w:val="00A60A2A"/>
    <w:rsid w:val="00A611A7"/>
    <w:rsid w:val="00A70036"/>
    <w:rsid w:val="00A73335"/>
    <w:rsid w:val="00A85963"/>
    <w:rsid w:val="00A86B11"/>
    <w:rsid w:val="00A874A1"/>
    <w:rsid w:val="00A8771A"/>
    <w:rsid w:val="00A92635"/>
    <w:rsid w:val="00A92F4E"/>
    <w:rsid w:val="00A960C8"/>
    <w:rsid w:val="00A9676B"/>
    <w:rsid w:val="00AB58EF"/>
    <w:rsid w:val="00AD2FCC"/>
    <w:rsid w:val="00AD6A6C"/>
    <w:rsid w:val="00AE2D21"/>
    <w:rsid w:val="00AF14C5"/>
    <w:rsid w:val="00AF19B8"/>
    <w:rsid w:val="00AF4FD3"/>
    <w:rsid w:val="00AF63A0"/>
    <w:rsid w:val="00B06891"/>
    <w:rsid w:val="00B1497D"/>
    <w:rsid w:val="00B159E9"/>
    <w:rsid w:val="00B15F3F"/>
    <w:rsid w:val="00B25CD7"/>
    <w:rsid w:val="00B3115E"/>
    <w:rsid w:val="00B3197C"/>
    <w:rsid w:val="00B31C90"/>
    <w:rsid w:val="00B3717C"/>
    <w:rsid w:val="00B4188D"/>
    <w:rsid w:val="00B43820"/>
    <w:rsid w:val="00B46C3A"/>
    <w:rsid w:val="00B5026F"/>
    <w:rsid w:val="00B50CCA"/>
    <w:rsid w:val="00B52877"/>
    <w:rsid w:val="00B53D6B"/>
    <w:rsid w:val="00B54425"/>
    <w:rsid w:val="00B6326D"/>
    <w:rsid w:val="00B64302"/>
    <w:rsid w:val="00B83D7B"/>
    <w:rsid w:val="00B9377D"/>
    <w:rsid w:val="00BA054A"/>
    <w:rsid w:val="00BA1F0C"/>
    <w:rsid w:val="00BB67FF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5264"/>
    <w:rsid w:val="00C170BC"/>
    <w:rsid w:val="00C2738D"/>
    <w:rsid w:val="00C3494D"/>
    <w:rsid w:val="00C358F4"/>
    <w:rsid w:val="00C36455"/>
    <w:rsid w:val="00C406D4"/>
    <w:rsid w:val="00C45B30"/>
    <w:rsid w:val="00C5626D"/>
    <w:rsid w:val="00C57389"/>
    <w:rsid w:val="00C6054B"/>
    <w:rsid w:val="00C65712"/>
    <w:rsid w:val="00C757A4"/>
    <w:rsid w:val="00CA0B8D"/>
    <w:rsid w:val="00CA2011"/>
    <w:rsid w:val="00CA41A4"/>
    <w:rsid w:val="00CA4363"/>
    <w:rsid w:val="00CB2E50"/>
    <w:rsid w:val="00CB4164"/>
    <w:rsid w:val="00CC43F4"/>
    <w:rsid w:val="00CC7E19"/>
    <w:rsid w:val="00CE7AF8"/>
    <w:rsid w:val="00D00746"/>
    <w:rsid w:val="00D16CA9"/>
    <w:rsid w:val="00D21841"/>
    <w:rsid w:val="00D22876"/>
    <w:rsid w:val="00D30571"/>
    <w:rsid w:val="00D31542"/>
    <w:rsid w:val="00D375D0"/>
    <w:rsid w:val="00D41BC9"/>
    <w:rsid w:val="00D5621A"/>
    <w:rsid w:val="00D57E5A"/>
    <w:rsid w:val="00D6168C"/>
    <w:rsid w:val="00D63AD5"/>
    <w:rsid w:val="00D749BE"/>
    <w:rsid w:val="00D75E83"/>
    <w:rsid w:val="00D8294B"/>
    <w:rsid w:val="00D8303B"/>
    <w:rsid w:val="00D85D98"/>
    <w:rsid w:val="00D87C0B"/>
    <w:rsid w:val="00D906CF"/>
    <w:rsid w:val="00D9084A"/>
    <w:rsid w:val="00D9761B"/>
    <w:rsid w:val="00D9775B"/>
    <w:rsid w:val="00DA0DFB"/>
    <w:rsid w:val="00DA0F1C"/>
    <w:rsid w:val="00DA1122"/>
    <w:rsid w:val="00DB2C64"/>
    <w:rsid w:val="00DB3580"/>
    <w:rsid w:val="00DB70FD"/>
    <w:rsid w:val="00DC39EF"/>
    <w:rsid w:val="00DC3A1E"/>
    <w:rsid w:val="00DD6C8F"/>
    <w:rsid w:val="00DF514B"/>
    <w:rsid w:val="00DF5CF7"/>
    <w:rsid w:val="00E00AF6"/>
    <w:rsid w:val="00E02CB9"/>
    <w:rsid w:val="00E0398C"/>
    <w:rsid w:val="00E065C6"/>
    <w:rsid w:val="00E06A34"/>
    <w:rsid w:val="00E06EA4"/>
    <w:rsid w:val="00E11199"/>
    <w:rsid w:val="00E13ADC"/>
    <w:rsid w:val="00E13B39"/>
    <w:rsid w:val="00E270BA"/>
    <w:rsid w:val="00E37B58"/>
    <w:rsid w:val="00E4696A"/>
    <w:rsid w:val="00E61CD6"/>
    <w:rsid w:val="00E706C6"/>
    <w:rsid w:val="00E70EEA"/>
    <w:rsid w:val="00E72102"/>
    <w:rsid w:val="00E73C39"/>
    <w:rsid w:val="00E83E8B"/>
    <w:rsid w:val="00E842B3"/>
    <w:rsid w:val="00E93704"/>
    <w:rsid w:val="00E93971"/>
    <w:rsid w:val="00EA355E"/>
    <w:rsid w:val="00EC2A3A"/>
    <w:rsid w:val="00ED187B"/>
    <w:rsid w:val="00ED7FDB"/>
    <w:rsid w:val="00EF09A5"/>
    <w:rsid w:val="00EF4267"/>
    <w:rsid w:val="00F00BDA"/>
    <w:rsid w:val="00F02D08"/>
    <w:rsid w:val="00F07C45"/>
    <w:rsid w:val="00F1225A"/>
    <w:rsid w:val="00F13F15"/>
    <w:rsid w:val="00F1415D"/>
    <w:rsid w:val="00F212B5"/>
    <w:rsid w:val="00F21797"/>
    <w:rsid w:val="00F218C2"/>
    <w:rsid w:val="00F23ADC"/>
    <w:rsid w:val="00F26743"/>
    <w:rsid w:val="00F278BB"/>
    <w:rsid w:val="00F307B7"/>
    <w:rsid w:val="00F36A3B"/>
    <w:rsid w:val="00F4044E"/>
    <w:rsid w:val="00F417C4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2224"/>
    <w:rsid w:val="00FA7DD0"/>
    <w:rsid w:val="00FB1957"/>
    <w:rsid w:val="00FB3A1A"/>
    <w:rsid w:val="00FB4DD8"/>
    <w:rsid w:val="00FD2410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7B754D"/>
  <w15:docId w15:val="{6849D1C2-E62C-4734-A49D-F9870B03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21D4"/>
    <w:rsid w:val="000F542F"/>
    <w:rsid w:val="000F69A7"/>
    <w:rsid w:val="001B5EBF"/>
    <w:rsid w:val="00260C72"/>
    <w:rsid w:val="00261254"/>
    <w:rsid w:val="002B0147"/>
    <w:rsid w:val="00303E9E"/>
    <w:rsid w:val="00340218"/>
    <w:rsid w:val="00355CA5"/>
    <w:rsid w:val="003847B2"/>
    <w:rsid w:val="003D0F2D"/>
    <w:rsid w:val="0042364B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A031D"/>
    <w:rsid w:val="006C0FB5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8E20CE"/>
    <w:rsid w:val="0090346F"/>
    <w:rsid w:val="0091030E"/>
    <w:rsid w:val="00941C4D"/>
    <w:rsid w:val="009534EA"/>
    <w:rsid w:val="00966BD6"/>
    <w:rsid w:val="00992041"/>
    <w:rsid w:val="00A05F1A"/>
    <w:rsid w:val="00A24227"/>
    <w:rsid w:val="00A8315C"/>
    <w:rsid w:val="00A97EAB"/>
    <w:rsid w:val="00AA1A3B"/>
    <w:rsid w:val="00AE08C8"/>
    <w:rsid w:val="00AE2649"/>
    <w:rsid w:val="00AF7AE9"/>
    <w:rsid w:val="00B010C8"/>
    <w:rsid w:val="00B66579"/>
    <w:rsid w:val="00B75775"/>
    <w:rsid w:val="00B81870"/>
    <w:rsid w:val="00BB41EF"/>
    <w:rsid w:val="00BE53EC"/>
    <w:rsid w:val="00C10783"/>
    <w:rsid w:val="00C2463D"/>
    <w:rsid w:val="00C445ED"/>
    <w:rsid w:val="00C562E1"/>
    <w:rsid w:val="00CA24AC"/>
    <w:rsid w:val="00CA32D6"/>
    <w:rsid w:val="00CA4FC4"/>
    <w:rsid w:val="00CE5088"/>
    <w:rsid w:val="00CE7F5D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A0F89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8FFA5-3909-4CB6-B27A-11D0919C6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Estey Theriault</dc:creator>
  <cp:lastModifiedBy>Jennifer Hodgens</cp:lastModifiedBy>
  <cp:revision>10</cp:revision>
  <cp:lastPrinted>2012-08-10T18:48:00Z</cp:lastPrinted>
  <dcterms:created xsi:type="dcterms:W3CDTF">2017-08-03T18:47:00Z</dcterms:created>
  <dcterms:modified xsi:type="dcterms:W3CDTF">2017-11-29T18:47:00Z</dcterms:modified>
</cp:coreProperties>
</file>