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CA58D8" w:rsidRDefault="00623903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000000" w:themeColor="text1"/>
            <w:sz w:val="36"/>
            <w:szCs w:val="36"/>
          </w:rPr>
        </w:sdtEndPr>
        <w:sdtContent>
          <w:r w:rsidR="005E33D8" w:rsidRPr="00CA58D8">
            <w:rPr>
              <w:rFonts w:ascii="Arial" w:hAnsi="Arial" w:cs="Arial"/>
              <w:color w:val="000000" w:themeColor="text1"/>
              <w:sz w:val="36"/>
              <w:szCs w:val="36"/>
            </w:rPr>
            <w:t>Mercury(II) cyanide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232FD1" w:rsidRPr="00F909E2" w:rsidTr="008C43C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7D0E48AF2A4BA4BA7B2576C5649D28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75693954951B4824853B5DB8916B2550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845214F4718D4AC3BE4DE6817C46559F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1EBC8912CD1047BBAB5063D11274F32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836760828D82491EB26D57260E6F11B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3ADCC5538E1849649B7DBFBD68AFEE8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5ACD97D76776411ABB637EB4AC4522D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D0D82B3A19ED43F19AEDDBAD4DBCF7B7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232FD1" w:rsidRPr="00F909E2" w:rsidRDefault="00232FD1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232FD1" w:rsidRPr="00F909E2" w:rsidTr="008C43C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FD1" w:rsidRPr="00803871" w:rsidRDefault="00232FD1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EA849D5EAFB7439B8DD9850CCA53E0A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232FD1" w:rsidRPr="00803871" w:rsidRDefault="00232FD1" w:rsidP="008C43C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FD1" w:rsidRPr="00F909E2" w:rsidTr="008C43C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2FD1" w:rsidRPr="00F909E2" w:rsidRDefault="00232FD1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232FD1" w:rsidRPr="00F909E2" w:rsidRDefault="00232FD1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2390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  <w:placeholder>
                <w:docPart w:val="37C839DF56BC427DB44D34D76F316E15"/>
              </w:placeholder>
            </w:sdtPr>
            <w:sdtEndPr/>
            <w:sdtContent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Mercury(II)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 xml:space="preserve"> cyanide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 is a coordination compound of nitrogen, carbon and mercury.</w:t>
              </w:r>
              <w:r w:rsidR="005E33D8" w:rsidRPr="005E33D8">
                <w:t xml:space="preserve"> 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Mercury cyanide can be used as a promoter in the </w:t>
              </w:r>
              <w:proofErr w:type="spellStart"/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Koenigs</w:t>
              </w:r>
              <w:proofErr w:type="spellEnd"/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–Knorr reaction fo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>r the synthesis of glycosides and formation of c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oordination polymers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 It is a colorless, odorless, toxic </w:t>
              </w:r>
              <w:r w:rsidR="009F6DC2">
                <w:rPr>
                  <w:rFonts w:ascii="Arial" w:hAnsi="Arial" w:cs="Arial"/>
                  <w:sz w:val="20"/>
                  <w:szCs w:val="20"/>
                </w:rPr>
                <w:t xml:space="preserve">(acute toxin) 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white powder with a bitter metallic taste.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 xml:space="preserve"> Mercury(II) cyanide is highly toxic due to the mercury and two cyanide units in its structure.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 It has a melting point of 320°C, at which it decomposes and releases toxic mercury fumes. It is highly soluble in polar solvents such as water, alcohol, and ammonia; slightly soluble in ether; and insoluble in benzene and othe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>r hydrophobic solvents.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 It rapidly decomposes in acid to give off hydrogen cyanide. Samples also decompose when exposed to lig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>ht, becoming darker in color.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 xml:space="preserve"> It reacts vigorously with oxidizing agents; fusion with metal chlorates, perchlorates, nitrates, or nitrites </w:t>
              </w:r>
              <w:r w:rsidR="005E33D8">
                <w:rPr>
                  <w:rFonts w:ascii="Arial" w:hAnsi="Arial" w:cs="Arial"/>
                  <w:sz w:val="20"/>
                  <w:szCs w:val="20"/>
                </w:rPr>
                <w:t xml:space="preserve">can cause </w:t>
              </w:r>
              <w:proofErr w:type="gramStart"/>
              <w:r w:rsidR="005E33D8">
                <w:rPr>
                  <w:rFonts w:ascii="Arial" w:hAnsi="Arial" w:cs="Arial"/>
                  <w:sz w:val="20"/>
                  <w:szCs w:val="20"/>
                </w:rPr>
                <w:t>a violent explosion</w:t>
              </w:r>
              <w:proofErr w:type="gramEnd"/>
              <w:r w:rsidR="005E33D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E33D8" w:rsidRPr="005E33D8">
                <w:rPr>
                  <w:rFonts w:ascii="Arial" w:hAnsi="Arial" w:cs="Arial"/>
                  <w:sz w:val="20"/>
                  <w:szCs w:val="20"/>
                </w:rPr>
                <w:t>]</w:t>
              </w:r>
            </w:sdtContent>
          </w:sdt>
        </w:sdtContent>
      </w:sdt>
    </w:p>
    <w:p w:rsidR="0070747C" w:rsidRDefault="0070747C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F6DC2">
            <w:rPr>
              <w:rFonts w:ascii="Arial" w:hAnsi="Arial" w:cs="Arial"/>
              <w:sz w:val="20"/>
              <w:szCs w:val="20"/>
            </w:rPr>
            <w:t>592-04-1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0747C">
            <w:rPr>
              <w:rFonts w:ascii="Arial" w:hAnsi="Arial" w:cs="Arial"/>
              <w:b/>
              <w:sz w:val="20"/>
              <w:szCs w:val="20"/>
              <w:u w:val="single"/>
            </w:rPr>
            <w:t>Acute Toxicant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F6DC2">
            <w:rPr>
              <w:rFonts w:ascii="Arial" w:hAnsi="Arial" w:cs="Arial"/>
              <w:sz w:val="20"/>
              <w:szCs w:val="20"/>
            </w:rPr>
            <w:t>C</w:t>
          </w:r>
          <w:r w:rsidR="009F6DC2" w:rsidRPr="009F6DC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F6DC2">
            <w:rPr>
              <w:rFonts w:ascii="Arial" w:hAnsi="Arial" w:cs="Arial"/>
              <w:sz w:val="20"/>
              <w:szCs w:val="20"/>
            </w:rPr>
            <w:t>HgN</w:t>
          </w:r>
          <w:r w:rsidR="009F6DC2" w:rsidRPr="009F6DC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F6DC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F6DC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F6DC2">
            <w:rPr>
              <w:rFonts w:ascii="Arial" w:hAnsi="Arial" w:cs="Arial"/>
              <w:sz w:val="20"/>
              <w:szCs w:val="20"/>
            </w:rPr>
            <w:t>NA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A874A1" w:rsidRDefault="009F6DC2" w:rsidP="00A874A1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Mercury(II) cyanide can</w:t>
              </w:r>
              <w:r w:rsidRPr="009F6DC2">
                <w:rPr>
                  <w:rFonts w:ascii="Arial" w:hAnsi="Arial" w:cs="Arial"/>
                  <w:sz w:val="20"/>
                  <w:szCs w:val="20"/>
                </w:rPr>
                <w:t xml:space="preserve"> be fatal if inhaled. </w:t>
              </w:r>
              <w:r>
                <w:rPr>
                  <w:rFonts w:ascii="Arial" w:hAnsi="Arial" w:cs="Arial"/>
                  <w:sz w:val="20"/>
                  <w:szCs w:val="20"/>
                </w:rPr>
                <w:t>It can</w:t>
              </w:r>
              <w:r w:rsidRPr="009F6DC2">
                <w:rPr>
                  <w:rFonts w:ascii="Arial" w:hAnsi="Arial" w:cs="Arial"/>
                  <w:sz w:val="20"/>
                  <w:szCs w:val="20"/>
                </w:rPr>
                <w:t xml:space="preserve"> caus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e respiratory tract irritation. It is fatal if swallowed or </w:t>
              </w:r>
              <w:r w:rsidRPr="009F6DC2">
                <w:rPr>
                  <w:rFonts w:ascii="Arial" w:hAnsi="Arial" w:cs="Arial"/>
                  <w:sz w:val="20"/>
                  <w:szCs w:val="20"/>
                </w:rPr>
                <w:t>absorbed through 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kin. It can cause skin and eye irritation. It can cause cyanosis.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3F564F" w:rsidRDefault="00C32DA3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 respiratory protection. Avoid dust formation. Avoid breathing vapors, mist or gas. Ensure adequate ventilation. Evacuate personnel to safe areas. Avoid breathing dust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6760B" w:rsidRPr="00E676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 particle respirator type N100 (US) or type P3 (EN 143) respirator cartridges as a backup to engineering controls. If the respirator is the sole means of protection, use a full-face supplied air respirator. Use respirators and components tested and approved under appropriate government standards such as NIOSH (US) or CEN (EU)</w:t>
              </w:r>
              <w:r>
                <w:rPr>
                  <w:rFonts w:ascii="Arial" w:hAnsi="Arial" w:cs="Arial"/>
                  <w:sz w:val="20"/>
                  <w:szCs w:val="20"/>
                </w:rPr>
                <w:t>. 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816C6" w:rsidRPr="003F564F" w:rsidRDefault="000816C6" w:rsidP="000816C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2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3F564F" w:rsidRPr="00265CA6" w:rsidRDefault="00623903" w:rsidP="003F564F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68599453"/>
                </w:sdtPr>
                <w:sdtEndPr/>
                <w:sdtContent>
                  <w:r w:rsidR="00C1704A">
                    <w:rPr>
                      <w:rFonts w:ascii="Arial" w:hAnsi="Arial" w:cs="Arial"/>
                      <w:sz w:val="20"/>
                      <w:szCs w:val="20"/>
                    </w:rPr>
                    <w:t>Chloroprene g</w:t>
                  </w:r>
                  <w:r w:rsidR="00DC5604" w:rsidRPr="00DC5604">
                    <w:rPr>
                      <w:rFonts w:ascii="Arial" w:hAnsi="Arial" w:cs="Arial"/>
                      <w:sz w:val="20"/>
                      <w:szCs w:val="20"/>
                    </w:rPr>
                    <w:t xml:space="preserve">loves must be worn. Use proper glove removal technique to avoid any skin contact.  </w:t>
                  </w:r>
                </w:sdtContent>
              </w:sdt>
            </w:p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DC5604" w:rsidRPr="00C1704A">
            <w:rPr>
              <w:rFonts w:ascii="Arial" w:hAnsi="Arial" w:cs="Arial"/>
              <w:sz w:val="20"/>
              <w:szCs w:val="20"/>
            </w:rPr>
            <w:t>Mercury(II) cyanide</w:t>
          </w:r>
          <w:r w:rsidR="00C1704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2390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390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390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390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62390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1021429"/>
                </w:sdtPr>
                <w:sdtEndPr/>
                <w:sdtContent>
                  <w:r w:rsidR="00DC5604">
                    <w:rPr>
                      <w:rFonts w:ascii="Arial" w:hAnsi="Arial" w:cs="Arial"/>
                      <w:sz w:val="20"/>
                      <w:szCs w:val="20"/>
                    </w:rPr>
                    <w:t>ANSI approved properly fitting safety glasses or chemical splash goggles. Face shield is also recommended.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62390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24546039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4076459"/>
                    </w:sdtPr>
                    <w:sdtEndPr/>
                    <w:sdtContent>
                      <w:r w:rsidR="00C1704A">
                        <w:rPr>
                          <w:rFonts w:ascii="Arial" w:hAnsi="Arial" w:cs="Arial"/>
                          <w:sz w:val="20"/>
                          <w:szCs w:val="20"/>
                        </w:rPr>
                        <w:t>Lab</w:t>
                      </w:r>
                      <w:r w:rsidR="00DC5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coat</w:t>
                      </w:r>
                      <w:r w:rsidR="00C1704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C56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must be worn. Full length pants or equivalent as well as closed toe shoes must be worn.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:rsidR="00C406D4" w:rsidRPr="003F564F" w:rsidRDefault="00DC5604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Pick up and arrange disposal without creating dust. Sweep up and shovel. Do not flush with water. Keep in suitable, closed containers for disposal.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:rsidR="00C406D4" w:rsidRPr="00F909E2" w:rsidRDefault="00623903" w:rsidP="00C406D4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6193049"/>
                </w:sdtPr>
                <w:sdtEndPr/>
                <w:sdtContent>
                  <w:r w:rsidR="00DC5604" w:rsidRPr="00DC5604">
                    <w:rPr>
                      <w:rFonts w:ascii="Arial" w:hAnsi="Arial" w:cs="Arial"/>
                      <w:sz w:val="20"/>
                      <w:szCs w:val="20"/>
                    </w:rPr>
                    <w:t xml:space="preserve">Handle using a chemical fume hood with good ventilation and electrically grounded lines and equipment. </w:t>
                  </w:r>
                </w:sdtContent>
              </w:sdt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62390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DC5604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62390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DC5604">
                <w:rPr>
                  <w:rFonts w:ascii="Arial" w:hAnsi="Arial" w:cs="Arial"/>
                  <w:sz w:val="20"/>
                  <w:szCs w:val="20"/>
                </w:rPr>
                <w:t>Wash off with soap and plenty of water. Take victim immediately to hospital.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62390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DC5604">
                <w:rPr>
                  <w:rFonts w:ascii="Arial" w:hAnsi="Arial" w:cs="Arial"/>
                  <w:sz w:val="20"/>
                  <w:szCs w:val="20"/>
                </w:rPr>
                <w:t>Flush eyes with water as a precaution.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62390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DC560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62390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6760B" w:rsidRPr="00E6760B">
                <w:rPr>
                  <w:rFonts w:ascii="Arial" w:hAnsi="Arial" w:cs="Arial"/>
                  <w:b/>
                  <w:sz w:val="20"/>
                  <w:szCs w:val="20"/>
                </w:rPr>
                <w:t>Precautions for safe handling</w:t>
              </w:r>
              <w:r w:rsidR="00E6760B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760B" w:rsidRPr="00E6760B">
                <w:rPr>
                  <w:rFonts w:ascii="Arial" w:hAnsi="Arial" w:cs="Arial"/>
                  <w:sz w:val="20"/>
                  <w:szCs w:val="20"/>
                </w:rPr>
                <w:t>Avoid contact with skin and eyes. Avoid formation of dust and aerosols.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760B" w:rsidRPr="00E6760B">
                <w:rPr>
                  <w:rFonts w:ascii="Arial" w:hAnsi="Arial" w:cs="Arial"/>
                  <w:sz w:val="20"/>
                  <w:szCs w:val="20"/>
                </w:rPr>
                <w:t>Provide appropriate exhaust ventilation at places where dust is formed.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760B" w:rsidRPr="00E6760B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E6760B">
                <w:rPr>
                  <w:rFonts w:ascii="Arial" w:hAnsi="Arial" w:cs="Arial"/>
                  <w:b/>
                  <w:sz w:val="20"/>
                  <w:szCs w:val="20"/>
                </w:rPr>
                <w:t xml:space="preserve">: </w:t>
              </w:r>
              <w:r w:rsidR="00E6760B" w:rsidRPr="00E6760B">
                <w:rPr>
                  <w:rFonts w:ascii="Arial" w:hAnsi="Arial" w:cs="Arial"/>
                  <w:sz w:val="20"/>
                  <w:szCs w:val="20"/>
                </w:rPr>
                <w:t>Keep container tightly closed in a dry and well-ventilated place.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6760B" w:rsidRPr="00E6760B">
                <w:rPr>
                  <w:rFonts w:ascii="Arial" w:hAnsi="Arial" w:cs="Arial"/>
                  <w:sz w:val="20"/>
                  <w:szCs w:val="20"/>
                </w:rPr>
                <w:t>Never allow product to get in contact with water during storage. Do not store near acids.</w:t>
              </w:r>
              <w:r w:rsidR="00E6760B">
                <w:rPr>
                  <w:rFonts w:ascii="Arial" w:hAnsi="Arial" w:cs="Arial"/>
                  <w:sz w:val="20"/>
                  <w:szCs w:val="20"/>
                </w:rPr>
                <w:t xml:space="preserve"> The material is light sensitive and hygroscopic.</w:t>
              </w:r>
              <w:r w:rsidR="00C1704A">
                <w:rPr>
                  <w:rFonts w:ascii="Arial" w:hAnsi="Arial" w:cs="Arial"/>
                  <w:sz w:val="20"/>
                  <w:szCs w:val="20"/>
                </w:rPr>
                <w:t xml:space="preserve"> Segregate and store in secondary container and label with “Acute toxin” on the bottle, secondary container and storage cabinet.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F6E89" w:rsidRDefault="003F6E89" w:rsidP="003F6E8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F6E89" w:rsidRPr="00600ABB" w:rsidRDefault="003F6E89" w:rsidP="003F6E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F6E89" w:rsidRDefault="003F6E89" w:rsidP="003F6E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F6E89" w:rsidRDefault="003F6E89" w:rsidP="003F6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F6E89" w:rsidRPr="00C94889" w:rsidRDefault="003F6E89" w:rsidP="003F6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F6E89" w:rsidRDefault="003F6E89" w:rsidP="003F6E8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F6E89" w:rsidRPr="003F564F" w:rsidRDefault="003F6E89" w:rsidP="003F6E89">
      <w:pPr>
        <w:pStyle w:val="Heading1"/>
      </w:pPr>
    </w:p>
    <w:p w:rsidR="003F6E89" w:rsidRDefault="003F6E89" w:rsidP="003F6E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F6E89" w:rsidRPr="00265CA6" w:rsidRDefault="003F6E89" w:rsidP="003F6E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F6E89" w:rsidRDefault="003F6E89" w:rsidP="003F6E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F6E89" w:rsidRPr="00265CA6" w:rsidRDefault="003F6E89" w:rsidP="003F6E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81205" w:rsidRPr="00F17523" w:rsidRDefault="00781205" w:rsidP="00781205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81205" w:rsidRPr="00781205" w:rsidRDefault="0078120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623903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25716803"/>
                </w:sdtPr>
                <w:sdtEndPr/>
                <w:sdtContent>
                  <w:r w:rsidR="00E6760B">
                    <w:rPr>
                      <w:rFonts w:ascii="Arial" w:hAnsi="Arial" w:cs="Arial"/>
                      <w:sz w:val="20"/>
                      <w:szCs w:val="20"/>
                    </w:rPr>
                    <w:t>Use proper personal protective equipment for Mercury(II) cyanide and properly dispose</w:t>
                  </w:r>
                  <w:r w:rsidR="00E6760B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760B">
                    <w:rPr>
                      <w:rFonts w:ascii="Arial" w:hAnsi="Arial" w:cs="Arial"/>
                      <w:sz w:val="20"/>
                      <w:szCs w:val="20"/>
                    </w:rPr>
                    <w:t xml:space="preserve">chemical and contaminated </w:t>
                  </w:r>
                  <w:r w:rsidR="00E6760B" w:rsidRPr="00A72BC3">
                    <w:rPr>
                      <w:rFonts w:ascii="Arial" w:hAnsi="Arial" w:cs="Arial"/>
                      <w:sz w:val="20"/>
                      <w:szCs w:val="20"/>
                    </w:rPr>
                    <w:t>disposable</w:t>
                  </w:r>
                  <w:r w:rsidR="00E6760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E6760B" w:rsidRPr="00A72B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760B">
                    <w:rPr>
                      <w:rFonts w:ascii="Arial" w:hAnsi="Arial" w:cs="Arial"/>
                      <w:sz w:val="20"/>
                      <w:szCs w:val="20"/>
                    </w:rPr>
                    <w:t>as hazardous waste</w:t>
                  </w:r>
                  <w:r w:rsidR="0078120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45D75" w:rsidRPr="00AF1F08" w:rsidRDefault="00745D75" w:rsidP="00745D7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8164777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75620"/>
                <w:showingPlcHdr/>
              </w:sdtPr>
              <w:sdtEndPr/>
              <w:sdtContent>
                <w:p w:rsidR="00C406D4" w:rsidRPr="00232FD1" w:rsidRDefault="00232FD1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719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</w:t>
      </w:r>
      <w:r w:rsidRPr="00C1704A">
        <w:rPr>
          <w:rFonts w:ascii="Arial" w:hAnsi="Arial" w:cs="Arial"/>
          <w:sz w:val="20"/>
          <w:szCs w:val="20"/>
        </w:rPr>
        <w:t xml:space="preserve">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F5174E" w:rsidRPr="00C1704A">
            <w:rPr>
              <w:rFonts w:ascii="Arial" w:hAnsi="Arial" w:cs="Arial"/>
              <w:sz w:val="20"/>
              <w:szCs w:val="20"/>
            </w:rPr>
            <w:t>Mercury(II) cyanide</w:t>
          </w:r>
        </w:sdtContent>
      </w:sdt>
      <w:r w:rsidRPr="00C170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1BF" w:rsidRPr="00514382" w:rsidRDefault="009451BF" w:rsidP="009451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451BF" w:rsidRPr="00514382" w:rsidRDefault="009451BF" w:rsidP="009451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1BF" w:rsidRPr="00514382" w:rsidRDefault="009451BF" w:rsidP="009451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23903" w:rsidRDefault="00623903" w:rsidP="0062390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23903" w:rsidRDefault="00623903" w:rsidP="0062390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23903" w:rsidRDefault="00623903" w:rsidP="00623903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623903" w:rsidRDefault="00623903" w:rsidP="0062390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p w:rsidR="00623903" w:rsidRDefault="00623903" w:rsidP="00803871">
      <w:pPr>
        <w:rPr>
          <w:rFonts w:ascii="Arial" w:hAnsi="Arial" w:cs="Arial"/>
          <w:sz w:val="20"/>
          <w:szCs w:val="20"/>
        </w:rPr>
      </w:pPr>
      <w:bookmarkStart w:id="12" w:name="_GoBack"/>
      <w:bookmarkEnd w:id="11"/>
      <w:bookmarkEnd w:id="12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08" w:rsidRDefault="000F1708" w:rsidP="00E83E8B">
      <w:pPr>
        <w:spacing w:after="0" w:line="240" w:lineRule="auto"/>
      </w:pPr>
      <w:r>
        <w:separator/>
      </w:r>
    </w:p>
  </w:endnote>
  <w:endnote w:type="continuationSeparator" w:id="0">
    <w:p w:rsidR="000F1708" w:rsidRDefault="000F170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62390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80708">
          <w:rPr>
            <w:rFonts w:ascii="Arial" w:hAnsi="Arial" w:cs="Arial"/>
            <w:sz w:val="18"/>
            <w:szCs w:val="18"/>
          </w:rPr>
          <w:t>Mercury(II) cyanide</w:t>
        </w:r>
        <w:r w:rsidR="00F909E2">
          <w:rPr>
            <w:rFonts w:ascii="Arial" w:hAnsi="Arial" w:cs="Arial"/>
            <w:sz w:val="18"/>
            <w:szCs w:val="18"/>
          </w:rPr>
          <w:t>.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81FC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1FC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81FC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1FC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81FC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81FCA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81FCA" w:rsidRDefault="00181FCA" w:rsidP="00181FC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08" w:rsidRDefault="000F1708" w:rsidP="00E83E8B">
      <w:pPr>
        <w:spacing w:after="0" w:line="240" w:lineRule="auto"/>
      </w:pPr>
      <w:r>
        <w:separator/>
      </w:r>
    </w:p>
  </w:footnote>
  <w:footnote w:type="continuationSeparator" w:id="0">
    <w:p w:rsidR="000F1708" w:rsidRDefault="000F170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181F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75FB87" wp14:editId="1B3F56FE">
          <wp:simplePos x="0" y="0"/>
          <wp:positionH relativeFrom="page">
            <wp:posOffset>463464</wp:posOffset>
          </wp:positionH>
          <wp:positionV relativeFrom="page">
            <wp:posOffset>419448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34B5F"/>
    <w:rsid w:val="000816C6"/>
    <w:rsid w:val="000B6958"/>
    <w:rsid w:val="000D5EF1"/>
    <w:rsid w:val="000F1708"/>
    <w:rsid w:val="000F5131"/>
    <w:rsid w:val="000F5384"/>
    <w:rsid w:val="00181FCA"/>
    <w:rsid w:val="001932B2"/>
    <w:rsid w:val="001D0366"/>
    <w:rsid w:val="00232FD1"/>
    <w:rsid w:val="00233DD9"/>
    <w:rsid w:val="00265CA6"/>
    <w:rsid w:val="00267501"/>
    <w:rsid w:val="00280708"/>
    <w:rsid w:val="00312DBF"/>
    <w:rsid w:val="00366414"/>
    <w:rsid w:val="00366DA6"/>
    <w:rsid w:val="003904D4"/>
    <w:rsid w:val="003950E9"/>
    <w:rsid w:val="003F564F"/>
    <w:rsid w:val="003F6E89"/>
    <w:rsid w:val="00426401"/>
    <w:rsid w:val="00427421"/>
    <w:rsid w:val="00442EBE"/>
    <w:rsid w:val="00471562"/>
    <w:rsid w:val="00501B84"/>
    <w:rsid w:val="0052121D"/>
    <w:rsid w:val="00530E90"/>
    <w:rsid w:val="005B03FA"/>
    <w:rsid w:val="005E33D8"/>
    <w:rsid w:val="00623903"/>
    <w:rsid w:val="00637757"/>
    <w:rsid w:val="00657ED6"/>
    <w:rsid w:val="00672441"/>
    <w:rsid w:val="00693D76"/>
    <w:rsid w:val="006A0134"/>
    <w:rsid w:val="0070747C"/>
    <w:rsid w:val="007268C5"/>
    <w:rsid w:val="00745D75"/>
    <w:rsid w:val="00781205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B5450"/>
    <w:rsid w:val="008F73D6"/>
    <w:rsid w:val="00917F75"/>
    <w:rsid w:val="009406B2"/>
    <w:rsid w:val="009451BF"/>
    <w:rsid w:val="009452B5"/>
    <w:rsid w:val="00952B71"/>
    <w:rsid w:val="00972CE1"/>
    <w:rsid w:val="00987262"/>
    <w:rsid w:val="009D370A"/>
    <w:rsid w:val="009F5503"/>
    <w:rsid w:val="009F6DC2"/>
    <w:rsid w:val="00A003B7"/>
    <w:rsid w:val="00A119D1"/>
    <w:rsid w:val="00A13461"/>
    <w:rsid w:val="00A52E06"/>
    <w:rsid w:val="00A874A1"/>
    <w:rsid w:val="00AF36F7"/>
    <w:rsid w:val="00B4188D"/>
    <w:rsid w:val="00B50CCA"/>
    <w:rsid w:val="00B6326D"/>
    <w:rsid w:val="00B8779F"/>
    <w:rsid w:val="00C060FA"/>
    <w:rsid w:val="00C1704A"/>
    <w:rsid w:val="00C32DA3"/>
    <w:rsid w:val="00C406D4"/>
    <w:rsid w:val="00C62733"/>
    <w:rsid w:val="00C7603C"/>
    <w:rsid w:val="00CA58D8"/>
    <w:rsid w:val="00CF5FBB"/>
    <w:rsid w:val="00D00746"/>
    <w:rsid w:val="00D8294B"/>
    <w:rsid w:val="00DB70FD"/>
    <w:rsid w:val="00DC39EF"/>
    <w:rsid w:val="00DC5604"/>
    <w:rsid w:val="00DF3BC5"/>
    <w:rsid w:val="00E6760B"/>
    <w:rsid w:val="00E706C6"/>
    <w:rsid w:val="00E83E8B"/>
    <w:rsid w:val="00E842B3"/>
    <w:rsid w:val="00F077CF"/>
    <w:rsid w:val="00F212B5"/>
    <w:rsid w:val="00F5174E"/>
    <w:rsid w:val="00F718B0"/>
    <w:rsid w:val="00F909E2"/>
    <w:rsid w:val="00F96647"/>
    <w:rsid w:val="00FB4DD8"/>
    <w:rsid w:val="00FE686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E3D508"/>
  <w15:docId w15:val="{A4FDD30A-A83E-4238-8B61-093E7B6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7C839DF56BC427DB44D34D76F3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61C3-08ED-4A95-80AA-B2EB28976CD1}"/>
      </w:docPartPr>
      <w:docPartBody>
        <w:p w:rsidR="00F45114" w:rsidRDefault="00DF74CD" w:rsidP="00DF74CD">
          <w:pPr>
            <w:pStyle w:val="37C839DF56BC427DB44D34D76F316E1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B7D0E48AF2A4BA4BA7B2576C564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9797-9F82-4A27-B613-318A2D9C0FA8}"/>
      </w:docPartPr>
      <w:docPartBody>
        <w:p w:rsidR="008047C4" w:rsidRDefault="00B5736A" w:rsidP="00B5736A">
          <w:pPr>
            <w:pStyle w:val="3B7D0E48AF2A4BA4BA7B2576C5649D2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5693954951B4824853B5DB8916B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1AAD-9449-4109-885F-B798BED4402A}"/>
      </w:docPartPr>
      <w:docPartBody>
        <w:p w:rsidR="008047C4" w:rsidRDefault="00B5736A" w:rsidP="00B5736A">
          <w:pPr>
            <w:pStyle w:val="75693954951B4824853B5DB8916B2550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845214F4718D4AC3BE4DE6817C46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D69A-A161-415E-B65A-3195E81F2A8A}"/>
      </w:docPartPr>
      <w:docPartBody>
        <w:p w:rsidR="008047C4" w:rsidRDefault="00B5736A" w:rsidP="00B5736A">
          <w:pPr>
            <w:pStyle w:val="845214F4718D4AC3BE4DE6817C46559F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1EBC8912CD1047BBAB5063D11274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34FB-EBF3-4F22-A8A0-281D6D9981E8}"/>
      </w:docPartPr>
      <w:docPartBody>
        <w:p w:rsidR="008047C4" w:rsidRDefault="00B5736A" w:rsidP="00B5736A">
          <w:pPr>
            <w:pStyle w:val="1EBC8912CD1047BBAB5063D11274F32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36760828D82491EB26D57260E6F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78C-D2E9-4F9E-AA8F-FDCE26296A8E}"/>
      </w:docPartPr>
      <w:docPartBody>
        <w:p w:rsidR="008047C4" w:rsidRDefault="00B5736A" w:rsidP="00B5736A">
          <w:pPr>
            <w:pStyle w:val="836760828D82491EB26D57260E6F11B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ADCC5538E1849649B7DBFBD68AF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C5C5-E17D-4064-9217-8BD94475A384}"/>
      </w:docPartPr>
      <w:docPartBody>
        <w:p w:rsidR="008047C4" w:rsidRDefault="00B5736A" w:rsidP="00B5736A">
          <w:pPr>
            <w:pStyle w:val="3ADCC5538E1849649B7DBFBD68AFEE8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ACD97D76776411ABB637EB4AC45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AAC7-0FE9-4161-AA47-39819A08C798}"/>
      </w:docPartPr>
      <w:docPartBody>
        <w:p w:rsidR="008047C4" w:rsidRDefault="00B5736A" w:rsidP="00B5736A">
          <w:pPr>
            <w:pStyle w:val="5ACD97D76776411ABB637EB4AC4522D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0D82B3A19ED43F19AEDDBAD4DBCF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B6A2-823F-4ECC-97B1-0D9B67C2B940}"/>
      </w:docPartPr>
      <w:docPartBody>
        <w:p w:rsidR="008047C4" w:rsidRDefault="00B5736A" w:rsidP="00B5736A">
          <w:pPr>
            <w:pStyle w:val="D0D82B3A19ED43F19AEDDBAD4DBCF7B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A849D5EAFB7439B8DD9850CCA53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A639-F9CB-4490-B2E6-041E4A6A8130}"/>
      </w:docPartPr>
      <w:docPartBody>
        <w:p w:rsidR="008047C4" w:rsidRDefault="00B5736A" w:rsidP="00B5736A">
          <w:pPr>
            <w:pStyle w:val="EA849D5EAFB7439B8DD9850CCA53E0A3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3F607D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92D49"/>
    <w:rsid w:val="008047C4"/>
    <w:rsid w:val="008A650D"/>
    <w:rsid w:val="00966BD6"/>
    <w:rsid w:val="00B010C8"/>
    <w:rsid w:val="00B5736A"/>
    <w:rsid w:val="00B81870"/>
    <w:rsid w:val="00BE53EC"/>
    <w:rsid w:val="00C445ED"/>
    <w:rsid w:val="00CA32D6"/>
    <w:rsid w:val="00D2595F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36A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  <w14:ligatures w14:val="standard"/>
    </w:rPr>
  </w:style>
  <w:style w:type="paragraph" w:customStyle="1" w:styleId="3B7D0E48AF2A4BA4BA7B2576C5649D28">
    <w:name w:val="3B7D0E48AF2A4BA4BA7B2576C5649D28"/>
    <w:rsid w:val="00B5736A"/>
  </w:style>
  <w:style w:type="paragraph" w:customStyle="1" w:styleId="75693954951B4824853B5DB8916B2550">
    <w:name w:val="75693954951B4824853B5DB8916B2550"/>
    <w:rsid w:val="00B5736A"/>
  </w:style>
  <w:style w:type="paragraph" w:customStyle="1" w:styleId="845214F4718D4AC3BE4DE6817C46559F">
    <w:name w:val="845214F4718D4AC3BE4DE6817C46559F"/>
    <w:rsid w:val="00B5736A"/>
  </w:style>
  <w:style w:type="paragraph" w:customStyle="1" w:styleId="1EBC8912CD1047BBAB5063D11274F328">
    <w:name w:val="1EBC8912CD1047BBAB5063D11274F328"/>
    <w:rsid w:val="00B5736A"/>
  </w:style>
  <w:style w:type="paragraph" w:customStyle="1" w:styleId="836760828D82491EB26D57260E6F11B2">
    <w:name w:val="836760828D82491EB26D57260E6F11B2"/>
    <w:rsid w:val="00B5736A"/>
  </w:style>
  <w:style w:type="paragraph" w:customStyle="1" w:styleId="3ADCC5538E1849649B7DBFBD68AFEE87">
    <w:name w:val="3ADCC5538E1849649B7DBFBD68AFEE87"/>
    <w:rsid w:val="00B5736A"/>
  </w:style>
  <w:style w:type="paragraph" w:customStyle="1" w:styleId="5ACD97D76776411ABB637EB4AC4522D6">
    <w:name w:val="5ACD97D76776411ABB637EB4AC4522D6"/>
    <w:rsid w:val="00B5736A"/>
  </w:style>
  <w:style w:type="paragraph" w:customStyle="1" w:styleId="D0D82B3A19ED43F19AEDDBAD4DBCF7B7">
    <w:name w:val="D0D82B3A19ED43F19AEDDBAD4DBCF7B7"/>
    <w:rsid w:val="00B5736A"/>
  </w:style>
  <w:style w:type="paragraph" w:customStyle="1" w:styleId="EA849D5EAFB7439B8DD9850CCA53E0A3">
    <w:name w:val="EA849D5EAFB7439B8DD9850CCA53E0A3"/>
    <w:rsid w:val="00B5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FC6F-A579-41EA-A7B2-F6B1530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2013-06-03T18:31:00Z</cp:lastPrinted>
  <dcterms:created xsi:type="dcterms:W3CDTF">2017-08-03T14:23:00Z</dcterms:created>
  <dcterms:modified xsi:type="dcterms:W3CDTF">2017-11-21T19:56:00Z</dcterms:modified>
</cp:coreProperties>
</file>