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C23E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22D96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Lead </w:t>
              </w:r>
              <w:r w:rsidR="00005848">
                <w:rPr>
                  <w:rFonts w:ascii="Arial" w:hAnsi="Arial" w:cs="Arial"/>
                  <w:b/>
                  <w:bCs/>
                  <w:sz w:val="36"/>
                  <w:szCs w:val="36"/>
                </w:rPr>
                <w:t>Chromate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C23E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FA3A8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Lead chromate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247943">
            <w:rPr>
              <w:rFonts w:ascii="Arial" w:hAnsi="Arial" w:cs="Arial"/>
              <w:sz w:val="20"/>
              <w:szCs w:val="20"/>
            </w:rPr>
            <w:t>in</w:t>
          </w:r>
          <w:r w:rsidR="003A0EE8">
            <w:rPr>
              <w:rFonts w:ascii="Arial" w:hAnsi="Arial" w:cs="Arial"/>
              <w:sz w:val="20"/>
              <w:szCs w:val="20"/>
            </w:rPr>
            <w:t>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794AE7">
            <w:rPr>
              <w:rFonts w:ascii="Arial" w:hAnsi="Arial" w:cs="Arial"/>
              <w:sz w:val="20"/>
              <w:szCs w:val="20"/>
            </w:rPr>
            <w:t>may be harmful if ingested, inhaled, or 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794AE7">
            <w:rPr>
              <w:rFonts w:ascii="Arial" w:hAnsi="Arial" w:cs="Arial"/>
              <w:sz w:val="20"/>
              <w:szCs w:val="20"/>
            </w:rPr>
            <w:t xml:space="preserve"> It is a strong oxidizer that may cause a fire upon contact with other material.</w:t>
          </w:r>
          <w:r w:rsidR="006C01CD">
            <w:rPr>
              <w:rFonts w:ascii="Arial" w:hAnsi="Arial" w:cs="Arial"/>
              <w:sz w:val="20"/>
              <w:szCs w:val="20"/>
            </w:rPr>
            <w:t xml:space="preserve">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794AE7">
            <w:rPr>
              <w:rFonts w:ascii="Arial" w:hAnsi="Arial" w:cs="Arial"/>
              <w:sz w:val="20"/>
              <w:szCs w:val="20"/>
            </w:rPr>
            <w:t xml:space="preserve">classified by IARC as Group 1, </w:t>
          </w:r>
          <w:r w:rsidR="00247943">
            <w:rPr>
              <w:rFonts w:ascii="Arial" w:hAnsi="Arial" w:cs="Arial"/>
              <w:sz w:val="20"/>
              <w:szCs w:val="20"/>
            </w:rPr>
            <w:t>carcinogenic to humans. It is a suspected teratogen and reproductive toxin. Symptoms of lead poisoning may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794AE7">
            <w:rPr>
              <w:rFonts w:ascii="Arial" w:hAnsi="Arial" w:cs="Arial"/>
              <w:sz w:val="20"/>
              <w:szCs w:val="20"/>
            </w:rPr>
            <w:t>Lead chromate is mainly used as a pigment in paints</w:t>
          </w:r>
          <w:r w:rsidR="00247943">
            <w:rPr>
              <w:rFonts w:ascii="Arial" w:hAnsi="Arial" w:cs="Arial"/>
              <w:sz w:val="20"/>
              <w:szCs w:val="20"/>
            </w:rPr>
            <w:t>.</w:t>
          </w:r>
          <w:r w:rsidR="00794AE7">
            <w:rPr>
              <w:rFonts w:ascii="Arial" w:hAnsi="Arial" w:cs="Arial"/>
              <w:sz w:val="20"/>
              <w:szCs w:val="20"/>
            </w:rPr>
            <w:t xml:space="preserve"> It is also used as a constituent in pyrotechnics.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865F6" w:rsidRPr="00E865F6">
            <w:rPr>
              <w:rFonts w:ascii="Arial" w:hAnsi="Arial" w:cs="Arial"/>
              <w:sz w:val="20"/>
              <w:szCs w:val="20"/>
            </w:rPr>
            <w:t>7758-97-6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865F6" w:rsidRPr="00E865F6">
            <w:rPr>
              <w:rFonts w:ascii="Arial" w:hAnsi="Arial" w:cs="Arial"/>
              <w:bCs/>
              <w:sz w:val="20"/>
              <w:szCs w:val="20"/>
            </w:rPr>
            <w:t>CrO</w:t>
          </w:r>
          <w:r w:rsidR="00E865F6" w:rsidRPr="00E865F6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  <w:r w:rsidR="00E865F6" w:rsidRPr="00E865F6">
            <w:rPr>
              <w:rFonts w:ascii="Arial" w:hAnsi="Arial" w:cs="Arial"/>
              <w:bCs/>
              <w:sz w:val="20"/>
              <w:szCs w:val="20"/>
            </w:rPr>
            <w:t>Pb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B6802">
            <w:rPr>
              <w:rFonts w:ascii="Arial" w:hAnsi="Arial" w:cs="Arial"/>
              <w:sz w:val="20"/>
              <w:szCs w:val="20"/>
            </w:rPr>
            <w:t>Y</w:t>
          </w:r>
          <w:r w:rsidR="00E865F6">
            <w:rPr>
              <w:rFonts w:ascii="Arial" w:hAnsi="Arial" w:cs="Arial"/>
              <w:sz w:val="20"/>
              <w:szCs w:val="20"/>
            </w:rPr>
            <w:t>ellow</w:t>
          </w:r>
          <w:r w:rsidR="002B6802">
            <w:rPr>
              <w:rFonts w:ascii="Arial" w:hAnsi="Arial" w:cs="Arial"/>
              <w:sz w:val="20"/>
              <w:szCs w:val="20"/>
            </w:rPr>
            <w:t>, yellow-orange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B6802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C23E9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r w:rsidR="00FA3A88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Lead chromate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a strong oxidizer. Contact with other material may cause a fire. It is 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classified by IARC as Group 1,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car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cinogenic to humans. It may be 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ingested,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, or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Symptoms of overexposure include </w:t>
              </w:r>
              <w:r w:rsidR="00380940">
                <w:rPr>
                  <w:rFonts w:ascii="Arial" w:hAnsi="Arial" w:cs="Arial"/>
                  <w:sz w:val="20"/>
                  <w:szCs w:val="20"/>
                </w:rPr>
                <w:t xml:space="preserve">dermatitis,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joint and muscle pain,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weakness of the extensor muscles, headache, dizziness, abdominal pain, diarrhea,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constipation, nausea, vomiting, blue line on the gums, insom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nia, metallic taste, increased cerebrospinal pressure, brain damage, effects on blood, nervous, and digestive systems, </w:t>
              </w:r>
              <w:r w:rsidR="008858A0">
                <w:rPr>
                  <w:rFonts w:ascii="Arial" w:hAnsi="Arial" w:cs="Arial"/>
                  <w:sz w:val="20"/>
                  <w:szCs w:val="20"/>
                </w:rPr>
                <w:t xml:space="preserve">liver and kidney damage,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anemia, stupor leading to coma, and death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Neuromuscular dysfunction, possible paralysis, and encephalopathy can occur if left untreated.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It is a presumed reproductive toxicant.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Lead salts may cross t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he placenta. Adverse effects may occur on human reproduction, embryonic and fetal development, and</w:t>
              </w:r>
              <w:r w:rsidR="008455F4">
                <w:rPr>
                  <w:rFonts w:ascii="Arial" w:hAnsi="Arial" w:cs="Arial"/>
                  <w:sz w:val="20"/>
                  <w:szCs w:val="20"/>
                </w:rPr>
                <w:t xml:space="preserve"> postnatal development. Lead chromate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has a permissib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le exposure limit (PEL) of 50 µ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g/m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C23E9" w:rsidRDefault="003C23E9" w:rsidP="003C23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C23E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FA3A88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lead chromat</w:t>
                                                              </w:r>
                                                              <w:r w:rsidR="003B314A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C23E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23E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23E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23E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C23E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C23E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8455F4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45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C23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C23E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5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C23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C23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C23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C23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C23E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8455F4">
        <w:rPr>
          <w:rFonts w:ascii="Arial" w:hAnsi="Arial" w:cs="Arial"/>
          <w:sz w:val="20"/>
          <w:szCs w:val="20"/>
        </w:rPr>
        <w:t xml:space="preserve"> Keep away from heat and other sources of ignition- No smoking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2B6802">
        <w:rPr>
          <w:rFonts w:ascii="Arial" w:hAnsi="Arial" w:cs="Arial"/>
          <w:sz w:val="20"/>
          <w:szCs w:val="20"/>
        </w:rPr>
        <w:t xml:space="preserve"> reducing agents,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E865F6">
        <w:rPr>
          <w:rFonts w:ascii="Arial" w:hAnsi="Arial" w:cs="Arial"/>
          <w:sz w:val="20"/>
          <w:szCs w:val="20"/>
        </w:rPr>
        <w:t>organic material</w:t>
      </w:r>
      <w:r w:rsidR="00C341E5">
        <w:rPr>
          <w:rFonts w:ascii="Arial" w:hAnsi="Arial" w:cs="Arial"/>
          <w:sz w:val="20"/>
          <w:szCs w:val="20"/>
        </w:rPr>
        <w:t>s</w:t>
      </w:r>
      <w:r w:rsidR="002B6802">
        <w:rPr>
          <w:rFonts w:ascii="Arial" w:hAnsi="Arial" w:cs="Arial"/>
          <w:sz w:val="20"/>
          <w:szCs w:val="20"/>
        </w:rPr>
        <w:t>,</w:t>
      </w:r>
      <w:r w:rsidR="00E865F6">
        <w:rPr>
          <w:rFonts w:ascii="Arial" w:hAnsi="Arial" w:cs="Arial"/>
          <w:sz w:val="20"/>
          <w:szCs w:val="20"/>
        </w:rPr>
        <w:t xml:space="preserve"> and powdered metals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3C23E9" w:rsidRDefault="003C23E9" w:rsidP="003C2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C23E9" w:rsidRDefault="003C23E9" w:rsidP="003C23E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C23E9" w:rsidRDefault="003C23E9" w:rsidP="003C23E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C23E9" w:rsidRDefault="003C23E9" w:rsidP="003C2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C23E9" w:rsidRDefault="003C23E9" w:rsidP="003C2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C23E9" w:rsidRDefault="003C23E9" w:rsidP="003C2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C23E9" w:rsidRDefault="003C23E9" w:rsidP="003C2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23E9" w:rsidRDefault="003C23E9" w:rsidP="003C23E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C23E9" w:rsidRDefault="003C23E9" w:rsidP="003C23E9">
      <w:pPr>
        <w:pStyle w:val="Heading1"/>
      </w:pPr>
    </w:p>
    <w:p w:rsidR="003C23E9" w:rsidRDefault="003C23E9" w:rsidP="003C2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C23E9" w:rsidRDefault="003C23E9" w:rsidP="003C2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C23E9" w:rsidRDefault="003C23E9" w:rsidP="003C2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3C23E9" w:rsidRDefault="003C23E9" w:rsidP="003C2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3C23E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3C23E9" w:rsidRDefault="003C23E9" w:rsidP="003C23E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3C23E9" w:rsidRDefault="003C23E9" w:rsidP="003C23E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3C23E9" w:rsidRDefault="003C23E9" w:rsidP="003C23E9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C23E9" w:rsidRDefault="003C23E9" w:rsidP="003C2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C23E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FA3A88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lead chromat</w:t>
                                                                  </w:r>
                                                                  <w:r w:rsidR="003B314A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3E9" w:rsidRDefault="003C23E9" w:rsidP="003C23E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C23E9" w:rsidRDefault="003C23E9" w:rsidP="003C23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3E9" w:rsidRDefault="003C23E9" w:rsidP="003C23E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C23E9" w:rsidRDefault="003C23E9" w:rsidP="003C23E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C23E9" w:rsidRDefault="003C23E9" w:rsidP="003C23E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C23E9" w:rsidRDefault="003C23E9" w:rsidP="003C23E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C23E9" w:rsidRDefault="003C23E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E83E8B">
      <w:pPr>
        <w:spacing w:after="0" w:line="240" w:lineRule="auto"/>
      </w:pPr>
      <w:r>
        <w:separator/>
      </w:r>
    </w:p>
  </w:endnote>
  <w:endnote w:type="continuationSeparator" w:id="0">
    <w:p w:rsidR="00DC66A6" w:rsidRDefault="00DC66A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3C23E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r w:rsidR="00FA3A88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Lead chromate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41E5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41E5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1E5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D41E5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41E56" w:rsidRDefault="00D41E56">
    <w:pPr>
      <w:pStyle w:val="Footer"/>
      <w:rPr>
        <w:rFonts w:ascii="Arial" w:hAnsi="Arial" w:cs="Arial"/>
        <w:noProof/>
        <w:sz w:val="18"/>
        <w:szCs w:val="18"/>
      </w:rPr>
    </w:pPr>
  </w:p>
  <w:p w:rsidR="00D41E56" w:rsidRPr="00972CE1" w:rsidRDefault="003C23E9" w:rsidP="003C23E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E83E8B">
      <w:pPr>
        <w:spacing w:after="0" w:line="240" w:lineRule="auto"/>
      </w:pPr>
      <w:r>
        <w:separator/>
      </w:r>
    </w:p>
  </w:footnote>
  <w:footnote w:type="continuationSeparator" w:id="0">
    <w:p w:rsidR="00DC66A6" w:rsidRDefault="00DC66A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3C2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-406612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E56">
      <w:ptab w:relativeTo="indent" w:alignment="left" w:leader="none"/>
    </w:r>
    <w:r w:rsidR="00D41E56">
      <w:ptab w:relativeTo="margin" w:alignment="left" w:leader="none"/>
    </w:r>
  </w:p>
  <w:p w:rsidR="00D41E56" w:rsidRDefault="00D41E56">
    <w:pPr>
      <w:pStyle w:val="Header"/>
    </w:pPr>
    <w:r>
      <w:rPr>
        <w:noProof/>
      </w:rPr>
      <w:ptab w:relativeTo="margin" w:alignment="left" w:leader="none"/>
    </w:r>
    <w:r w:rsidR="003C23E9" w:rsidRPr="003C23E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283A"/>
    <w:rsid w:val="00144D72"/>
    <w:rsid w:val="00160845"/>
    <w:rsid w:val="00163774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5B51"/>
    <w:rsid w:val="00366414"/>
    <w:rsid w:val="00366DA6"/>
    <w:rsid w:val="0037238F"/>
    <w:rsid w:val="00375CC3"/>
    <w:rsid w:val="00380940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C23E9"/>
    <w:rsid w:val="003D16C2"/>
    <w:rsid w:val="003D40C1"/>
    <w:rsid w:val="003E49BD"/>
    <w:rsid w:val="003F564F"/>
    <w:rsid w:val="00417361"/>
    <w:rsid w:val="004213C7"/>
    <w:rsid w:val="00426401"/>
    <w:rsid w:val="00427421"/>
    <w:rsid w:val="004414FE"/>
    <w:rsid w:val="0044526E"/>
    <w:rsid w:val="004509C6"/>
    <w:rsid w:val="0045145C"/>
    <w:rsid w:val="004524C1"/>
    <w:rsid w:val="00466412"/>
    <w:rsid w:val="00471562"/>
    <w:rsid w:val="00471B41"/>
    <w:rsid w:val="00486923"/>
    <w:rsid w:val="004961BA"/>
    <w:rsid w:val="004C0612"/>
    <w:rsid w:val="004C24E5"/>
    <w:rsid w:val="004C5338"/>
    <w:rsid w:val="004D5369"/>
    <w:rsid w:val="004D537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16FCA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96672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455F4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41E5"/>
    <w:rsid w:val="00C358F4"/>
    <w:rsid w:val="00C40330"/>
    <w:rsid w:val="00C406AD"/>
    <w:rsid w:val="00C406D4"/>
    <w:rsid w:val="00C45673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8294B"/>
    <w:rsid w:val="00DB70FD"/>
    <w:rsid w:val="00DC39EF"/>
    <w:rsid w:val="00DC66A6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E8B"/>
    <w:rsid w:val="00E842B3"/>
    <w:rsid w:val="00E865F6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5C2F2"/>
  <w15:docId w15:val="{FD7AACD0-4744-47F0-9C17-9B70DB8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E1399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6F5A82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7EB1-013A-4E48-8CDE-F86583B5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2017-11-27T16:37:00Z</dcterms:created>
  <dcterms:modified xsi:type="dcterms:W3CDTF">2017-11-27T16:40:00Z</dcterms:modified>
</cp:coreProperties>
</file>