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CBA" w:rsidRPr="008D74F7" w:rsidRDefault="00697CBA" w:rsidP="00697CBA">
      <w:pPr>
        <w:jc w:val="center"/>
        <w:rPr>
          <w:rFonts w:ascii="Arial" w:hAnsi="Arial" w:cs="Arial"/>
          <w:b/>
          <w:sz w:val="28"/>
          <w:szCs w:val="28"/>
        </w:rPr>
      </w:pPr>
      <w:r w:rsidRPr="008D74F7">
        <w:rPr>
          <w:rFonts w:ascii="Arial" w:hAnsi="Arial" w:cs="Arial"/>
          <w:b/>
          <w:bCs/>
          <w:sz w:val="28"/>
          <w:szCs w:val="28"/>
        </w:rPr>
        <w:t xml:space="preserve">Standard Operating Procedures </w:t>
      </w:r>
    </w:p>
    <w:p w:rsidR="00775D75" w:rsidRPr="008D74F7" w:rsidRDefault="00775D75" w:rsidP="00697CBA">
      <w:pPr>
        <w:jc w:val="center"/>
        <w:rPr>
          <w:rFonts w:ascii="Arial" w:hAnsi="Arial" w:cs="Arial"/>
          <w:bCs/>
          <w:sz w:val="20"/>
          <w:szCs w:val="20"/>
        </w:rPr>
      </w:pPr>
    </w:p>
    <w:p w:rsidR="00697CBA" w:rsidRPr="008D74F7" w:rsidRDefault="00697CBA" w:rsidP="00697CBA">
      <w:pPr>
        <w:jc w:val="center"/>
        <w:rPr>
          <w:rFonts w:ascii="Arial" w:hAnsi="Arial" w:cs="Arial"/>
          <w:sz w:val="20"/>
          <w:szCs w:val="20"/>
        </w:rPr>
      </w:pPr>
      <w:r w:rsidRPr="008D74F7">
        <w:rPr>
          <w:rFonts w:ascii="Arial" w:hAnsi="Arial" w:cs="Arial"/>
          <w:bCs/>
          <w:sz w:val="20"/>
          <w:szCs w:val="20"/>
        </w:rPr>
        <w:t>Laboratory Specific</w:t>
      </w:r>
    </w:p>
    <w:p w:rsidR="00697CBA" w:rsidRDefault="00697CBA" w:rsidP="00697CBA">
      <w:pPr>
        <w:jc w:val="center"/>
        <w:rPr>
          <w:rFonts w:ascii="Arial" w:hAnsi="Arial" w:cs="Arial"/>
          <w:b/>
          <w:sz w:val="20"/>
          <w:szCs w:val="20"/>
        </w:rPr>
      </w:pPr>
      <w:r w:rsidRPr="008D74F7">
        <w:rPr>
          <w:rStyle w:val="Strong"/>
          <w:rFonts w:ascii="Arial" w:hAnsi="Arial" w:cs="Arial"/>
          <w:b w:val="0"/>
          <w:sz w:val="20"/>
          <w:szCs w:val="20"/>
        </w:rPr>
        <w:t>Chemical:</w:t>
      </w:r>
      <w:r w:rsidRPr="008D74F7">
        <w:rPr>
          <w:rFonts w:ascii="Arial" w:hAnsi="Arial" w:cs="Arial"/>
          <w:sz w:val="20"/>
          <w:szCs w:val="20"/>
        </w:rPr>
        <w:t xml:space="preserve"> </w:t>
      </w:r>
      <w:r w:rsidR="009463DA">
        <w:rPr>
          <w:rFonts w:ascii="Arial" w:hAnsi="Arial" w:cs="Arial"/>
          <w:b/>
          <w:sz w:val="20"/>
          <w:szCs w:val="20"/>
        </w:rPr>
        <w:t>ISOFLURANE</w:t>
      </w:r>
    </w:p>
    <w:p w:rsidR="009463DA" w:rsidRPr="009463DA" w:rsidRDefault="009463DA" w:rsidP="00697CBA">
      <w:pPr>
        <w:jc w:val="center"/>
        <w:rPr>
          <w:rFonts w:ascii="Arial" w:hAnsi="Arial" w:cs="Arial"/>
          <w:sz w:val="22"/>
          <w:szCs w:val="22"/>
        </w:rPr>
      </w:pPr>
      <w:r w:rsidRPr="009463DA">
        <w:rPr>
          <w:rFonts w:ascii="Arial" w:hAnsi="Arial" w:cs="Arial"/>
          <w:sz w:val="20"/>
          <w:szCs w:val="20"/>
        </w:rPr>
        <w:t xml:space="preserve">aka </w:t>
      </w:r>
      <w:r w:rsidR="00721F37" w:rsidRPr="00721F37">
        <w:rPr>
          <w:rFonts w:ascii="Arial" w:hAnsi="Arial" w:cs="Arial"/>
          <w:sz w:val="20"/>
          <w:szCs w:val="20"/>
        </w:rPr>
        <w:t>2-chloro-2-(</w:t>
      </w:r>
      <w:proofErr w:type="spellStart"/>
      <w:r w:rsidR="00721F37" w:rsidRPr="00721F37">
        <w:rPr>
          <w:rFonts w:ascii="Arial" w:hAnsi="Arial" w:cs="Arial"/>
          <w:sz w:val="20"/>
          <w:szCs w:val="20"/>
        </w:rPr>
        <w:t>difluoromethoxy</w:t>
      </w:r>
      <w:proofErr w:type="spellEnd"/>
      <w:r w:rsidR="00721F37" w:rsidRPr="00721F37">
        <w:rPr>
          <w:rFonts w:ascii="Arial" w:hAnsi="Arial" w:cs="Arial"/>
          <w:sz w:val="20"/>
          <w:szCs w:val="20"/>
        </w:rPr>
        <w:t>)-1,1,1-trifluoro-ethane</w:t>
      </w:r>
    </w:p>
    <w:p w:rsidR="00697CBA" w:rsidRPr="008D74F7" w:rsidRDefault="00697CBA" w:rsidP="00697CBA">
      <w:pPr>
        <w:rPr>
          <w:rFonts w:ascii="Arial" w:hAnsi="Arial" w:cs="Arial"/>
          <w:sz w:val="20"/>
          <w:szCs w:val="20"/>
        </w:rPr>
      </w:pPr>
      <w:r w:rsidRPr="008D74F7">
        <w:rPr>
          <w:rFonts w:ascii="Arial" w:hAnsi="Arial" w:cs="Arial"/>
          <w:bCs/>
          <w:sz w:val="20"/>
          <w:szCs w:val="20"/>
        </w:rPr>
        <w:t> </w:t>
      </w:r>
    </w:p>
    <w:p w:rsidR="00697CBA" w:rsidRPr="008D74F7" w:rsidRDefault="00697CBA" w:rsidP="00697CBA">
      <w:pPr>
        <w:jc w:val="center"/>
        <w:rPr>
          <w:rFonts w:ascii="Arial" w:hAnsi="Arial" w:cs="Arial"/>
          <w:sz w:val="20"/>
          <w:szCs w:val="20"/>
        </w:rPr>
      </w:pPr>
      <w:r w:rsidRPr="008D74F7">
        <w:rPr>
          <w:rFonts w:ascii="Arial" w:hAnsi="Arial" w:cs="Arial"/>
          <w:sz w:val="20"/>
          <w:szCs w:val="20"/>
        </w:rPr>
        <w:t>Please fill out the form completely.  Print a copy and insert into your</w:t>
      </w:r>
    </w:p>
    <w:p w:rsidR="00697CBA" w:rsidRPr="008D74F7" w:rsidRDefault="00697CBA" w:rsidP="00697CBA">
      <w:pPr>
        <w:jc w:val="center"/>
        <w:rPr>
          <w:rFonts w:ascii="Arial" w:hAnsi="Arial" w:cs="Arial"/>
          <w:sz w:val="20"/>
          <w:szCs w:val="20"/>
        </w:rPr>
      </w:pPr>
      <w:r w:rsidRPr="008D74F7">
        <w:rPr>
          <w:rFonts w:ascii="Arial" w:hAnsi="Arial" w:cs="Arial"/>
          <w:sz w:val="20"/>
          <w:szCs w:val="20"/>
        </w:rPr>
        <w:t> </w:t>
      </w:r>
      <w:r w:rsidRPr="008D74F7">
        <w:rPr>
          <w:rFonts w:ascii="Arial" w:hAnsi="Arial" w:cs="Arial"/>
          <w:i/>
          <w:iCs/>
          <w:sz w:val="20"/>
          <w:szCs w:val="20"/>
        </w:rPr>
        <w:t>Laboratory Safety Manual and Chemical Hygiene Plan</w:t>
      </w:r>
      <w:r w:rsidRPr="008D74F7">
        <w:rPr>
          <w:rFonts w:ascii="Arial" w:hAnsi="Arial" w:cs="Arial"/>
          <w:sz w:val="20"/>
          <w:szCs w:val="20"/>
        </w:rPr>
        <w:t>.</w:t>
      </w:r>
    </w:p>
    <w:p w:rsidR="00697CBA" w:rsidRPr="008D74F7" w:rsidRDefault="00697CBA" w:rsidP="00697CBA">
      <w:pPr>
        <w:jc w:val="center"/>
        <w:rPr>
          <w:rFonts w:ascii="Arial" w:hAnsi="Arial" w:cs="Arial"/>
          <w:sz w:val="20"/>
          <w:szCs w:val="20"/>
        </w:rPr>
      </w:pPr>
      <w:r w:rsidRPr="008D74F7">
        <w:rPr>
          <w:rFonts w:ascii="Arial" w:hAnsi="Arial" w:cs="Arial"/>
          <w:sz w:val="20"/>
          <w:szCs w:val="20"/>
        </w:rPr>
        <w:t>Refer to instructions for assistance.</w:t>
      </w:r>
    </w:p>
    <w:p w:rsidR="00697CBA" w:rsidRPr="008D74F7" w:rsidRDefault="00697CBA" w:rsidP="00697CBA">
      <w:pPr>
        <w:jc w:val="center"/>
        <w:rPr>
          <w:rFonts w:ascii="Arial" w:hAnsi="Arial" w:cs="Arial"/>
          <w:sz w:val="20"/>
          <w:szCs w:val="20"/>
        </w:rPr>
      </w:pPr>
      <w:r w:rsidRPr="008D74F7">
        <w:rPr>
          <w:rFonts w:ascii="Arial" w:hAnsi="Arial" w:cs="Arial"/>
          <w:sz w:val="20"/>
          <w:szCs w:val="20"/>
        </w:rPr>
        <w:t> </w:t>
      </w:r>
    </w:p>
    <w:p w:rsidR="00EA568A" w:rsidRPr="008D74F7" w:rsidRDefault="0039441C" w:rsidP="00697CBA">
      <w:pPr>
        <w:pStyle w:val="Footer"/>
        <w:rPr>
          <w:rFonts w:ascii="Arial" w:hAnsi="Arial" w:cs="Arial"/>
          <w:b/>
          <w:sz w:val="20"/>
          <w:szCs w:val="20"/>
        </w:rPr>
      </w:pPr>
      <w:r w:rsidRPr="008D74F7">
        <w:rPr>
          <w:rFonts w:ascii="Arial" w:hAnsi="Arial" w:cs="Arial"/>
          <w:b/>
          <w:sz w:val="20"/>
          <w:szCs w:val="20"/>
        </w:rPr>
        <w:t>_____________________________________________________________________________</w:t>
      </w:r>
    </w:p>
    <w:p w:rsidR="0039441C" w:rsidRPr="008D74F7" w:rsidRDefault="0039441C" w:rsidP="00697CBA">
      <w:pPr>
        <w:pStyle w:val="Footer"/>
        <w:rPr>
          <w:rFonts w:ascii="Arial" w:hAnsi="Arial" w:cs="Arial"/>
          <w:sz w:val="20"/>
          <w:szCs w:val="20"/>
        </w:rPr>
      </w:pPr>
    </w:p>
    <w:p w:rsidR="00697CBA" w:rsidRPr="008D74F7" w:rsidRDefault="00697CBA" w:rsidP="00697CBA">
      <w:pPr>
        <w:pStyle w:val="Footer"/>
        <w:rPr>
          <w:rFonts w:ascii="Arial" w:hAnsi="Arial" w:cs="Arial"/>
          <w:sz w:val="20"/>
          <w:szCs w:val="20"/>
        </w:rPr>
      </w:pPr>
      <w:r w:rsidRPr="008D74F7">
        <w:rPr>
          <w:rFonts w:ascii="Arial" w:hAnsi="Arial" w:cs="Arial"/>
          <w:sz w:val="20"/>
          <w:szCs w:val="20"/>
        </w:rPr>
        <w:t>Department:________________________                        Date when SOP was written:_______  </w:t>
      </w:r>
    </w:p>
    <w:p w:rsidR="00697CBA" w:rsidRPr="008D74F7" w:rsidRDefault="00697CBA" w:rsidP="00697CBA">
      <w:pPr>
        <w:pStyle w:val="Footer"/>
        <w:rPr>
          <w:rFonts w:ascii="Arial" w:hAnsi="Arial" w:cs="Arial"/>
          <w:sz w:val="20"/>
          <w:szCs w:val="20"/>
        </w:rPr>
      </w:pPr>
      <w:r w:rsidRPr="008D74F7">
        <w:rPr>
          <w:rFonts w:ascii="Arial" w:hAnsi="Arial" w:cs="Arial"/>
          <w:sz w:val="20"/>
          <w:szCs w:val="20"/>
        </w:rPr>
        <w:t> </w:t>
      </w:r>
    </w:p>
    <w:p w:rsidR="00697CBA" w:rsidRPr="008D74F7" w:rsidRDefault="00697CBA" w:rsidP="00697CBA">
      <w:pPr>
        <w:pStyle w:val="Footer"/>
        <w:rPr>
          <w:rFonts w:ascii="Arial" w:hAnsi="Arial" w:cs="Arial"/>
          <w:sz w:val="20"/>
          <w:szCs w:val="20"/>
        </w:rPr>
      </w:pPr>
      <w:r w:rsidRPr="008D74F7">
        <w:rPr>
          <w:rFonts w:ascii="Arial" w:hAnsi="Arial" w:cs="Arial"/>
          <w:sz w:val="20"/>
          <w:szCs w:val="20"/>
        </w:rPr>
        <w:t xml:space="preserve">Date when SOP was approved by the lab supervisor: ___________________     </w:t>
      </w:r>
    </w:p>
    <w:p w:rsidR="00697CBA" w:rsidRPr="008D74F7" w:rsidRDefault="00697CBA" w:rsidP="00697CBA">
      <w:pPr>
        <w:rPr>
          <w:rFonts w:ascii="Arial" w:hAnsi="Arial" w:cs="Arial"/>
          <w:sz w:val="20"/>
          <w:szCs w:val="20"/>
        </w:rPr>
      </w:pPr>
      <w:r w:rsidRPr="008D74F7">
        <w:rPr>
          <w:rFonts w:ascii="Arial" w:hAnsi="Arial" w:cs="Arial"/>
          <w:sz w:val="20"/>
          <w:szCs w:val="20"/>
        </w:rPr>
        <w:t> </w:t>
      </w:r>
    </w:p>
    <w:p w:rsidR="00697CBA" w:rsidRPr="008D74F7" w:rsidRDefault="00697CBA" w:rsidP="00697CBA">
      <w:pPr>
        <w:rPr>
          <w:rFonts w:ascii="Arial" w:hAnsi="Arial" w:cs="Arial"/>
          <w:sz w:val="20"/>
          <w:szCs w:val="20"/>
        </w:rPr>
      </w:pPr>
      <w:r w:rsidRPr="008D74F7">
        <w:rPr>
          <w:rFonts w:ascii="Arial" w:hAnsi="Arial" w:cs="Arial"/>
          <w:sz w:val="20"/>
          <w:szCs w:val="20"/>
        </w:rPr>
        <w:t>Principal Investigator:___________________________________________________</w:t>
      </w:r>
    </w:p>
    <w:p w:rsidR="00697CBA" w:rsidRPr="008D74F7" w:rsidRDefault="00697CBA" w:rsidP="00697CBA">
      <w:pPr>
        <w:rPr>
          <w:rFonts w:ascii="Arial" w:hAnsi="Arial" w:cs="Arial"/>
          <w:sz w:val="20"/>
          <w:szCs w:val="20"/>
        </w:rPr>
      </w:pPr>
      <w:r w:rsidRPr="008D74F7">
        <w:rPr>
          <w:rFonts w:ascii="Arial" w:hAnsi="Arial" w:cs="Arial"/>
          <w:sz w:val="20"/>
          <w:szCs w:val="20"/>
        </w:rPr>
        <w:t> </w:t>
      </w:r>
    </w:p>
    <w:p w:rsidR="00697CBA" w:rsidRPr="008D74F7" w:rsidRDefault="00775D75" w:rsidP="00697CBA">
      <w:pPr>
        <w:rPr>
          <w:rFonts w:ascii="Arial" w:hAnsi="Arial" w:cs="Arial"/>
          <w:sz w:val="20"/>
          <w:szCs w:val="20"/>
        </w:rPr>
      </w:pPr>
      <w:r w:rsidRPr="008D74F7">
        <w:rPr>
          <w:rFonts w:ascii="Arial" w:hAnsi="Arial" w:cs="Arial"/>
          <w:sz w:val="20"/>
          <w:szCs w:val="20"/>
        </w:rPr>
        <w:t xml:space="preserve">Internal </w:t>
      </w:r>
      <w:r w:rsidR="00697CBA" w:rsidRPr="008D74F7">
        <w:rPr>
          <w:rFonts w:ascii="Arial" w:hAnsi="Arial" w:cs="Arial"/>
          <w:sz w:val="20"/>
          <w:szCs w:val="20"/>
        </w:rPr>
        <w:t>Laboratory Safety Coordinator</w:t>
      </w:r>
      <w:r w:rsidRPr="008D74F7">
        <w:rPr>
          <w:rFonts w:ascii="Arial" w:hAnsi="Arial" w:cs="Arial"/>
          <w:sz w:val="20"/>
          <w:szCs w:val="20"/>
        </w:rPr>
        <w:t>/Lab Manager</w:t>
      </w:r>
      <w:r w:rsidR="00697CBA" w:rsidRPr="008D74F7">
        <w:rPr>
          <w:rFonts w:ascii="Arial" w:hAnsi="Arial" w:cs="Arial"/>
          <w:sz w:val="20"/>
          <w:szCs w:val="20"/>
        </w:rPr>
        <w:t>:_______________</w:t>
      </w:r>
      <w:r w:rsidRPr="008D74F7">
        <w:rPr>
          <w:rFonts w:ascii="Arial" w:hAnsi="Arial" w:cs="Arial"/>
          <w:sz w:val="20"/>
          <w:szCs w:val="20"/>
        </w:rPr>
        <w:t>____________________</w:t>
      </w:r>
    </w:p>
    <w:p w:rsidR="00697CBA" w:rsidRPr="008D74F7" w:rsidRDefault="00697CBA" w:rsidP="00697CBA">
      <w:pPr>
        <w:rPr>
          <w:rFonts w:ascii="Arial" w:hAnsi="Arial" w:cs="Arial"/>
          <w:sz w:val="20"/>
          <w:szCs w:val="20"/>
        </w:rPr>
      </w:pPr>
      <w:r w:rsidRPr="008D74F7">
        <w:rPr>
          <w:rFonts w:ascii="Arial" w:hAnsi="Arial" w:cs="Arial"/>
          <w:sz w:val="20"/>
          <w:szCs w:val="20"/>
        </w:rPr>
        <w:t> </w:t>
      </w:r>
    </w:p>
    <w:p w:rsidR="00697CBA" w:rsidRPr="008D74F7" w:rsidRDefault="00697CBA" w:rsidP="00697CBA">
      <w:pPr>
        <w:rPr>
          <w:rFonts w:ascii="Arial" w:hAnsi="Arial" w:cs="Arial"/>
          <w:sz w:val="20"/>
          <w:szCs w:val="20"/>
        </w:rPr>
      </w:pPr>
      <w:r w:rsidRPr="008D74F7">
        <w:rPr>
          <w:rFonts w:ascii="Arial" w:hAnsi="Arial" w:cs="Arial"/>
          <w:sz w:val="20"/>
          <w:szCs w:val="20"/>
        </w:rPr>
        <w:t>Laboratory Phone:____________________   Office Phone:_____________________</w:t>
      </w:r>
    </w:p>
    <w:p w:rsidR="00697CBA" w:rsidRPr="008D74F7" w:rsidRDefault="00697CBA" w:rsidP="00697CBA">
      <w:pPr>
        <w:rPr>
          <w:rFonts w:ascii="Arial" w:hAnsi="Arial" w:cs="Arial"/>
          <w:sz w:val="20"/>
          <w:szCs w:val="20"/>
        </w:rPr>
      </w:pPr>
      <w:r w:rsidRPr="008D74F7">
        <w:rPr>
          <w:rFonts w:ascii="Arial" w:hAnsi="Arial" w:cs="Arial"/>
          <w:sz w:val="20"/>
          <w:szCs w:val="20"/>
        </w:rPr>
        <w:t> </w:t>
      </w:r>
    </w:p>
    <w:p w:rsidR="00697CBA" w:rsidRPr="008D74F7" w:rsidRDefault="00697CBA" w:rsidP="00697CBA">
      <w:pPr>
        <w:pStyle w:val="Footer"/>
        <w:rPr>
          <w:rFonts w:ascii="Arial" w:hAnsi="Arial" w:cs="Arial"/>
          <w:sz w:val="20"/>
          <w:szCs w:val="20"/>
        </w:rPr>
      </w:pPr>
      <w:r w:rsidRPr="008D74F7">
        <w:rPr>
          <w:rFonts w:ascii="Arial" w:hAnsi="Arial" w:cs="Arial"/>
          <w:sz w:val="20"/>
          <w:szCs w:val="20"/>
        </w:rPr>
        <w:t>Emergency Contact:____________________________________________________</w:t>
      </w:r>
    </w:p>
    <w:p w:rsidR="00697CBA" w:rsidRPr="008D74F7" w:rsidRDefault="00697CBA" w:rsidP="00697CBA">
      <w:pPr>
        <w:rPr>
          <w:rFonts w:ascii="Arial" w:hAnsi="Arial" w:cs="Arial"/>
          <w:sz w:val="20"/>
          <w:szCs w:val="20"/>
        </w:rPr>
      </w:pPr>
      <w:r w:rsidRPr="008D74F7">
        <w:rPr>
          <w:rFonts w:ascii="Arial" w:hAnsi="Arial" w:cs="Arial"/>
          <w:sz w:val="20"/>
          <w:szCs w:val="20"/>
        </w:rPr>
        <w:t xml:space="preserve">                                    </w:t>
      </w:r>
      <w:r w:rsidRPr="008D74F7">
        <w:rPr>
          <w:rFonts w:ascii="Arial" w:hAnsi="Arial" w:cs="Arial"/>
          <w:i/>
          <w:iCs/>
          <w:sz w:val="20"/>
          <w:szCs w:val="20"/>
        </w:rPr>
        <w:t xml:space="preserve">    (Name and Phone Number)     </w:t>
      </w:r>
    </w:p>
    <w:p w:rsidR="00697CBA" w:rsidRPr="008D74F7" w:rsidRDefault="00697CBA" w:rsidP="00697CBA">
      <w:pPr>
        <w:rPr>
          <w:rFonts w:ascii="Arial" w:hAnsi="Arial" w:cs="Arial"/>
          <w:sz w:val="20"/>
          <w:szCs w:val="20"/>
        </w:rPr>
      </w:pPr>
      <w:r w:rsidRPr="008D74F7">
        <w:rPr>
          <w:rFonts w:ascii="Arial" w:hAnsi="Arial" w:cs="Arial"/>
          <w:sz w:val="20"/>
          <w:szCs w:val="20"/>
        </w:rPr>
        <w:t> </w:t>
      </w:r>
    </w:p>
    <w:p w:rsidR="00697CBA" w:rsidRPr="008D74F7" w:rsidRDefault="00697CBA" w:rsidP="00697CBA">
      <w:pPr>
        <w:pStyle w:val="Footer"/>
        <w:rPr>
          <w:rFonts w:ascii="Arial" w:hAnsi="Arial" w:cs="Arial"/>
          <w:sz w:val="20"/>
          <w:szCs w:val="20"/>
        </w:rPr>
      </w:pPr>
      <w:r w:rsidRPr="008D74F7">
        <w:rPr>
          <w:rFonts w:ascii="Arial" w:hAnsi="Arial" w:cs="Arial"/>
          <w:sz w:val="20"/>
          <w:szCs w:val="20"/>
        </w:rPr>
        <w:t>Location(s) covered by this SOP:__________________________________________</w:t>
      </w:r>
    </w:p>
    <w:p w:rsidR="00697CBA" w:rsidRPr="008D74F7" w:rsidRDefault="00697CBA" w:rsidP="00697CBA">
      <w:pPr>
        <w:pStyle w:val="Footer"/>
        <w:rPr>
          <w:rFonts w:ascii="Arial" w:hAnsi="Arial" w:cs="Arial"/>
          <w:sz w:val="20"/>
          <w:szCs w:val="20"/>
        </w:rPr>
      </w:pPr>
      <w:r w:rsidRPr="008D74F7">
        <w:rPr>
          <w:rFonts w:ascii="Arial" w:hAnsi="Arial" w:cs="Arial"/>
          <w:sz w:val="20"/>
          <w:szCs w:val="20"/>
        </w:rPr>
        <w:t xml:space="preserve">                                                </w:t>
      </w:r>
      <w:r w:rsidRPr="008D74F7">
        <w:rPr>
          <w:rFonts w:ascii="Arial" w:hAnsi="Arial" w:cs="Arial"/>
          <w:i/>
          <w:iCs/>
          <w:sz w:val="20"/>
          <w:szCs w:val="20"/>
        </w:rPr>
        <w:t>               (Building/Room Number)</w:t>
      </w:r>
    </w:p>
    <w:p w:rsidR="0039441C" w:rsidRPr="008D74F7" w:rsidRDefault="00697CBA" w:rsidP="0039441C">
      <w:pPr>
        <w:pStyle w:val="Footer"/>
        <w:rPr>
          <w:rFonts w:ascii="Arial" w:hAnsi="Arial" w:cs="Arial"/>
          <w:b/>
          <w:sz w:val="20"/>
          <w:szCs w:val="20"/>
        </w:rPr>
      </w:pPr>
      <w:r w:rsidRPr="008D74F7">
        <w:rPr>
          <w:rFonts w:ascii="Arial" w:hAnsi="Arial" w:cs="Arial"/>
          <w:sz w:val="20"/>
          <w:szCs w:val="20"/>
        </w:rPr>
        <w:t> </w:t>
      </w:r>
      <w:r w:rsidR="0039441C" w:rsidRPr="008D74F7">
        <w:rPr>
          <w:rFonts w:ascii="Arial" w:hAnsi="Arial" w:cs="Arial"/>
          <w:b/>
          <w:sz w:val="20"/>
          <w:szCs w:val="20"/>
        </w:rPr>
        <w:t>_____________________________________________________________________________</w:t>
      </w:r>
    </w:p>
    <w:p w:rsidR="00697CBA" w:rsidRPr="008D74F7" w:rsidRDefault="00697CBA" w:rsidP="00697CBA">
      <w:pPr>
        <w:rPr>
          <w:rFonts w:ascii="Arial" w:hAnsi="Arial" w:cs="Arial"/>
          <w:sz w:val="20"/>
          <w:szCs w:val="20"/>
        </w:rPr>
      </w:pPr>
    </w:p>
    <w:p w:rsidR="00697CBA" w:rsidRPr="008D74F7" w:rsidRDefault="00697CBA" w:rsidP="00697CBA">
      <w:pPr>
        <w:rPr>
          <w:rFonts w:ascii="Arial" w:hAnsi="Arial" w:cs="Arial"/>
          <w:sz w:val="20"/>
          <w:szCs w:val="20"/>
        </w:rPr>
      </w:pPr>
    </w:p>
    <w:p w:rsidR="006A57CC" w:rsidRPr="008D74F7" w:rsidRDefault="001B0E74">
      <w:pPr>
        <w:rPr>
          <w:rFonts w:ascii="Arial" w:hAnsi="Arial" w:cs="Arial"/>
          <w:sz w:val="20"/>
          <w:szCs w:val="20"/>
        </w:rPr>
      </w:pPr>
      <w:r w:rsidRPr="008D74F7">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2103120</wp:posOffset>
                </wp:positionH>
                <wp:positionV relativeFrom="paragraph">
                  <wp:posOffset>16510</wp:posOffset>
                </wp:positionV>
                <wp:extent cx="114300" cy="114300"/>
                <wp:effectExtent l="7620" t="7620" r="11430" b="1143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616A7" id="Rectangle 6" o:spid="_x0000_s1026" style="position:absolute;margin-left:165.6pt;margin-top:1.3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DpHQ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" fillcolor="red"/>
            </w:pict>
          </mc:Fallback>
        </mc:AlternateContent>
      </w:r>
      <w:r w:rsidRPr="008D74F7">
        <w:rPr>
          <w:rFonts w:ascii="Arial" w:hAnsi="Arial" w:cs="Arial"/>
          <w:noProof/>
          <w:sz w:val="20"/>
          <w:szCs w:val="20"/>
        </w:rPr>
        <mc:AlternateContent>
          <mc:Choice Requires="wps">
            <w:drawing>
              <wp:anchor distT="0" distB="0" distL="114300" distR="114300" simplePos="0" relativeHeight="251656704" behindDoc="0" locked="0" layoutInCell="1" allowOverlap="1">
                <wp:simplePos x="0" y="0"/>
                <wp:positionH relativeFrom="column">
                  <wp:posOffset>1188720</wp:posOffset>
                </wp:positionH>
                <wp:positionV relativeFrom="paragraph">
                  <wp:posOffset>16510</wp:posOffset>
                </wp:positionV>
                <wp:extent cx="114300" cy="114300"/>
                <wp:effectExtent l="7620" t="7620" r="11430" b="1143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89C29" id="Rectangle 5" o:spid="_x0000_s1026" style="position:absolute;margin-left:93.6pt;margin-top:1.3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coHAIAADs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gjMLhlr0&#10;mUQDu9WSzZM8gw81ZT34e0wFBn/nxLfArFv1lCVvEN3QS2iJVJXyi2cXkhPoKtsMH1xL6LCLLit1&#10;6NAkQNKAHXJDHk8NkYfIBP2sqtlF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"/>
            </w:pict>
          </mc:Fallback>
        </mc:AlternateContent>
      </w:r>
      <w:r w:rsidRPr="008D74F7">
        <w:rPr>
          <w:rFonts w:ascii="Arial" w:hAnsi="Arial" w:cs="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3703320</wp:posOffset>
                </wp:positionH>
                <wp:positionV relativeFrom="paragraph">
                  <wp:posOffset>16510</wp:posOffset>
                </wp:positionV>
                <wp:extent cx="114300" cy="114300"/>
                <wp:effectExtent l="7620" t="7620" r="11430" b="1143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BA99F" id="Rectangle 7" o:spid="_x0000_s1026" style="position:absolute;margin-left:291.6pt;margin-top:1.3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4HAIAADs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"/>
            </w:pict>
          </mc:Fallback>
        </mc:AlternateContent>
      </w:r>
      <w:r w:rsidR="00475153" w:rsidRPr="008D74F7">
        <w:rPr>
          <w:rFonts w:ascii="Arial" w:hAnsi="Arial" w:cs="Arial"/>
          <w:b/>
        </w:rPr>
        <w:t>Type of SOP:</w:t>
      </w:r>
      <w:r w:rsidR="00475153" w:rsidRPr="008D74F7">
        <w:rPr>
          <w:rFonts w:ascii="Arial" w:hAnsi="Arial" w:cs="Arial"/>
          <w:sz w:val="20"/>
          <w:szCs w:val="20"/>
        </w:rPr>
        <w:t xml:space="preserve">      </w:t>
      </w:r>
      <w:r w:rsidR="00775D75" w:rsidRPr="008D74F7">
        <w:rPr>
          <w:rFonts w:ascii="Arial" w:hAnsi="Arial" w:cs="Arial"/>
          <w:sz w:val="20"/>
          <w:szCs w:val="20"/>
        </w:rPr>
        <w:t xml:space="preserve">   </w:t>
      </w:r>
      <w:r w:rsidR="00475153" w:rsidRPr="008D74F7">
        <w:rPr>
          <w:rFonts w:ascii="Arial" w:hAnsi="Arial" w:cs="Arial"/>
          <w:sz w:val="20"/>
          <w:szCs w:val="20"/>
        </w:rPr>
        <w:t xml:space="preserve"> </w:t>
      </w:r>
      <w:r w:rsidR="00775D75" w:rsidRPr="008D74F7">
        <w:rPr>
          <w:rFonts w:ascii="Arial" w:hAnsi="Arial" w:cs="Arial"/>
          <w:sz w:val="20"/>
          <w:szCs w:val="20"/>
        </w:rPr>
        <w:t xml:space="preserve">  </w:t>
      </w:r>
      <w:r w:rsidR="00475153" w:rsidRPr="008D74F7">
        <w:rPr>
          <w:rFonts w:ascii="Arial" w:hAnsi="Arial" w:cs="Arial"/>
          <w:sz w:val="20"/>
          <w:szCs w:val="20"/>
        </w:rPr>
        <w:t xml:space="preserve">Process            Hazardous Chemical     </w:t>
      </w:r>
      <w:r w:rsidR="00775D75" w:rsidRPr="008D74F7">
        <w:rPr>
          <w:rFonts w:ascii="Arial" w:hAnsi="Arial" w:cs="Arial"/>
          <w:sz w:val="20"/>
          <w:szCs w:val="20"/>
        </w:rPr>
        <w:t xml:space="preserve">        </w:t>
      </w:r>
      <w:r w:rsidR="00475153" w:rsidRPr="008D74F7">
        <w:rPr>
          <w:rFonts w:ascii="Arial" w:hAnsi="Arial" w:cs="Arial"/>
          <w:sz w:val="20"/>
          <w:szCs w:val="20"/>
        </w:rPr>
        <w:t>Hazardous Class</w:t>
      </w:r>
    </w:p>
    <w:p w:rsidR="00475153" w:rsidRPr="008D74F7" w:rsidRDefault="00475153">
      <w:pPr>
        <w:rPr>
          <w:rFonts w:ascii="Arial" w:hAnsi="Arial" w:cs="Arial"/>
          <w:sz w:val="20"/>
          <w:szCs w:val="20"/>
        </w:rPr>
      </w:pPr>
    </w:p>
    <w:p w:rsidR="00475153" w:rsidRPr="008D74F7" w:rsidRDefault="00475153">
      <w:pPr>
        <w:rPr>
          <w:rFonts w:ascii="Arial" w:hAnsi="Arial" w:cs="Arial"/>
          <w:sz w:val="20"/>
          <w:szCs w:val="20"/>
        </w:rPr>
      </w:pPr>
    </w:p>
    <w:p w:rsidR="00475153" w:rsidRPr="008D74F7" w:rsidRDefault="00475153">
      <w:pPr>
        <w:rPr>
          <w:rFonts w:ascii="Arial" w:hAnsi="Arial" w:cs="Arial"/>
          <w:b/>
        </w:rPr>
      </w:pPr>
      <w:r w:rsidRPr="008D74F7">
        <w:rPr>
          <w:rFonts w:ascii="Arial" w:hAnsi="Arial" w:cs="Arial"/>
          <w:b/>
        </w:rPr>
        <w:t>Purpose</w:t>
      </w:r>
    </w:p>
    <w:p w:rsidR="004C65EC" w:rsidRPr="008D74F7" w:rsidRDefault="004C65EC" w:rsidP="004C65EC">
      <w:pPr>
        <w:pStyle w:val="Default"/>
      </w:pPr>
    </w:p>
    <w:p w:rsidR="00370E29" w:rsidRPr="0003028A" w:rsidRDefault="009463DA">
      <w:pPr>
        <w:rPr>
          <w:rFonts w:ascii="Arial" w:hAnsi="Arial" w:cs="Arial"/>
          <w:sz w:val="20"/>
          <w:szCs w:val="20"/>
        </w:rPr>
      </w:pPr>
      <w:r w:rsidRPr="0003028A">
        <w:rPr>
          <w:lang w:val="en"/>
        </w:rPr>
        <w:t>Isoflurane</w:t>
      </w:r>
      <w:r w:rsidR="0003028A" w:rsidRPr="0003028A">
        <w:rPr>
          <w:lang w:val="en"/>
        </w:rPr>
        <w:t xml:space="preserve"> </w:t>
      </w:r>
      <w:r w:rsidR="003438E2" w:rsidRPr="0003028A">
        <w:rPr>
          <w:lang w:val="en"/>
        </w:rPr>
        <w:t>(2-chloro-2-(</w:t>
      </w:r>
      <w:proofErr w:type="spellStart"/>
      <w:r w:rsidR="003438E2" w:rsidRPr="0003028A">
        <w:rPr>
          <w:lang w:val="en"/>
        </w:rPr>
        <w:t>difluoromethoxy</w:t>
      </w:r>
      <w:proofErr w:type="spellEnd"/>
      <w:r w:rsidR="003438E2" w:rsidRPr="0003028A">
        <w:rPr>
          <w:lang w:val="en"/>
        </w:rPr>
        <w:t xml:space="preserve">)-1,1,1-trifluoro-ethane) is a </w:t>
      </w:r>
      <w:hyperlink r:id="rId7" w:tooltip="Halogenated ether" w:history="1">
        <w:r w:rsidR="003438E2" w:rsidRPr="0003028A">
          <w:rPr>
            <w:rStyle w:val="Hyperlink"/>
            <w:color w:val="auto"/>
            <w:u w:val="none"/>
            <w:lang w:val="en"/>
          </w:rPr>
          <w:t>halogenated ether</w:t>
        </w:r>
      </w:hyperlink>
      <w:r w:rsidR="003438E2" w:rsidRPr="0003028A">
        <w:rPr>
          <w:lang w:val="en"/>
        </w:rPr>
        <w:t xml:space="preserve"> used for inhalational </w:t>
      </w:r>
      <w:hyperlink r:id="rId8" w:tooltip="Anesthesia" w:history="1">
        <w:r w:rsidR="003438E2" w:rsidRPr="0003028A">
          <w:rPr>
            <w:rStyle w:val="Hyperlink"/>
            <w:color w:val="auto"/>
            <w:u w:val="none"/>
            <w:lang w:val="en"/>
          </w:rPr>
          <w:t>anesthesia</w:t>
        </w:r>
      </w:hyperlink>
      <w:r w:rsidR="003438E2" w:rsidRPr="0003028A">
        <w:rPr>
          <w:lang w:val="en"/>
        </w:rPr>
        <w:t xml:space="preserve">. </w:t>
      </w:r>
      <w:r w:rsidR="0003028A">
        <w:rPr>
          <w:lang w:val="en"/>
        </w:rPr>
        <w:t xml:space="preserve">The name for isoflurane comes from its structural isomer of enflurane. </w:t>
      </w:r>
      <w:r w:rsidR="003438E2" w:rsidRPr="0003028A">
        <w:rPr>
          <w:lang w:val="en"/>
        </w:rPr>
        <w:t xml:space="preserve">It is a racemic mixture of (R) and (S) optical isomers. Its use in human medicine is now starting to decline, being replaced with </w:t>
      </w:r>
      <w:hyperlink r:id="rId9" w:tooltip="Sevoflurane" w:history="1">
        <w:r w:rsidR="003438E2" w:rsidRPr="0003028A">
          <w:rPr>
            <w:rStyle w:val="Hyperlink"/>
            <w:color w:val="auto"/>
            <w:u w:val="none"/>
            <w:lang w:val="en"/>
          </w:rPr>
          <w:t>sevoflurane</w:t>
        </w:r>
      </w:hyperlink>
      <w:r w:rsidR="003438E2" w:rsidRPr="0003028A">
        <w:rPr>
          <w:lang w:val="en"/>
        </w:rPr>
        <w:t xml:space="preserve">, </w:t>
      </w:r>
      <w:hyperlink r:id="rId10" w:tooltip="Desflurane" w:history="1">
        <w:r w:rsidR="003438E2" w:rsidRPr="0003028A">
          <w:rPr>
            <w:rStyle w:val="Hyperlink"/>
            <w:color w:val="auto"/>
            <w:u w:val="none"/>
            <w:lang w:val="en"/>
          </w:rPr>
          <w:t>desflurane</w:t>
        </w:r>
      </w:hyperlink>
      <w:r w:rsidR="003438E2" w:rsidRPr="0003028A">
        <w:rPr>
          <w:lang w:val="en"/>
        </w:rPr>
        <w:t xml:space="preserve"> and the intravenous </w:t>
      </w:r>
      <w:proofErr w:type="spellStart"/>
      <w:r w:rsidR="003438E2" w:rsidRPr="0003028A">
        <w:rPr>
          <w:lang w:val="en"/>
        </w:rPr>
        <w:t>anaesthetic</w:t>
      </w:r>
      <w:proofErr w:type="spellEnd"/>
      <w:r w:rsidR="003438E2" w:rsidRPr="0003028A">
        <w:rPr>
          <w:lang w:val="en"/>
        </w:rPr>
        <w:t xml:space="preserve"> </w:t>
      </w:r>
      <w:hyperlink r:id="rId11" w:tooltip="Propofol" w:history="1">
        <w:proofErr w:type="spellStart"/>
        <w:r w:rsidR="003438E2" w:rsidRPr="0003028A">
          <w:rPr>
            <w:rStyle w:val="Hyperlink"/>
            <w:color w:val="auto"/>
            <w:u w:val="none"/>
            <w:lang w:val="en"/>
          </w:rPr>
          <w:t>propofol</w:t>
        </w:r>
        <w:proofErr w:type="spellEnd"/>
      </w:hyperlink>
      <w:r w:rsidR="003438E2" w:rsidRPr="0003028A">
        <w:rPr>
          <w:lang w:val="en"/>
        </w:rPr>
        <w:t xml:space="preserve">. Isoflurane is still frequently used for </w:t>
      </w:r>
      <w:hyperlink r:id="rId12" w:tooltip="Veterinary anaesthesia" w:history="1">
        <w:r w:rsidR="003438E2" w:rsidRPr="0003028A">
          <w:rPr>
            <w:rStyle w:val="Hyperlink"/>
            <w:color w:val="auto"/>
            <w:u w:val="none"/>
            <w:lang w:val="en"/>
          </w:rPr>
          <w:t>veterinary</w:t>
        </w:r>
        <w:r w:rsidR="0003028A">
          <w:rPr>
            <w:rStyle w:val="Hyperlink"/>
            <w:color w:val="auto"/>
            <w:u w:val="none"/>
            <w:lang w:val="en"/>
          </w:rPr>
          <w:t xml:space="preserve"> </w:t>
        </w:r>
        <w:proofErr w:type="spellStart"/>
        <w:r w:rsidR="0003028A">
          <w:rPr>
            <w:rStyle w:val="Hyperlink"/>
            <w:color w:val="auto"/>
            <w:u w:val="none"/>
            <w:lang w:val="en"/>
          </w:rPr>
          <w:t>a</w:t>
        </w:r>
        <w:r w:rsidR="003438E2" w:rsidRPr="0003028A">
          <w:rPr>
            <w:rStyle w:val="Hyperlink"/>
            <w:color w:val="auto"/>
            <w:u w:val="none"/>
            <w:lang w:val="en"/>
          </w:rPr>
          <w:t>naesthesia</w:t>
        </w:r>
        <w:proofErr w:type="spellEnd"/>
      </w:hyperlink>
      <w:r w:rsidR="003438E2" w:rsidRPr="0003028A">
        <w:rPr>
          <w:lang w:val="en"/>
        </w:rPr>
        <w:t>.</w:t>
      </w:r>
    </w:p>
    <w:p w:rsidR="008346B0" w:rsidRDefault="008346B0">
      <w:pPr>
        <w:rPr>
          <w:rFonts w:ascii="Arial" w:hAnsi="Arial" w:cs="Arial"/>
          <w:color w:val="221E1F"/>
          <w:sz w:val="20"/>
          <w:szCs w:val="20"/>
        </w:rPr>
      </w:pPr>
    </w:p>
    <w:p w:rsidR="0003028A" w:rsidRDefault="0003028A">
      <w:pPr>
        <w:rPr>
          <w:rFonts w:ascii="Arial" w:hAnsi="Arial" w:cs="Arial"/>
          <w:color w:val="221E1F"/>
          <w:sz w:val="20"/>
          <w:szCs w:val="20"/>
        </w:rPr>
      </w:pPr>
    </w:p>
    <w:p w:rsidR="00475153" w:rsidRPr="008D74F7" w:rsidRDefault="00475153">
      <w:pPr>
        <w:rPr>
          <w:rFonts w:ascii="Arial" w:hAnsi="Arial" w:cs="Arial"/>
          <w:b/>
        </w:rPr>
      </w:pPr>
      <w:r w:rsidRPr="008D74F7">
        <w:rPr>
          <w:rFonts w:ascii="Arial" w:hAnsi="Arial" w:cs="Arial"/>
          <w:b/>
        </w:rPr>
        <w:t>Physical &amp; Chemical Properties/Definition of Chemical Group</w:t>
      </w:r>
    </w:p>
    <w:p w:rsidR="004D17A1" w:rsidRPr="008D74F7" w:rsidRDefault="004D17A1" w:rsidP="004D17A1">
      <w:pPr>
        <w:rPr>
          <w:rFonts w:ascii="Arial" w:hAnsi="Arial" w:cs="Arial"/>
          <w:sz w:val="20"/>
          <w:szCs w:val="20"/>
        </w:rPr>
      </w:pPr>
    </w:p>
    <w:p w:rsidR="004D17A1" w:rsidRPr="008D74F7" w:rsidRDefault="004D17A1" w:rsidP="004D17A1">
      <w:pPr>
        <w:rPr>
          <w:rFonts w:ascii="Arial" w:hAnsi="Arial" w:cs="Arial"/>
          <w:sz w:val="20"/>
          <w:szCs w:val="20"/>
        </w:rPr>
      </w:pPr>
      <w:r w:rsidRPr="008D74F7">
        <w:rPr>
          <w:rFonts w:ascii="Arial" w:hAnsi="Arial" w:cs="Arial"/>
          <w:sz w:val="20"/>
          <w:szCs w:val="20"/>
        </w:rPr>
        <w:t xml:space="preserve">CAS#:      </w:t>
      </w:r>
      <w:r w:rsidRPr="008D74F7">
        <w:rPr>
          <w:rFonts w:ascii="Arial" w:hAnsi="Arial" w:cs="Arial"/>
          <w:sz w:val="20"/>
          <w:szCs w:val="20"/>
        </w:rPr>
        <w:tab/>
      </w:r>
      <w:r w:rsidRPr="008D74F7">
        <w:rPr>
          <w:rFonts w:ascii="Arial" w:hAnsi="Arial" w:cs="Arial"/>
          <w:sz w:val="20"/>
          <w:szCs w:val="20"/>
        </w:rPr>
        <w:tab/>
      </w:r>
      <w:r w:rsidR="009463DA">
        <w:rPr>
          <w:rFonts w:ascii="Arial" w:hAnsi="Arial" w:cs="Arial"/>
          <w:color w:val="221E1F"/>
          <w:sz w:val="20"/>
          <w:szCs w:val="20"/>
        </w:rPr>
        <w:t>26675-46-7</w:t>
      </w:r>
    </w:p>
    <w:p w:rsidR="004D17A1" w:rsidRPr="008D74F7" w:rsidRDefault="004D17A1" w:rsidP="004D17A1">
      <w:pPr>
        <w:rPr>
          <w:rFonts w:ascii="Arial" w:hAnsi="Arial" w:cs="Arial"/>
          <w:sz w:val="20"/>
          <w:szCs w:val="20"/>
        </w:rPr>
      </w:pPr>
    </w:p>
    <w:p w:rsidR="004D17A1" w:rsidRPr="008D74F7" w:rsidRDefault="004D17A1" w:rsidP="00DB693B">
      <w:pPr>
        <w:ind w:left="1440" w:hanging="1440"/>
        <w:rPr>
          <w:rFonts w:ascii="Arial" w:hAnsi="Arial" w:cs="Arial"/>
          <w:sz w:val="20"/>
          <w:szCs w:val="20"/>
        </w:rPr>
      </w:pPr>
      <w:r w:rsidRPr="008D74F7">
        <w:rPr>
          <w:rFonts w:ascii="Arial" w:hAnsi="Arial" w:cs="Arial"/>
          <w:sz w:val="20"/>
          <w:szCs w:val="20"/>
        </w:rPr>
        <w:t>Class:</w:t>
      </w:r>
      <w:r w:rsidRPr="008D74F7">
        <w:rPr>
          <w:rFonts w:ascii="Arial" w:hAnsi="Arial" w:cs="Arial"/>
          <w:sz w:val="20"/>
          <w:szCs w:val="20"/>
        </w:rPr>
        <w:tab/>
      </w:r>
      <w:r w:rsidRPr="008D74F7">
        <w:rPr>
          <w:rFonts w:ascii="Arial" w:hAnsi="Arial" w:cs="Arial"/>
          <w:sz w:val="20"/>
          <w:szCs w:val="20"/>
        </w:rPr>
        <w:tab/>
      </w:r>
      <w:r w:rsidR="009463DA" w:rsidRPr="009463DA">
        <w:rPr>
          <w:rFonts w:ascii="Arial" w:hAnsi="Arial" w:cs="Arial"/>
          <w:b/>
          <w:sz w:val="20"/>
          <w:szCs w:val="20"/>
          <w:u w:val="single"/>
        </w:rPr>
        <w:t>CAUTION! Anesthetic Agent. Central Nervous System depression.</w:t>
      </w:r>
    </w:p>
    <w:p w:rsidR="004D17A1" w:rsidRPr="008D74F7" w:rsidRDefault="004D17A1" w:rsidP="004D17A1">
      <w:pPr>
        <w:rPr>
          <w:rFonts w:ascii="Arial" w:hAnsi="Arial" w:cs="Arial"/>
          <w:sz w:val="20"/>
          <w:szCs w:val="20"/>
        </w:rPr>
      </w:pPr>
    </w:p>
    <w:p w:rsidR="00475153" w:rsidRPr="008D74F7" w:rsidRDefault="004D17A1" w:rsidP="004D17A1">
      <w:pPr>
        <w:rPr>
          <w:rFonts w:ascii="Arial" w:hAnsi="Arial" w:cs="Arial"/>
          <w:sz w:val="20"/>
          <w:szCs w:val="20"/>
        </w:rPr>
      </w:pPr>
      <w:r w:rsidRPr="008D74F7">
        <w:rPr>
          <w:rFonts w:ascii="Arial" w:hAnsi="Arial" w:cs="Arial"/>
          <w:sz w:val="20"/>
          <w:szCs w:val="20"/>
        </w:rPr>
        <w:t xml:space="preserve">Molecular formula:      </w:t>
      </w:r>
      <w:r w:rsidRPr="008D74F7">
        <w:rPr>
          <w:rFonts w:ascii="Arial" w:hAnsi="Arial" w:cs="Arial"/>
          <w:sz w:val="20"/>
          <w:szCs w:val="20"/>
        </w:rPr>
        <w:tab/>
      </w:r>
      <w:r w:rsidR="009463DA">
        <w:rPr>
          <w:rFonts w:ascii="Arial" w:hAnsi="Arial" w:cs="Arial"/>
          <w:sz w:val="20"/>
          <w:szCs w:val="20"/>
        </w:rPr>
        <w:t>C3H2ClF5O</w:t>
      </w:r>
    </w:p>
    <w:p w:rsidR="004C65EC" w:rsidRPr="008D74F7" w:rsidRDefault="004C65EC" w:rsidP="004D17A1">
      <w:pPr>
        <w:rPr>
          <w:rFonts w:ascii="Arial" w:hAnsi="Arial" w:cs="Arial"/>
          <w:sz w:val="20"/>
          <w:szCs w:val="20"/>
        </w:rPr>
      </w:pPr>
    </w:p>
    <w:p w:rsidR="004C65EC" w:rsidRDefault="004C65EC" w:rsidP="009463DA">
      <w:pPr>
        <w:ind w:left="2160" w:hanging="2160"/>
        <w:rPr>
          <w:rFonts w:ascii="Arial" w:hAnsi="Arial" w:cs="Arial"/>
          <w:sz w:val="20"/>
          <w:szCs w:val="20"/>
        </w:rPr>
      </w:pPr>
      <w:r w:rsidRPr="008D74F7">
        <w:rPr>
          <w:rFonts w:ascii="Arial" w:hAnsi="Arial" w:cs="Arial"/>
          <w:bCs/>
          <w:sz w:val="20"/>
          <w:szCs w:val="20"/>
        </w:rPr>
        <w:t xml:space="preserve">Boiling Point:                 </w:t>
      </w:r>
      <w:r w:rsidR="009463DA">
        <w:rPr>
          <w:rFonts w:ascii="Arial" w:hAnsi="Arial" w:cs="Arial"/>
          <w:sz w:val="20"/>
          <w:szCs w:val="20"/>
        </w:rPr>
        <w:t>48.5°C (119.3°F)</w:t>
      </w:r>
    </w:p>
    <w:p w:rsidR="009463DA" w:rsidRPr="008D74F7" w:rsidRDefault="009463DA" w:rsidP="009463DA">
      <w:pPr>
        <w:ind w:left="2160" w:hanging="2160"/>
        <w:rPr>
          <w:rFonts w:ascii="Arial" w:hAnsi="Arial" w:cs="Arial"/>
          <w:bCs/>
          <w:sz w:val="20"/>
          <w:szCs w:val="20"/>
        </w:rPr>
      </w:pPr>
    </w:p>
    <w:p w:rsidR="006A07A4" w:rsidRPr="00AD38C2" w:rsidRDefault="004C65EC" w:rsidP="006A07A4">
      <w:pPr>
        <w:rPr>
          <w:rFonts w:ascii="Verdana" w:hAnsi="Verdana"/>
          <w:sz w:val="20"/>
          <w:szCs w:val="20"/>
        </w:rPr>
      </w:pPr>
      <w:r w:rsidRPr="00DB72DD">
        <w:rPr>
          <w:rFonts w:ascii="Arial" w:hAnsi="Arial" w:cs="Arial"/>
          <w:sz w:val="20"/>
          <w:szCs w:val="20"/>
        </w:rPr>
        <w:lastRenderedPageBreak/>
        <w:t>Melting Point:</w:t>
      </w:r>
      <w:r w:rsidRPr="008D74F7">
        <w:rPr>
          <w:rFonts w:ascii="Arial" w:hAnsi="Arial" w:cs="Arial"/>
          <w:b/>
          <w:bCs/>
          <w:sz w:val="20"/>
          <w:szCs w:val="20"/>
        </w:rPr>
        <w:t xml:space="preserve">                </w:t>
      </w:r>
      <w:r w:rsidR="009463DA">
        <w:rPr>
          <w:rFonts w:ascii="Arial" w:hAnsi="Arial" w:cs="Arial"/>
          <w:bCs/>
          <w:sz w:val="20"/>
          <w:szCs w:val="20"/>
        </w:rPr>
        <w:t>N/A</w:t>
      </w:r>
    </w:p>
    <w:p w:rsidR="00324345" w:rsidRPr="00324345" w:rsidRDefault="001B0E74" w:rsidP="00324345">
      <w:pPr>
        <w:ind w:right="225"/>
        <w:jc w:val="center"/>
        <w:rPr>
          <w:rFonts w:ascii="Tahoma" w:hAnsi="Tahoma" w:cs="Tahoma"/>
          <w:b/>
          <w:sz w:val="18"/>
          <w:szCs w:val="18"/>
        </w:rPr>
      </w:pPr>
      <w:r>
        <w:rPr>
          <w:noProof/>
        </w:rPr>
        <w:drawing>
          <wp:inline distT="0" distB="0" distL="0" distR="0">
            <wp:extent cx="1851660" cy="1158240"/>
            <wp:effectExtent l="0" t="0" r="0" b="0"/>
            <wp:docPr id="1" name="Picture 1" descr="cas-26675-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26675-46-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1660" cy="1158240"/>
                    </a:xfrm>
                    <a:prstGeom prst="rect">
                      <a:avLst/>
                    </a:prstGeom>
                    <a:noFill/>
                    <a:ln>
                      <a:noFill/>
                    </a:ln>
                  </pic:spPr>
                </pic:pic>
              </a:graphicData>
            </a:graphic>
          </wp:inline>
        </w:drawing>
      </w:r>
    </w:p>
    <w:p w:rsidR="00124D13" w:rsidRDefault="00124D13" w:rsidP="007F7DF7">
      <w:pPr>
        <w:jc w:val="center"/>
        <w:rPr>
          <w:noProof/>
        </w:rPr>
      </w:pPr>
    </w:p>
    <w:p w:rsidR="0028360C" w:rsidRDefault="0028360C" w:rsidP="004C65EC">
      <w:pPr>
        <w:rPr>
          <w:noProof/>
        </w:rPr>
      </w:pPr>
    </w:p>
    <w:p w:rsidR="0003028A" w:rsidRDefault="0003028A">
      <w:pPr>
        <w:rPr>
          <w:rFonts w:ascii="Arial" w:hAnsi="Arial" w:cs="Arial"/>
          <w:b/>
        </w:rPr>
      </w:pPr>
    </w:p>
    <w:p w:rsidR="0003028A" w:rsidRDefault="0003028A">
      <w:pPr>
        <w:rPr>
          <w:rFonts w:ascii="Arial" w:hAnsi="Arial" w:cs="Arial"/>
          <w:b/>
        </w:rPr>
      </w:pPr>
    </w:p>
    <w:p w:rsidR="00475153" w:rsidRPr="0028360C" w:rsidRDefault="00475153">
      <w:pPr>
        <w:rPr>
          <w:rFonts w:ascii="Arial" w:hAnsi="Arial" w:cs="Arial"/>
          <w:sz w:val="20"/>
          <w:szCs w:val="20"/>
        </w:rPr>
      </w:pPr>
      <w:r w:rsidRPr="008D74F7">
        <w:rPr>
          <w:rFonts w:ascii="Arial" w:hAnsi="Arial" w:cs="Arial"/>
          <w:b/>
        </w:rPr>
        <w:t>Potential Hazards/Toxicity</w:t>
      </w:r>
    </w:p>
    <w:p w:rsidR="00475153" w:rsidRPr="00E208EA" w:rsidRDefault="00475153" w:rsidP="00482334">
      <w:pPr>
        <w:rPr>
          <w:rFonts w:ascii="Arial" w:hAnsi="Arial" w:cs="Arial"/>
          <w:color w:val="221E1F"/>
          <w:sz w:val="20"/>
          <w:szCs w:val="20"/>
        </w:rPr>
      </w:pPr>
    </w:p>
    <w:p w:rsidR="007F7DF7" w:rsidRDefault="006A07A4" w:rsidP="009463DA">
      <w:pPr>
        <w:autoSpaceDE w:val="0"/>
        <w:autoSpaceDN w:val="0"/>
        <w:adjustRightInd w:val="0"/>
        <w:rPr>
          <w:rFonts w:ascii="Arial" w:hAnsi="Arial" w:cs="Arial"/>
          <w:sz w:val="20"/>
          <w:szCs w:val="20"/>
        </w:rPr>
      </w:pPr>
      <w:r w:rsidRPr="00F94AC9">
        <w:rPr>
          <w:rStyle w:val="Strong"/>
        </w:rPr>
        <w:t>EMERGENCY OVERVIEW</w:t>
      </w:r>
      <w:r w:rsidR="009463DA">
        <w:rPr>
          <w:rFonts w:ascii="Arial" w:hAnsi="Arial" w:cs="Arial"/>
          <w:sz w:val="20"/>
          <w:szCs w:val="20"/>
        </w:rPr>
        <w:t xml:space="preserve">: A clear or colorless liquid that has a pungent or musty smell. Used as an anesthetic agent for animals. Causes central nervous system depression! </w:t>
      </w:r>
    </w:p>
    <w:p w:rsidR="009463DA" w:rsidRPr="00E208EA" w:rsidRDefault="009463DA" w:rsidP="009463DA">
      <w:pPr>
        <w:autoSpaceDE w:val="0"/>
        <w:autoSpaceDN w:val="0"/>
        <w:adjustRightInd w:val="0"/>
        <w:rPr>
          <w:rStyle w:val="Strong"/>
          <w:rFonts w:ascii="Arial" w:hAnsi="Arial" w:cs="Arial"/>
          <w:sz w:val="20"/>
          <w:szCs w:val="20"/>
        </w:rPr>
      </w:pPr>
    </w:p>
    <w:p w:rsidR="00F94AC9" w:rsidRPr="009463DA" w:rsidRDefault="006A07A4" w:rsidP="00F94AC9">
      <w:pPr>
        <w:pStyle w:val="Default"/>
        <w:rPr>
          <w:sz w:val="20"/>
          <w:szCs w:val="20"/>
        </w:rPr>
      </w:pPr>
      <w:r w:rsidRPr="00F94AC9">
        <w:rPr>
          <w:rStyle w:val="Strong"/>
          <w:rFonts w:ascii="Times New Roman" w:hAnsi="Times New Roman" w:cs="Times New Roman"/>
        </w:rPr>
        <w:t>Target Organs</w:t>
      </w:r>
      <w:r w:rsidR="00DB693B" w:rsidRPr="00F94AC9">
        <w:rPr>
          <w:rStyle w:val="Strong"/>
          <w:rFonts w:ascii="Times New Roman" w:hAnsi="Times New Roman" w:cs="Times New Roman"/>
        </w:rPr>
        <w:t>:</w:t>
      </w:r>
      <w:r w:rsidR="00F94AC9">
        <w:rPr>
          <w:rStyle w:val="Strong"/>
        </w:rPr>
        <w:t xml:space="preserve"> </w:t>
      </w:r>
      <w:r w:rsidR="009463DA" w:rsidRPr="009463DA">
        <w:rPr>
          <w:rStyle w:val="Strong"/>
          <w:b w:val="0"/>
          <w:sz w:val="20"/>
          <w:szCs w:val="20"/>
        </w:rPr>
        <w:t>Nervous System. Heart. Liver</w:t>
      </w:r>
    </w:p>
    <w:p w:rsidR="00F94AC9" w:rsidRPr="009463DA" w:rsidRDefault="00F94AC9" w:rsidP="00F94AC9">
      <w:pPr>
        <w:rPr>
          <w:rFonts w:ascii="Arial" w:hAnsi="Arial" w:cs="Arial"/>
          <w:sz w:val="20"/>
          <w:szCs w:val="20"/>
        </w:rPr>
      </w:pPr>
    </w:p>
    <w:p w:rsidR="00114B33" w:rsidRDefault="00114B33" w:rsidP="006A07A4">
      <w:pPr>
        <w:rPr>
          <w:rStyle w:val="Strong"/>
        </w:rPr>
      </w:pPr>
    </w:p>
    <w:p w:rsidR="006A07A4" w:rsidRDefault="006A07A4" w:rsidP="006A07A4">
      <w:r>
        <w:rPr>
          <w:rStyle w:val="Strong"/>
        </w:rPr>
        <w:t>Potential Health Effects:</w:t>
      </w:r>
    </w:p>
    <w:p w:rsidR="0028360C" w:rsidRDefault="0028360C" w:rsidP="0028360C">
      <w:pPr>
        <w:rPr>
          <w:rStyle w:val="Strong"/>
        </w:rPr>
      </w:pPr>
    </w:p>
    <w:p w:rsidR="00DB693B" w:rsidRPr="00E208EA" w:rsidRDefault="0028360C" w:rsidP="00DB693B">
      <w:pPr>
        <w:pStyle w:val="HTMLPreformatted"/>
        <w:rPr>
          <w:rFonts w:ascii="Arial" w:hAnsi="Arial" w:cs="Arial"/>
        </w:rPr>
      </w:pPr>
      <w:r w:rsidRPr="00F94AC9">
        <w:rPr>
          <w:rStyle w:val="Strong"/>
          <w:rFonts w:ascii="Times New Roman" w:hAnsi="Times New Roman" w:cs="Times New Roman"/>
          <w:sz w:val="24"/>
          <w:szCs w:val="24"/>
        </w:rPr>
        <w:t>Eye:</w:t>
      </w:r>
      <w:r w:rsidRPr="00E208EA">
        <w:rPr>
          <w:rFonts w:ascii="Arial" w:hAnsi="Arial" w:cs="Arial"/>
        </w:rPr>
        <w:t xml:space="preserve"> </w:t>
      </w:r>
      <w:r w:rsidR="009463DA">
        <w:rPr>
          <w:rFonts w:ascii="Arial" w:hAnsi="Arial" w:cs="Arial"/>
        </w:rPr>
        <w:t>May cause eye irritation.</w:t>
      </w:r>
    </w:p>
    <w:p w:rsidR="00CD70EA" w:rsidRPr="00E208EA" w:rsidRDefault="00CD70EA" w:rsidP="0028360C">
      <w:pPr>
        <w:rPr>
          <w:rFonts w:ascii="Arial" w:hAnsi="Arial" w:cs="Arial"/>
          <w:sz w:val="20"/>
          <w:szCs w:val="20"/>
        </w:rPr>
      </w:pPr>
    </w:p>
    <w:p w:rsidR="00E208EA" w:rsidRPr="00E208EA" w:rsidRDefault="0028360C" w:rsidP="0028360C">
      <w:pPr>
        <w:rPr>
          <w:rFonts w:ascii="Arial" w:hAnsi="Arial" w:cs="Arial"/>
          <w:sz w:val="20"/>
          <w:szCs w:val="20"/>
        </w:rPr>
      </w:pPr>
      <w:r w:rsidRPr="00F94AC9">
        <w:rPr>
          <w:rStyle w:val="Strong"/>
        </w:rPr>
        <w:t>Skin:</w:t>
      </w:r>
      <w:r w:rsidRPr="00E208EA">
        <w:rPr>
          <w:rFonts w:ascii="Arial" w:hAnsi="Arial" w:cs="Arial"/>
          <w:sz w:val="20"/>
          <w:szCs w:val="20"/>
        </w:rPr>
        <w:t xml:space="preserve"> </w:t>
      </w:r>
      <w:r w:rsidR="009463DA">
        <w:rPr>
          <w:rFonts w:ascii="Arial" w:hAnsi="Arial" w:cs="Arial"/>
          <w:sz w:val="20"/>
          <w:szCs w:val="20"/>
        </w:rPr>
        <w:t>May cause skin irritation.</w:t>
      </w:r>
    </w:p>
    <w:p w:rsidR="00114B33" w:rsidRPr="00E208EA" w:rsidRDefault="00114B33" w:rsidP="0028360C">
      <w:pPr>
        <w:rPr>
          <w:rFonts w:ascii="Arial" w:hAnsi="Arial" w:cs="Arial"/>
          <w:sz w:val="20"/>
          <w:szCs w:val="20"/>
        </w:rPr>
      </w:pPr>
    </w:p>
    <w:p w:rsidR="009463DA" w:rsidRDefault="0028360C" w:rsidP="009463DA">
      <w:pPr>
        <w:autoSpaceDE w:val="0"/>
        <w:autoSpaceDN w:val="0"/>
        <w:adjustRightInd w:val="0"/>
        <w:rPr>
          <w:rFonts w:ascii="Arial" w:hAnsi="Arial" w:cs="Arial"/>
          <w:sz w:val="20"/>
          <w:szCs w:val="20"/>
        </w:rPr>
      </w:pPr>
      <w:r w:rsidRPr="00F94AC9">
        <w:rPr>
          <w:rStyle w:val="Strong"/>
        </w:rPr>
        <w:t>Ingestion:</w:t>
      </w:r>
      <w:r w:rsidRPr="00E208EA">
        <w:rPr>
          <w:rFonts w:ascii="Arial" w:hAnsi="Arial" w:cs="Arial"/>
        </w:rPr>
        <w:t xml:space="preserve"> </w:t>
      </w:r>
      <w:r w:rsidR="009463DA">
        <w:rPr>
          <w:rFonts w:ascii="Arial" w:hAnsi="Arial" w:cs="Arial"/>
          <w:sz w:val="20"/>
          <w:szCs w:val="20"/>
        </w:rPr>
        <w:t>Practically non-toxic if swallowed. No specific hazards other than therapeutic</w:t>
      </w:r>
    </w:p>
    <w:p w:rsidR="009463DA" w:rsidRDefault="009463DA" w:rsidP="009463DA">
      <w:pPr>
        <w:autoSpaceDE w:val="0"/>
        <w:autoSpaceDN w:val="0"/>
        <w:adjustRightInd w:val="0"/>
        <w:rPr>
          <w:rFonts w:ascii="Arial" w:hAnsi="Arial" w:cs="Arial"/>
          <w:sz w:val="20"/>
          <w:szCs w:val="20"/>
        </w:rPr>
      </w:pPr>
      <w:r>
        <w:rPr>
          <w:rFonts w:ascii="Arial" w:hAnsi="Arial" w:cs="Arial"/>
          <w:sz w:val="20"/>
          <w:szCs w:val="20"/>
        </w:rPr>
        <w:t>effects. See inhalation.</w:t>
      </w:r>
      <w:r w:rsidR="00937EFD" w:rsidRPr="00937EFD">
        <w:rPr>
          <w:rFonts w:ascii="Arial" w:hAnsi="Arial" w:cs="Arial"/>
          <w:color w:val="000000"/>
        </w:rPr>
        <w:t xml:space="preserve"> </w:t>
      </w:r>
      <w:r>
        <w:rPr>
          <w:rFonts w:ascii="Arial" w:hAnsi="Arial" w:cs="Arial"/>
          <w:sz w:val="20"/>
          <w:szCs w:val="20"/>
        </w:rPr>
        <w:t xml:space="preserve">Oral LD50 Mouse = 5080 </w:t>
      </w:r>
      <w:proofErr w:type="spellStart"/>
      <w:r>
        <w:rPr>
          <w:rFonts w:ascii="Arial" w:hAnsi="Arial" w:cs="Arial"/>
          <w:sz w:val="20"/>
          <w:szCs w:val="20"/>
        </w:rPr>
        <w:t>μL</w:t>
      </w:r>
      <w:proofErr w:type="spellEnd"/>
      <w:r>
        <w:rPr>
          <w:rFonts w:ascii="Arial" w:hAnsi="Arial" w:cs="Arial"/>
          <w:sz w:val="20"/>
          <w:szCs w:val="20"/>
        </w:rPr>
        <w:t xml:space="preserve">/kg. Oral LD50 Rat = 4770 </w:t>
      </w:r>
      <w:proofErr w:type="spellStart"/>
      <w:r>
        <w:rPr>
          <w:rFonts w:ascii="Arial" w:hAnsi="Arial" w:cs="Arial"/>
          <w:sz w:val="20"/>
          <w:szCs w:val="20"/>
        </w:rPr>
        <w:t>μL</w:t>
      </w:r>
      <w:proofErr w:type="spellEnd"/>
      <w:r>
        <w:rPr>
          <w:rFonts w:ascii="Arial" w:hAnsi="Arial" w:cs="Arial"/>
          <w:sz w:val="20"/>
          <w:szCs w:val="20"/>
        </w:rPr>
        <w:t xml:space="preserve">/kg. </w:t>
      </w:r>
    </w:p>
    <w:p w:rsidR="00E208EA" w:rsidRPr="00F94AC9" w:rsidRDefault="00E208EA" w:rsidP="0028360C"/>
    <w:p w:rsidR="009463DA" w:rsidRDefault="0028360C" w:rsidP="009463DA">
      <w:pPr>
        <w:autoSpaceDE w:val="0"/>
        <w:autoSpaceDN w:val="0"/>
        <w:adjustRightInd w:val="0"/>
        <w:rPr>
          <w:rFonts w:ascii="Arial" w:hAnsi="Arial" w:cs="Arial"/>
          <w:sz w:val="20"/>
          <w:szCs w:val="20"/>
        </w:rPr>
      </w:pPr>
      <w:r w:rsidRPr="00F94AC9">
        <w:rPr>
          <w:rStyle w:val="Strong"/>
        </w:rPr>
        <w:t>Inhalation</w:t>
      </w:r>
      <w:r w:rsidR="00CD70EA" w:rsidRPr="00F94AC9">
        <w:rPr>
          <w:rStyle w:val="Strong"/>
        </w:rPr>
        <w:t>:</w:t>
      </w:r>
      <w:r w:rsidR="00E208EA" w:rsidRPr="00E208EA">
        <w:rPr>
          <w:rStyle w:val="Strong"/>
          <w:rFonts w:ascii="Arial" w:hAnsi="Arial" w:cs="Arial"/>
        </w:rPr>
        <w:t xml:space="preserve"> </w:t>
      </w:r>
      <w:r w:rsidR="009463DA">
        <w:rPr>
          <w:rFonts w:ascii="Arial" w:hAnsi="Arial" w:cs="Arial"/>
          <w:sz w:val="20"/>
          <w:szCs w:val="20"/>
        </w:rPr>
        <w:t>Practically non-toxic by inhalation. Cardiovascular effects (may include fluctuations in heart rate, changes in blood pressure, chest pain). Respiratory effects (may include shortness of breath, bronchospasms, laryngospasms, respiratory depression). Gastrointestinal effects (may include nausea, upset stomach, loss of appetite). Nervous System effects (may include ataxia, tremor, disturbance of speech, lethargy, headache, dizziness). Inhalation LC50 Rat = 15300 ppm</w:t>
      </w:r>
    </w:p>
    <w:p w:rsidR="009463DA" w:rsidRPr="00E208EA" w:rsidRDefault="009463DA" w:rsidP="009463DA">
      <w:pPr>
        <w:pStyle w:val="HTMLPreformatted"/>
        <w:rPr>
          <w:rFonts w:ascii="Arial" w:hAnsi="Arial" w:cs="Arial"/>
          <w:color w:val="000000"/>
        </w:rPr>
      </w:pPr>
      <w:r>
        <w:rPr>
          <w:rFonts w:ascii="Arial" w:hAnsi="Arial" w:cs="Arial"/>
        </w:rPr>
        <w:t>Inhalation LC50 Mouse = 16800 ppm.</w:t>
      </w:r>
    </w:p>
    <w:p w:rsidR="009463DA" w:rsidRPr="00E208EA" w:rsidRDefault="009463DA" w:rsidP="009463DA">
      <w:pPr>
        <w:pStyle w:val="HTMLPreformatted"/>
        <w:rPr>
          <w:rFonts w:ascii="Arial" w:hAnsi="Arial" w:cs="Arial"/>
          <w:b/>
          <w:bCs/>
        </w:rPr>
      </w:pPr>
    </w:p>
    <w:p w:rsidR="00937EFD" w:rsidRPr="003438E2" w:rsidRDefault="0028360C" w:rsidP="00937EFD">
      <w:pPr>
        <w:pStyle w:val="Default"/>
        <w:rPr>
          <w:sz w:val="20"/>
          <w:szCs w:val="20"/>
        </w:rPr>
      </w:pPr>
      <w:r w:rsidRPr="00F94AC9">
        <w:rPr>
          <w:rStyle w:val="Strong"/>
          <w:rFonts w:ascii="Times New Roman" w:hAnsi="Times New Roman" w:cs="Times New Roman"/>
        </w:rPr>
        <w:t>Chronic</w:t>
      </w:r>
      <w:r w:rsidR="009463DA">
        <w:rPr>
          <w:rStyle w:val="Strong"/>
          <w:rFonts w:ascii="Times New Roman" w:hAnsi="Times New Roman" w:cs="Times New Roman"/>
        </w:rPr>
        <w:t xml:space="preserve">: </w:t>
      </w:r>
      <w:r w:rsidR="009463DA" w:rsidRPr="009463DA">
        <w:rPr>
          <w:rStyle w:val="Strong"/>
          <w:b w:val="0"/>
          <w:sz w:val="20"/>
          <w:szCs w:val="20"/>
        </w:rPr>
        <w:t>Long term effect on the n</w:t>
      </w:r>
      <w:r w:rsidR="009463DA" w:rsidRPr="009463DA">
        <w:rPr>
          <w:sz w:val="20"/>
          <w:szCs w:val="20"/>
        </w:rPr>
        <w:t>ervous system, heart and liver.</w:t>
      </w:r>
      <w:r w:rsidR="00937EFD" w:rsidRPr="009463DA">
        <w:rPr>
          <w:b/>
          <w:sz w:val="20"/>
          <w:szCs w:val="20"/>
        </w:rPr>
        <w:t xml:space="preserve"> </w:t>
      </w:r>
      <w:r w:rsidR="003438E2" w:rsidRPr="003438E2">
        <w:rPr>
          <w:sz w:val="20"/>
          <w:szCs w:val="20"/>
        </w:rPr>
        <w:t>Adverse effects will include: drowsiness/fatigue mental confusion/disorientation Unconsciousness</w:t>
      </w:r>
    </w:p>
    <w:p w:rsidR="007906DC" w:rsidRDefault="007906DC">
      <w:pPr>
        <w:rPr>
          <w:rFonts w:ascii="Arial" w:hAnsi="Arial" w:cs="Arial"/>
          <w:b/>
        </w:rPr>
      </w:pPr>
    </w:p>
    <w:p w:rsidR="00475153" w:rsidRPr="008D74F7" w:rsidRDefault="00475153">
      <w:pPr>
        <w:rPr>
          <w:rFonts w:ascii="Arial" w:hAnsi="Arial" w:cs="Arial"/>
          <w:b/>
        </w:rPr>
      </w:pPr>
      <w:r w:rsidRPr="008D74F7">
        <w:rPr>
          <w:rFonts w:ascii="Arial" w:hAnsi="Arial" w:cs="Arial"/>
          <w:b/>
        </w:rPr>
        <w:t>Personal Protective Equipment (PPE)</w:t>
      </w:r>
    </w:p>
    <w:p w:rsidR="00482334" w:rsidRDefault="00482334" w:rsidP="00482334">
      <w:pPr>
        <w:rPr>
          <w:rFonts w:ascii="Arial" w:hAnsi="Arial" w:cs="Arial"/>
          <w:b/>
        </w:rPr>
      </w:pPr>
    </w:p>
    <w:p w:rsidR="00324345" w:rsidRDefault="0092648A" w:rsidP="00324345">
      <w:pPr>
        <w:autoSpaceDE w:val="0"/>
        <w:autoSpaceDN w:val="0"/>
        <w:adjustRightInd w:val="0"/>
        <w:rPr>
          <w:rFonts w:ascii="Arial" w:hAnsi="Arial" w:cs="Arial"/>
          <w:sz w:val="20"/>
          <w:szCs w:val="20"/>
        </w:rPr>
      </w:pPr>
      <w:r w:rsidRPr="0092648A">
        <w:rPr>
          <w:rStyle w:val="Strong"/>
        </w:rPr>
        <w:t>Eyes:</w:t>
      </w:r>
      <w:r w:rsidR="009D1FE0">
        <w:rPr>
          <w:rFonts w:ascii="Arial" w:hAnsi="Arial" w:cs="Arial"/>
          <w:sz w:val="20"/>
          <w:szCs w:val="20"/>
        </w:rPr>
        <w:t xml:space="preserve"> </w:t>
      </w:r>
      <w:r w:rsidR="00324345">
        <w:rPr>
          <w:rFonts w:ascii="Arial" w:hAnsi="Arial" w:cs="Arial"/>
          <w:sz w:val="20"/>
          <w:szCs w:val="20"/>
        </w:rPr>
        <w:t>Safety glasses. Goggles, face shield, or other full-face protection if potential exists</w:t>
      </w:r>
    </w:p>
    <w:p w:rsidR="0092648A" w:rsidRPr="0092648A" w:rsidRDefault="00324345" w:rsidP="00324345">
      <w:pPr>
        <w:rPr>
          <w:rFonts w:ascii="Arial" w:hAnsi="Arial" w:cs="Arial"/>
          <w:sz w:val="20"/>
          <w:szCs w:val="20"/>
        </w:rPr>
      </w:pPr>
      <w:r>
        <w:rPr>
          <w:rFonts w:ascii="Arial" w:hAnsi="Arial" w:cs="Arial"/>
          <w:sz w:val="20"/>
          <w:szCs w:val="20"/>
        </w:rPr>
        <w:t>for direct exposure to aerosols or splashes.</w:t>
      </w:r>
    </w:p>
    <w:p w:rsidR="0092648A" w:rsidRPr="0092648A" w:rsidRDefault="0092648A" w:rsidP="0092648A">
      <w:pPr>
        <w:rPr>
          <w:rFonts w:ascii="Arial" w:hAnsi="Arial" w:cs="Arial"/>
          <w:b/>
          <w:bCs/>
          <w:sz w:val="20"/>
          <w:szCs w:val="20"/>
        </w:rPr>
      </w:pPr>
    </w:p>
    <w:p w:rsidR="0092648A" w:rsidRPr="0092648A" w:rsidRDefault="0092648A" w:rsidP="0092648A">
      <w:pPr>
        <w:rPr>
          <w:rFonts w:ascii="Arial" w:hAnsi="Arial" w:cs="Arial"/>
          <w:sz w:val="20"/>
          <w:szCs w:val="20"/>
        </w:rPr>
      </w:pPr>
      <w:r w:rsidRPr="0092648A">
        <w:rPr>
          <w:rStyle w:val="Strong"/>
        </w:rPr>
        <w:t>Skin:</w:t>
      </w:r>
      <w:r>
        <w:rPr>
          <w:rFonts w:ascii="Arial" w:hAnsi="Arial" w:cs="Arial"/>
          <w:sz w:val="20"/>
          <w:szCs w:val="20"/>
        </w:rPr>
        <w:t xml:space="preserve"> </w:t>
      </w:r>
      <w:r w:rsidR="00324345">
        <w:rPr>
          <w:rFonts w:ascii="Arial" w:hAnsi="Arial" w:cs="Arial"/>
          <w:sz w:val="20"/>
          <w:szCs w:val="20"/>
        </w:rPr>
        <w:t xml:space="preserve">Use chemical resistant, </w:t>
      </w:r>
      <w:r w:rsidR="003438E2">
        <w:rPr>
          <w:rFonts w:ascii="Arial" w:hAnsi="Arial" w:cs="Arial"/>
          <w:sz w:val="20"/>
          <w:szCs w:val="20"/>
        </w:rPr>
        <w:t>nitrile</w:t>
      </w:r>
      <w:r w:rsidR="00324345">
        <w:rPr>
          <w:rFonts w:ascii="Arial" w:hAnsi="Arial" w:cs="Arial"/>
          <w:sz w:val="20"/>
          <w:szCs w:val="20"/>
        </w:rPr>
        <w:t xml:space="preserve"> gloves.</w:t>
      </w:r>
      <w:r w:rsidR="003438E2">
        <w:rPr>
          <w:rFonts w:ascii="Arial" w:hAnsi="Arial" w:cs="Arial"/>
          <w:sz w:val="20"/>
          <w:szCs w:val="20"/>
        </w:rPr>
        <w:t xml:space="preserve"> </w:t>
      </w:r>
    </w:p>
    <w:p w:rsidR="0092648A" w:rsidRPr="0092648A" w:rsidRDefault="0092648A" w:rsidP="0092648A">
      <w:pPr>
        <w:rPr>
          <w:rFonts w:ascii="Arial" w:hAnsi="Arial" w:cs="Arial"/>
          <w:b/>
          <w:bCs/>
          <w:sz w:val="20"/>
          <w:szCs w:val="20"/>
        </w:rPr>
      </w:pPr>
    </w:p>
    <w:p w:rsidR="0092648A" w:rsidRPr="00F94AC9" w:rsidRDefault="0092648A" w:rsidP="00324345">
      <w:pPr>
        <w:autoSpaceDE w:val="0"/>
        <w:autoSpaceDN w:val="0"/>
        <w:adjustRightInd w:val="0"/>
        <w:rPr>
          <w:rFonts w:ascii="Arial" w:hAnsi="Arial" w:cs="Arial"/>
          <w:sz w:val="20"/>
          <w:szCs w:val="20"/>
        </w:rPr>
      </w:pPr>
      <w:r w:rsidRPr="0092648A">
        <w:rPr>
          <w:rStyle w:val="Strong"/>
        </w:rPr>
        <w:t>Clothing:</w:t>
      </w:r>
      <w:r w:rsidRPr="0092648A">
        <w:rPr>
          <w:rFonts w:ascii="Arial" w:hAnsi="Arial" w:cs="Arial"/>
          <w:sz w:val="20"/>
          <w:szCs w:val="20"/>
        </w:rPr>
        <w:t xml:space="preserve"> </w:t>
      </w:r>
      <w:r w:rsidRPr="00F94AC9">
        <w:rPr>
          <w:rFonts w:ascii="Arial" w:hAnsi="Arial" w:cs="Arial"/>
          <w:sz w:val="20"/>
          <w:szCs w:val="20"/>
        </w:rPr>
        <w:t>Wear long pants, closed toed shoes and a lab coat</w:t>
      </w:r>
      <w:r w:rsidR="00DB693B" w:rsidRPr="00F94AC9">
        <w:rPr>
          <w:rFonts w:ascii="Arial" w:hAnsi="Arial" w:cs="Arial"/>
          <w:sz w:val="20"/>
          <w:szCs w:val="20"/>
        </w:rPr>
        <w:t>.</w:t>
      </w:r>
      <w:r w:rsidR="00F94AC9">
        <w:rPr>
          <w:rFonts w:ascii="Arial" w:hAnsi="Arial" w:cs="Arial"/>
          <w:sz w:val="20"/>
          <w:szCs w:val="20"/>
        </w:rPr>
        <w:t xml:space="preserve"> </w:t>
      </w:r>
      <w:r w:rsidR="00324345">
        <w:rPr>
          <w:rFonts w:ascii="Arial" w:hAnsi="Arial" w:cs="Arial"/>
          <w:sz w:val="20"/>
          <w:szCs w:val="20"/>
        </w:rPr>
        <w:t xml:space="preserve">Work uniform or laboratory coat. Additional body garments should be used based upon the task being performed (e.g., </w:t>
      </w:r>
      <w:proofErr w:type="spellStart"/>
      <w:r w:rsidR="00324345">
        <w:rPr>
          <w:rFonts w:ascii="Arial" w:hAnsi="Arial" w:cs="Arial"/>
          <w:sz w:val="20"/>
          <w:szCs w:val="20"/>
        </w:rPr>
        <w:t>sleevelets</w:t>
      </w:r>
      <w:proofErr w:type="spellEnd"/>
      <w:r w:rsidR="00324345">
        <w:rPr>
          <w:rFonts w:ascii="Arial" w:hAnsi="Arial" w:cs="Arial"/>
          <w:sz w:val="20"/>
          <w:szCs w:val="20"/>
        </w:rPr>
        <w:t>, apron, gauntlets, disposable suits).</w:t>
      </w:r>
    </w:p>
    <w:p w:rsidR="0092648A" w:rsidRPr="0092648A" w:rsidRDefault="0092648A" w:rsidP="0092648A">
      <w:pPr>
        <w:rPr>
          <w:rFonts w:ascii="Arial" w:hAnsi="Arial" w:cs="Arial"/>
          <w:b/>
          <w:bCs/>
          <w:sz w:val="20"/>
          <w:szCs w:val="20"/>
        </w:rPr>
      </w:pPr>
    </w:p>
    <w:p w:rsidR="005665D5" w:rsidRDefault="0092648A" w:rsidP="0092648A">
      <w:pPr>
        <w:rPr>
          <w:rFonts w:ascii="Arial" w:hAnsi="Arial" w:cs="Arial"/>
          <w:sz w:val="20"/>
          <w:szCs w:val="20"/>
        </w:rPr>
      </w:pPr>
      <w:r w:rsidRPr="0043721D">
        <w:rPr>
          <w:rStyle w:val="Strong"/>
        </w:rPr>
        <w:t>Respirators:</w:t>
      </w:r>
      <w:r w:rsidRPr="0092648A">
        <w:rPr>
          <w:rFonts w:ascii="Arial" w:hAnsi="Arial" w:cs="Arial"/>
          <w:sz w:val="20"/>
          <w:szCs w:val="20"/>
        </w:rPr>
        <w:t xml:space="preserve"> </w:t>
      </w:r>
    </w:p>
    <w:p w:rsidR="005665D5" w:rsidRPr="003F564F" w:rsidRDefault="005665D5" w:rsidP="005665D5">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14"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15"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5665D5" w:rsidRDefault="005665D5" w:rsidP="0092648A">
      <w:pPr>
        <w:rPr>
          <w:rFonts w:ascii="Arial" w:hAnsi="Arial" w:cs="Arial"/>
          <w:sz w:val="20"/>
          <w:szCs w:val="20"/>
        </w:rPr>
      </w:pPr>
    </w:p>
    <w:p w:rsidR="0092648A" w:rsidRPr="0092648A" w:rsidRDefault="0092648A" w:rsidP="0092648A">
      <w:pPr>
        <w:rPr>
          <w:rFonts w:ascii="Arial" w:hAnsi="Arial" w:cs="Arial"/>
          <w:sz w:val="20"/>
          <w:szCs w:val="20"/>
        </w:rPr>
      </w:pPr>
      <w:r w:rsidRPr="0092648A">
        <w:rPr>
          <w:rFonts w:ascii="Arial" w:hAnsi="Arial" w:cs="Arial"/>
          <w:sz w:val="20"/>
          <w:szCs w:val="20"/>
        </w:rPr>
        <w:t>Follow the OSHA respirator regulations found in 29 CFR 1910.134 or European Standard EN 149. Always use a NIOSH or European Standard EN 149 approved respirator when necessary.</w:t>
      </w:r>
    </w:p>
    <w:p w:rsidR="00482334" w:rsidRPr="008D74F7" w:rsidRDefault="00482334" w:rsidP="00482334">
      <w:pPr>
        <w:rPr>
          <w:rFonts w:ascii="Arial" w:hAnsi="Arial" w:cs="Arial"/>
          <w:b/>
        </w:rPr>
      </w:pPr>
    </w:p>
    <w:p w:rsidR="001A505A" w:rsidRDefault="001A505A">
      <w:pPr>
        <w:rPr>
          <w:rFonts w:ascii="Arial" w:eastAsia="MS Mincho" w:hAnsi="Arial" w:cs="Arial"/>
          <w:sz w:val="20"/>
          <w:szCs w:val="20"/>
          <w:lang w:eastAsia="ja-JP"/>
        </w:rPr>
      </w:pPr>
    </w:p>
    <w:p w:rsidR="00475153" w:rsidRPr="008D74F7" w:rsidRDefault="00475153">
      <w:pPr>
        <w:rPr>
          <w:rFonts w:ascii="Arial" w:hAnsi="Arial" w:cs="Arial"/>
          <w:b/>
        </w:rPr>
      </w:pPr>
      <w:r w:rsidRPr="008D74F7">
        <w:rPr>
          <w:rFonts w:ascii="Arial" w:hAnsi="Arial" w:cs="Arial"/>
          <w:b/>
        </w:rPr>
        <w:t>Engineering Controls</w:t>
      </w:r>
    </w:p>
    <w:p w:rsidR="004C65EC" w:rsidRPr="008D74F7" w:rsidRDefault="004C65EC" w:rsidP="004C65EC">
      <w:pPr>
        <w:autoSpaceDE w:val="0"/>
        <w:autoSpaceDN w:val="0"/>
        <w:adjustRightInd w:val="0"/>
        <w:rPr>
          <w:rFonts w:ascii="Arial" w:hAnsi="Arial" w:cs="Arial"/>
          <w:color w:val="000000"/>
        </w:rPr>
      </w:pPr>
    </w:p>
    <w:p w:rsidR="00324345" w:rsidRPr="00C3605C" w:rsidRDefault="006A07A4" w:rsidP="00324345">
      <w:pPr>
        <w:autoSpaceDE w:val="0"/>
        <w:autoSpaceDN w:val="0"/>
        <w:adjustRightInd w:val="0"/>
        <w:rPr>
          <w:rFonts w:ascii="Arial" w:hAnsi="Arial" w:cs="Arial"/>
          <w:sz w:val="20"/>
          <w:szCs w:val="20"/>
        </w:rPr>
      </w:pPr>
      <w:r w:rsidRPr="00C3605C">
        <w:rPr>
          <w:rFonts w:ascii="Arial" w:hAnsi="Arial" w:cs="Arial"/>
          <w:sz w:val="20"/>
          <w:szCs w:val="20"/>
        </w:rPr>
        <w:t xml:space="preserve">Facilities storing or utilizing this material should be equipped with an eyewash facility and a safety shower. </w:t>
      </w:r>
      <w:r w:rsidR="00324345" w:rsidRPr="00C3605C">
        <w:rPr>
          <w:rFonts w:ascii="Arial" w:hAnsi="Arial" w:cs="Arial"/>
          <w:sz w:val="20"/>
          <w:szCs w:val="20"/>
        </w:rPr>
        <w:t>Use process enclosures, local exhaust ventilation, or other engineering controls to</w:t>
      </w:r>
    </w:p>
    <w:p w:rsidR="00C3605C" w:rsidRDefault="00324345" w:rsidP="00C3605C">
      <w:pPr>
        <w:rPr>
          <w:rFonts w:ascii="Arial" w:hAnsi="Arial" w:cs="Arial"/>
          <w:sz w:val="20"/>
          <w:szCs w:val="20"/>
        </w:rPr>
      </w:pPr>
      <w:r w:rsidRPr="00C3605C">
        <w:rPr>
          <w:rFonts w:ascii="Arial" w:hAnsi="Arial" w:cs="Arial"/>
          <w:sz w:val="20"/>
          <w:szCs w:val="20"/>
        </w:rPr>
        <w:t xml:space="preserve">keep airborne levels below recommended exposure limits. </w:t>
      </w:r>
      <w:r w:rsidR="00874F90" w:rsidRPr="00C3605C">
        <w:rPr>
          <w:rFonts w:ascii="Arial" w:hAnsi="Arial" w:cs="Arial"/>
          <w:sz w:val="20"/>
          <w:szCs w:val="20"/>
        </w:rPr>
        <w:t>It is never to be</w:t>
      </w:r>
      <w:r w:rsidR="0092648A" w:rsidRPr="00C3605C">
        <w:rPr>
          <w:rFonts w:ascii="Arial" w:hAnsi="Arial" w:cs="Arial"/>
          <w:sz w:val="20"/>
          <w:szCs w:val="20"/>
        </w:rPr>
        <w:t xml:space="preserve"> used outside of the fume hood.</w:t>
      </w:r>
      <w:r w:rsidR="00C3605C" w:rsidRPr="00C3605C">
        <w:rPr>
          <w:rFonts w:ascii="Arial" w:hAnsi="Arial" w:cs="Arial"/>
          <w:sz w:val="20"/>
          <w:szCs w:val="20"/>
        </w:rPr>
        <w:t xml:space="preserve"> </w:t>
      </w:r>
    </w:p>
    <w:p w:rsidR="006A07A4" w:rsidRPr="00C3605C" w:rsidRDefault="00C3605C" w:rsidP="00C3605C">
      <w:pPr>
        <w:rPr>
          <w:rFonts w:ascii="Arial" w:hAnsi="Arial" w:cs="Arial"/>
          <w:b/>
          <w:sz w:val="20"/>
          <w:szCs w:val="20"/>
        </w:rPr>
      </w:pPr>
      <w:r w:rsidRPr="00C3605C">
        <w:rPr>
          <w:rFonts w:ascii="Arial" w:hAnsi="Arial" w:cs="Arial"/>
          <w:sz w:val="20"/>
          <w:szCs w:val="20"/>
        </w:rPr>
        <w:t>In regards to the Isoflurane anesthetic machines</w:t>
      </w:r>
      <w:r>
        <w:rPr>
          <w:rFonts w:ascii="Arial" w:hAnsi="Arial" w:cs="Arial"/>
          <w:sz w:val="20"/>
          <w:szCs w:val="20"/>
        </w:rPr>
        <w:t>, they</w:t>
      </w:r>
      <w:r w:rsidRPr="00C3605C">
        <w:rPr>
          <w:rFonts w:ascii="Arial" w:hAnsi="Arial" w:cs="Arial"/>
          <w:sz w:val="20"/>
          <w:szCs w:val="20"/>
        </w:rPr>
        <w:t xml:space="preserve"> come in many shapes and sizes. Be sure to follow recommended machine calibration times indicated by your owner’s manual. It is very important to have a scavenging system to evacuate waste gases. Available options include:</w:t>
      </w:r>
      <w:r>
        <w:rPr>
          <w:rFonts w:ascii="Arial" w:hAnsi="Arial" w:cs="Arial"/>
          <w:sz w:val="20"/>
          <w:szCs w:val="20"/>
        </w:rPr>
        <w:t xml:space="preserve"> 1. </w:t>
      </w:r>
      <w:r w:rsidRPr="00C3605C">
        <w:rPr>
          <w:rFonts w:ascii="Arial" w:hAnsi="Arial" w:cs="Arial"/>
          <w:sz w:val="20"/>
          <w:szCs w:val="20"/>
        </w:rPr>
        <w:t>F-air charcoal canister – be sure that you replace the canister when weight has increased by 50 grams.</w:t>
      </w:r>
      <w:r>
        <w:rPr>
          <w:rFonts w:ascii="Arial" w:hAnsi="Arial" w:cs="Arial"/>
          <w:sz w:val="20"/>
          <w:szCs w:val="20"/>
        </w:rPr>
        <w:t xml:space="preserve"> 2. </w:t>
      </w:r>
      <w:r w:rsidRPr="00C3605C">
        <w:rPr>
          <w:rFonts w:ascii="Arial" w:hAnsi="Arial" w:cs="Arial"/>
          <w:sz w:val="20"/>
          <w:szCs w:val="20"/>
        </w:rPr>
        <w:t>Fume hood or vent – these can be used, but precaution should be used.</w:t>
      </w:r>
      <w:r w:rsidRPr="00C3605C">
        <w:rPr>
          <w:rFonts w:ascii="Arial" w:hAnsi="Arial" w:cs="Arial"/>
          <w:b/>
          <w:sz w:val="20"/>
          <w:szCs w:val="20"/>
        </w:rPr>
        <w:t xml:space="preserve"> </w:t>
      </w:r>
    </w:p>
    <w:p w:rsidR="006A07A4" w:rsidRDefault="006A07A4">
      <w:pPr>
        <w:rPr>
          <w:rFonts w:ascii="Arial" w:hAnsi="Arial" w:cs="Arial"/>
          <w:b/>
        </w:rPr>
      </w:pPr>
    </w:p>
    <w:p w:rsidR="00475153" w:rsidRPr="008D74F7" w:rsidRDefault="00475153">
      <w:pPr>
        <w:rPr>
          <w:rFonts w:ascii="Arial" w:hAnsi="Arial" w:cs="Arial"/>
          <w:b/>
        </w:rPr>
      </w:pPr>
      <w:r w:rsidRPr="008D74F7">
        <w:rPr>
          <w:rFonts w:ascii="Arial" w:hAnsi="Arial" w:cs="Arial"/>
          <w:b/>
        </w:rPr>
        <w:t>First Aid Procedures</w:t>
      </w:r>
    </w:p>
    <w:p w:rsidR="00475153" w:rsidRPr="008D74F7" w:rsidRDefault="00475153">
      <w:pPr>
        <w:rPr>
          <w:rFonts w:ascii="Arial" w:hAnsi="Arial" w:cs="Arial"/>
          <w:b/>
        </w:rPr>
      </w:pPr>
    </w:p>
    <w:p w:rsidR="0043721D" w:rsidRPr="0043721D" w:rsidRDefault="0043721D" w:rsidP="0043721D">
      <w:pPr>
        <w:rPr>
          <w:rFonts w:ascii="Arial" w:hAnsi="Arial" w:cs="Arial"/>
          <w:b/>
          <w:bCs/>
          <w:sz w:val="20"/>
          <w:szCs w:val="20"/>
        </w:rPr>
      </w:pPr>
      <w:r w:rsidRPr="0043721D">
        <w:rPr>
          <w:rStyle w:val="Strong"/>
        </w:rPr>
        <w:t xml:space="preserve">Eyes: </w:t>
      </w:r>
      <w:r w:rsidRPr="0043721D">
        <w:rPr>
          <w:rFonts w:ascii="Arial" w:hAnsi="Arial" w:cs="Arial"/>
          <w:sz w:val="20"/>
          <w:szCs w:val="20"/>
        </w:rPr>
        <w:t>In case of contact, immediately flush eyes with plenty of water for at least 15 minutes. Get medical aid.</w:t>
      </w:r>
    </w:p>
    <w:p w:rsidR="0043721D" w:rsidRDefault="0043721D" w:rsidP="0043721D">
      <w:pPr>
        <w:rPr>
          <w:rStyle w:val="Strong"/>
        </w:rPr>
      </w:pPr>
    </w:p>
    <w:p w:rsidR="0043721D" w:rsidRPr="0043721D" w:rsidRDefault="0043721D" w:rsidP="0043721D">
      <w:pPr>
        <w:rPr>
          <w:rStyle w:val="Strong"/>
        </w:rPr>
      </w:pPr>
      <w:r w:rsidRPr="0043721D">
        <w:rPr>
          <w:rStyle w:val="Strong"/>
        </w:rPr>
        <w:t xml:space="preserve">Skin: </w:t>
      </w:r>
      <w:r w:rsidRPr="0043721D">
        <w:rPr>
          <w:rFonts w:ascii="Arial" w:hAnsi="Arial" w:cs="Arial"/>
          <w:sz w:val="20"/>
          <w:szCs w:val="20"/>
        </w:rPr>
        <w:t>In case of contact, immediately flush skin with plenty of water for at least 15 minutes while removing contaminated clothing and shoes. Get medical aid immediately. Wash clothing before reuse.</w:t>
      </w:r>
    </w:p>
    <w:p w:rsidR="0043721D" w:rsidRDefault="0043721D" w:rsidP="0043721D">
      <w:pPr>
        <w:rPr>
          <w:rStyle w:val="Strong"/>
        </w:rPr>
      </w:pPr>
    </w:p>
    <w:p w:rsidR="0043721D" w:rsidRPr="0043721D" w:rsidRDefault="0043721D" w:rsidP="0043721D">
      <w:pPr>
        <w:rPr>
          <w:rStyle w:val="Strong"/>
        </w:rPr>
      </w:pPr>
      <w:r w:rsidRPr="0043721D">
        <w:rPr>
          <w:rStyle w:val="Strong"/>
        </w:rPr>
        <w:t xml:space="preserve">Ingestion: </w:t>
      </w:r>
      <w:r>
        <w:rPr>
          <w:rFonts w:ascii="Arial" w:hAnsi="Arial" w:cs="Arial"/>
          <w:sz w:val="20"/>
          <w:szCs w:val="20"/>
        </w:rPr>
        <w:t>Call the</w:t>
      </w:r>
      <w:r w:rsidRPr="0043721D">
        <w:rPr>
          <w:rFonts w:ascii="Arial" w:hAnsi="Arial" w:cs="Arial"/>
          <w:sz w:val="20"/>
          <w:szCs w:val="20"/>
        </w:rPr>
        <w:t xml:space="preserve"> poison control center</w:t>
      </w:r>
      <w:r>
        <w:rPr>
          <w:rFonts w:ascii="Arial" w:hAnsi="Arial" w:cs="Arial"/>
          <w:sz w:val="20"/>
          <w:szCs w:val="20"/>
        </w:rPr>
        <w:t xml:space="preserve"> at </w:t>
      </w:r>
      <w:r w:rsidRPr="0043721D">
        <w:rPr>
          <w:rFonts w:ascii="Arial" w:hAnsi="Arial" w:cs="Arial"/>
          <w:sz w:val="20"/>
          <w:szCs w:val="20"/>
        </w:rPr>
        <w:t>1-800-222-1222. If swallowed, do not induce vomiting unless directed to do so by medical personnel. Never give anything by mouth to an unconscious person. Get medical aid.</w:t>
      </w:r>
    </w:p>
    <w:p w:rsidR="0043721D" w:rsidRDefault="0043721D" w:rsidP="0043721D">
      <w:pPr>
        <w:rPr>
          <w:rStyle w:val="Strong"/>
        </w:rPr>
      </w:pPr>
    </w:p>
    <w:p w:rsidR="0043721D" w:rsidRPr="0043721D" w:rsidRDefault="0043721D" w:rsidP="0043721D">
      <w:pPr>
        <w:rPr>
          <w:rStyle w:val="Strong"/>
        </w:rPr>
      </w:pPr>
      <w:r w:rsidRPr="0043721D">
        <w:rPr>
          <w:rStyle w:val="Strong"/>
        </w:rPr>
        <w:t xml:space="preserve">Inhalation: </w:t>
      </w:r>
      <w:r w:rsidRPr="0043721D">
        <w:rPr>
          <w:rFonts w:ascii="Arial" w:hAnsi="Arial" w:cs="Arial"/>
          <w:sz w:val="20"/>
          <w:szCs w:val="20"/>
        </w:rPr>
        <w:t>POISON material. If inhaled, get medical aid immediately. Remove victim to fresh air. If not breathing, give artificial respiration. If breathing is difficult, give oxygen.</w:t>
      </w:r>
    </w:p>
    <w:p w:rsidR="0043721D" w:rsidRDefault="0043721D" w:rsidP="0043721D">
      <w:pPr>
        <w:rPr>
          <w:rStyle w:val="Strong"/>
        </w:rPr>
      </w:pPr>
    </w:p>
    <w:p w:rsidR="0043721D" w:rsidRPr="0043721D" w:rsidRDefault="0043721D" w:rsidP="0043721D">
      <w:pPr>
        <w:rPr>
          <w:rStyle w:val="Strong"/>
        </w:rPr>
      </w:pPr>
      <w:r w:rsidRPr="0043721D">
        <w:rPr>
          <w:rStyle w:val="Strong"/>
        </w:rPr>
        <w:t>Notes to Physician: Treat symptomatically and supportively.</w:t>
      </w:r>
    </w:p>
    <w:p w:rsidR="00874F90" w:rsidRDefault="00874F90" w:rsidP="00874F90">
      <w:pPr>
        <w:autoSpaceDE w:val="0"/>
        <w:autoSpaceDN w:val="0"/>
        <w:adjustRightInd w:val="0"/>
        <w:rPr>
          <w:rStyle w:val="Strong"/>
          <w:rFonts w:ascii="Verdana" w:hAnsi="Verdana" w:cs="Verdana"/>
          <w:b w:val="0"/>
          <w:bCs w:val="0"/>
        </w:rPr>
      </w:pPr>
    </w:p>
    <w:p w:rsidR="001245BC" w:rsidRPr="00874F90" w:rsidRDefault="001245BC" w:rsidP="00874F90">
      <w:pPr>
        <w:autoSpaceDE w:val="0"/>
        <w:autoSpaceDN w:val="0"/>
        <w:adjustRightInd w:val="0"/>
        <w:rPr>
          <w:rStyle w:val="Strong"/>
          <w:rFonts w:ascii="Verdana" w:hAnsi="Verdana" w:cs="Verdana"/>
          <w:b w:val="0"/>
          <w:bCs w:val="0"/>
        </w:rPr>
      </w:pPr>
    </w:p>
    <w:p w:rsidR="00475153" w:rsidRPr="00B056B5" w:rsidRDefault="00475153">
      <w:pPr>
        <w:rPr>
          <w:rFonts w:ascii="Arial" w:hAnsi="Arial" w:cs="Arial"/>
          <w:b/>
        </w:rPr>
      </w:pPr>
      <w:r w:rsidRPr="00B056B5">
        <w:rPr>
          <w:rFonts w:ascii="Arial" w:hAnsi="Arial" w:cs="Arial"/>
          <w:b/>
        </w:rPr>
        <w:t>Special Handling and Storage Requirements</w:t>
      </w:r>
    </w:p>
    <w:p w:rsidR="004C65EC" w:rsidRPr="00B056B5" w:rsidRDefault="004C65EC" w:rsidP="004C65EC">
      <w:pPr>
        <w:pStyle w:val="ListParagraph"/>
        <w:spacing w:line="240" w:lineRule="auto"/>
        <w:ind w:left="360"/>
        <w:rPr>
          <w:rFonts w:ascii="Arial" w:hAnsi="Arial" w:cs="Arial"/>
          <w:sz w:val="20"/>
          <w:szCs w:val="20"/>
        </w:rPr>
      </w:pPr>
    </w:p>
    <w:p w:rsidR="00324345" w:rsidRDefault="0043721D" w:rsidP="00324345">
      <w:pPr>
        <w:autoSpaceDE w:val="0"/>
        <w:autoSpaceDN w:val="0"/>
        <w:adjustRightInd w:val="0"/>
        <w:rPr>
          <w:rFonts w:ascii="Arial" w:hAnsi="Arial" w:cs="Arial"/>
          <w:sz w:val="20"/>
          <w:szCs w:val="20"/>
        </w:rPr>
      </w:pPr>
      <w:r w:rsidRPr="00B056B5">
        <w:rPr>
          <w:rStyle w:val="Strong"/>
        </w:rPr>
        <w:t>Handling:</w:t>
      </w:r>
      <w:r w:rsidRPr="00B056B5">
        <w:rPr>
          <w:rFonts w:ascii="Verdana" w:hAnsi="Verdana"/>
          <w:sz w:val="17"/>
          <w:szCs w:val="17"/>
        </w:rPr>
        <w:t xml:space="preserve"> </w:t>
      </w:r>
      <w:r w:rsidR="00324345">
        <w:rPr>
          <w:rFonts w:ascii="Arial" w:hAnsi="Arial" w:cs="Arial"/>
          <w:sz w:val="20"/>
          <w:szCs w:val="20"/>
        </w:rPr>
        <w:t>Wash thoroughly after handling. Keep container tightly closed. Keep in a dry, cool and well-ventilated place. Store between 15-30°C (59 to 86°F).</w:t>
      </w:r>
    </w:p>
    <w:p w:rsidR="00324345" w:rsidRDefault="00324345" w:rsidP="00324345">
      <w:pPr>
        <w:autoSpaceDE w:val="0"/>
        <w:autoSpaceDN w:val="0"/>
        <w:adjustRightInd w:val="0"/>
        <w:rPr>
          <w:rFonts w:ascii="Arial" w:hAnsi="Arial" w:cs="Arial"/>
          <w:sz w:val="20"/>
          <w:szCs w:val="20"/>
        </w:rPr>
      </w:pPr>
    </w:p>
    <w:p w:rsidR="00324345" w:rsidRPr="00B056B5" w:rsidRDefault="0043721D" w:rsidP="00324345">
      <w:pPr>
        <w:rPr>
          <w:rStyle w:val="Strong"/>
          <w:rFonts w:ascii="Verdana" w:hAnsi="Verdana"/>
        </w:rPr>
      </w:pPr>
      <w:r w:rsidRPr="00B056B5">
        <w:rPr>
          <w:rStyle w:val="Strong"/>
        </w:rPr>
        <w:t>Storage</w:t>
      </w:r>
      <w:r w:rsidR="00324345" w:rsidRPr="00324345">
        <w:rPr>
          <w:rFonts w:ascii="Arial" w:hAnsi="Arial" w:cs="Arial"/>
          <w:sz w:val="20"/>
          <w:szCs w:val="20"/>
        </w:rPr>
        <w:t xml:space="preserve"> </w:t>
      </w:r>
      <w:r w:rsidR="00324345">
        <w:rPr>
          <w:rFonts w:ascii="Arial" w:hAnsi="Arial" w:cs="Arial"/>
          <w:sz w:val="20"/>
          <w:szCs w:val="20"/>
        </w:rPr>
        <w:t>Keep container tightly closed. Keep in a dry, cool and well-ventilated place. Store between 15-30°C (59 to 86°F).</w:t>
      </w:r>
      <w:r w:rsidR="00324345" w:rsidRPr="00324345">
        <w:rPr>
          <w:rFonts w:ascii="Arial" w:hAnsi="Arial" w:cs="Arial"/>
          <w:sz w:val="20"/>
          <w:szCs w:val="20"/>
        </w:rPr>
        <w:t xml:space="preserve"> </w:t>
      </w:r>
      <w:r w:rsidR="00324345">
        <w:rPr>
          <w:rFonts w:ascii="Arial" w:hAnsi="Arial" w:cs="Arial"/>
          <w:sz w:val="20"/>
          <w:szCs w:val="20"/>
        </w:rPr>
        <w:t>No special restrictions on storage with other products.</w:t>
      </w:r>
    </w:p>
    <w:p w:rsidR="00324345" w:rsidRDefault="00324345" w:rsidP="00324345">
      <w:pPr>
        <w:autoSpaceDE w:val="0"/>
        <w:autoSpaceDN w:val="0"/>
        <w:adjustRightInd w:val="0"/>
        <w:rPr>
          <w:rFonts w:ascii="Arial" w:hAnsi="Arial" w:cs="Arial"/>
          <w:sz w:val="20"/>
          <w:szCs w:val="20"/>
        </w:rPr>
      </w:pPr>
    </w:p>
    <w:p w:rsidR="005665D5" w:rsidRPr="00803871" w:rsidRDefault="005665D5" w:rsidP="005665D5">
      <w:pPr>
        <w:rPr>
          <w:rFonts w:ascii="Arial" w:hAnsi="Arial" w:cs="Arial"/>
          <w:b/>
        </w:rPr>
      </w:pPr>
      <w:r w:rsidRPr="00803871">
        <w:rPr>
          <w:rFonts w:ascii="Arial" w:hAnsi="Arial" w:cs="Arial"/>
          <w:b/>
        </w:rPr>
        <w:t xml:space="preserve">Spill and Accident Procedure </w:t>
      </w:r>
    </w:p>
    <w:p w:rsidR="005665D5" w:rsidRDefault="005665D5" w:rsidP="005665D5">
      <w:pPr>
        <w:rPr>
          <w:rFonts w:ascii="Arial" w:hAnsi="Arial" w:cs="Arial"/>
          <w:b/>
        </w:rPr>
      </w:pPr>
    </w:p>
    <w:p w:rsidR="005665D5" w:rsidRDefault="005665D5" w:rsidP="005665D5">
      <w:pPr>
        <w:rPr>
          <w:rFonts w:ascii="Arial" w:hAnsi="Arial" w:cs="Arial"/>
          <w:b/>
          <w:bCs/>
          <w:iCs/>
          <w:color w:val="FF0000"/>
        </w:rPr>
      </w:pPr>
      <w:r w:rsidRPr="00803871">
        <w:rPr>
          <w:rFonts w:ascii="Arial" w:hAnsi="Arial" w:cs="Arial"/>
          <w:b/>
        </w:rPr>
        <w:t xml:space="preserve">Chemical Spill </w:t>
      </w:r>
      <w:r w:rsidRPr="00803871">
        <w:rPr>
          <w:rFonts w:ascii="Arial" w:hAnsi="Arial" w:cs="Arial"/>
          <w:b/>
          <w:bCs/>
          <w:iCs/>
        </w:rPr>
        <w:t>Dial</w:t>
      </w:r>
      <w:r w:rsidRPr="00803871">
        <w:rPr>
          <w:rFonts w:ascii="Arial" w:hAnsi="Arial" w:cs="Arial"/>
          <w:b/>
          <w:bCs/>
          <w:iCs/>
          <w:color w:val="FF0000"/>
        </w:rPr>
        <w:t xml:space="preserve"> 911</w:t>
      </w:r>
      <w:r w:rsidRPr="00803871">
        <w:rPr>
          <w:rFonts w:ascii="Arial" w:hAnsi="Arial" w:cs="Arial"/>
          <w:b/>
          <w:bCs/>
          <w:iCs/>
        </w:rPr>
        <w:t xml:space="preserve"> </w:t>
      </w:r>
      <w:r w:rsidRPr="002700FA">
        <w:rPr>
          <w:rFonts w:ascii="Arial" w:hAnsi="Arial" w:cs="Arial"/>
          <w:b/>
          <w:bCs/>
          <w:iCs/>
          <w:color w:val="FF0000"/>
        </w:rPr>
        <w:t xml:space="preserve">  </w:t>
      </w:r>
    </w:p>
    <w:p w:rsidR="005665D5" w:rsidRDefault="005665D5" w:rsidP="005665D5">
      <w:pPr>
        <w:rPr>
          <w:rFonts w:ascii="Arial" w:hAnsi="Arial" w:cs="Arial"/>
          <w:b/>
          <w:bCs/>
          <w:iCs/>
          <w:color w:val="FF0000"/>
        </w:rPr>
      </w:pPr>
    </w:p>
    <w:p w:rsidR="005665D5" w:rsidRPr="00600ABB" w:rsidRDefault="005665D5" w:rsidP="005665D5">
      <w:pPr>
        <w:rPr>
          <w:rFonts w:ascii="Arial" w:hAnsi="Arial" w:cs="Arial"/>
          <w:b/>
          <w:color w:val="FF0000"/>
        </w:rPr>
      </w:pPr>
      <w:r>
        <w:rPr>
          <w:rFonts w:ascii="Arial" w:hAnsi="Arial" w:cs="Arial"/>
          <w:b/>
          <w:bCs/>
          <w:iCs/>
          <w:color w:val="FF0000"/>
        </w:rPr>
        <w:t>24-7 On-Call Response to Research, Environment, Health or Safety Concerns Dial 2-5561 from a campus phone or 706-542-5561 from a non-campus line.</w:t>
      </w:r>
    </w:p>
    <w:p w:rsidR="005665D5" w:rsidRDefault="005665D5" w:rsidP="005665D5">
      <w:pPr>
        <w:rPr>
          <w:rFonts w:ascii="Arial" w:hAnsi="Arial" w:cs="Arial"/>
          <w:b/>
          <w:sz w:val="20"/>
          <w:szCs w:val="20"/>
        </w:rPr>
      </w:pPr>
    </w:p>
    <w:p w:rsidR="005665D5" w:rsidRDefault="005665D5" w:rsidP="005665D5">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6"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5665D5" w:rsidRDefault="005665D5" w:rsidP="005665D5">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665D5" w:rsidRDefault="005665D5" w:rsidP="005665D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665D5" w:rsidRPr="00265CA6" w:rsidRDefault="005665D5" w:rsidP="005665D5">
      <w:pPr>
        <w:rPr>
          <w:rFonts w:ascii="Arial" w:hAnsi="Arial" w:cs="Arial"/>
          <w:i/>
          <w:sz w:val="20"/>
          <w:szCs w:val="20"/>
        </w:rPr>
      </w:pPr>
      <w:r>
        <w:rPr>
          <w:rFonts w:ascii="Arial" w:hAnsi="Arial" w:cs="Arial"/>
          <w:sz w:val="20"/>
          <w:szCs w:val="20"/>
        </w:rPr>
        <w:t xml:space="preserve"> </w:t>
      </w:r>
    </w:p>
    <w:p w:rsidR="005665D5" w:rsidRDefault="005665D5" w:rsidP="005665D5">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5665D5" w:rsidRPr="003F564F" w:rsidRDefault="005665D5" w:rsidP="005665D5">
      <w:pPr>
        <w:pStyle w:val="Heading1"/>
      </w:pPr>
    </w:p>
    <w:p w:rsidR="005665D5" w:rsidRDefault="005665D5" w:rsidP="005665D5">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5665D5" w:rsidRDefault="005665D5" w:rsidP="005665D5">
      <w:pPr>
        <w:rPr>
          <w:rFonts w:ascii="Arial" w:hAnsi="Arial" w:cs="Arial"/>
          <w:i/>
          <w:sz w:val="20"/>
          <w:szCs w:val="20"/>
          <w:u w:val="single"/>
        </w:rPr>
      </w:pPr>
    </w:p>
    <w:p w:rsidR="005665D5" w:rsidRPr="00265CA6" w:rsidRDefault="005665D5" w:rsidP="005665D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5665D5" w:rsidRDefault="005665D5" w:rsidP="005665D5">
      <w:pPr>
        <w:rPr>
          <w:rFonts w:ascii="Arial" w:hAnsi="Arial" w:cs="Arial"/>
          <w:b/>
          <w:sz w:val="20"/>
          <w:szCs w:val="20"/>
        </w:rPr>
      </w:pPr>
    </w:p>
    <w:p w:rsidR="005665D5" w:rsidRDefault="005665D5" w:rsidP="005665D5">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5665D5" w:rsidRDefault="005665D5" w:rsidP="005665D5">
      <w:pPr>
        <w:rPr>
          <w:rFonts w:ascii="Arial" w:hAnsi="Arial" w:cs="Arial"/>
          <w:i/>
          <w:sz w:val="20"/>
          <w:szCs w:val="20"/>
          <w:u w:val="single"/>
        </w:rPr>
      </w:pPr>
    </w:p>
    <w:p w:rsidR="005665D5" w:rsidRPr="00265CA6" w:rsidRDefault="005665D5" w:rsidP="005665D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03028A" w:rsidRDefault="0003028A" w:rsidP="00475153">
      <w:pPr>
        <w:rPr>
          <w:rFonts w:ascii="Arial" w:hAnsi="Arial" w:cs="Arial"/>
          <w:b/>
        </w:rPr>
      </w:pPr>
    </w:p>
    <w:p w:rsidR="0003028A" w:rsidRDefault="0003028A" w:rsidP="00475153">
      <w:pPr>
        <w:rPr>
          <w:rFonts w:ascii="Arial" w:hAnsi="Arial" w:cs="Arial"/>
          <w:b/>
        </w:rPr>
      </w:pPr>
    </w:p>
    <w:p w:rsidR="00475153" w:rsidRDefault="00475153" w:rsidP="00475153">
      <w:pPr>
        <w:rPr>
          <w:rFonts w:ascii="Arial" w:hAnsi="Arial" w:cs="Arial"/>
          <w:b/>
        </w:rPr>
      </w:pPr>
      <w:r w:rsidRPr="008D74F7">
        <w:rPr>
          <w:rFonts w:ascii="Arial" w:hAnsi="Arial" w:cs="Arial"/>
          <w:b/>
        </w:rPr>
        <w:t>Decontamination/Waste Disposal Procedure</w:t>
      </w:r>
    </w:p>
    <w:p w:rsidR="005665D5" w:rsidRDefault="005665D5" w:rsidP="005665D5">
      <w:pPr>
        <w:rPr>
          <w:rFonts w:ascii="Arial" w:hAnsi="Arial" w:cs="Arial"/>
          <w:b/>
          <w:bCs/>
          <w:sz w:val="20"/>
        </w:rPr>
      </w:pPr>
    </w:p>
    <w:p w:rsidR="005665D5" w:rsidRPr="00F17523" w:rsidRDefault="005665D5" w:rsidP="005665D5">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5665D5" w:rsidRDefault="005665D5" w:rsidP="005665D5">
      <w:pPr>
        <w:rPr>
          <w:rFonts w:ascii="Arial" w:hAnsi="Arial" w:cs="Arial"/>
          <w:b/>
          <w:bCs/>
          <w:sz w:val="20"/>
        </w:rPr>
      </w:pPr>
    </w:p>
    <w:p w:rsidR="005665D5" w:rsidRPr="00600ABB" w:rsidRDefault="005665D5" w:rsidP="005665D5">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5665D5" w:rsidRPr="008D74F7" w:rsidRDefault="005665D5" w:rsidP="00475153">
      <w:pPr>
        <w:rPr>
          <w:rFonts w:ascii="Arial" w:hAnsi="Arial" w:cs="Arial"/>
          <w:b/>
        </w:rPr>
      </w:pPr>
    </w:p>
    <w:p w:rsidR="00475153" w:rsidRPr="008D74F7" w:rsidRDefault="00475153" w:rsidP="00475153">
      <w:pPr>
        <w:rPr>
          <w:rFonts w:ascii="Arial" w:hAnsi="Arial" w:cs="Arial"/>
          <w:b/>
        </w:rPr>
      </w:pPr>
    </w:p>
    <w:p w:rsidR="00C866E4" w:rsidRDefault="00C866E4" w:rsidP="00C866E4">
      <w:pPr>
        <w:rPr>
          <w:rFonts w:ascii="Arial" w:hAnsi="Arial" w:cs="Arial"/>
          <w:b/>
        </w:rPr>
      </w:pPr>
      <w:r>
        <w:rPr>
          <w:rFonts w:ascii="Arial" w:hAnsi="Arial" w:cs="Arial"/>
          <w:b/>
        </w:rPr>
        <w:t>Safety Data Sheet (</w:t>
      </w:r>
      <w:proofErr w:type="spellStart"/>
      <w:r>
        <w:rPr>
          <w:rFonts w:ascii="Arial" w:hAnsi="Arial" w:cs="Arial"/>
          <w:b/>
        </w:rPr>
        <w:t>SDS</w:t>
      </w:r>
      <w:proofErr w:type="spellEnd"/>
      <w:r>
        <w:rPr>
          <w:rFonts w:ascii="Arial" w:hAnsi="Arial" w:cs="Arial"/>
          <w:b/>
        </w:rPr>
        <w:t>) Location</w:t>
      </w:r>
    </w:p>
    <w:p w:rsidR="00C866E4" w:rsidRDefault="00C866E4" w:rsidP="003F270F">
      <w:pPr>
        <w:rPr>
          <w:rFonts w:ascii="Arial" w:hAnsi="Arial" w:cs="Arial"/>
          <w:sz w:val="20"/>
          <w:szCs w:val="20"/>
        </w:rPr>
      </w:pPr>
    </w:p>
    <w:p w:rsidR="00C866E4" w:rsidRPr="00AF1F08" w:rsidRDefault="00C866E4"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7"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475153" w:rsidRPr="008D74F7" w:rsidRDefault="00475153" w:rsidP="00475153">
      <w:pPr>
        <w:rPr>
          <w:rFonts w:ascii="Arial" w:hAnsi="Arial" w:cs="Arial"/>
        </w:rPr>
      </w:pPr>
    </w:p>
    <w:p w:rsidR="00475153" w:rsidRPr="008D74F7" w:rsidRDefault="00475153" w:rsidP="00475153">
      <w:pPr>
        <w:rPr>
          <w:rFonts w:ascii="Arial" w:hAnsi="Arial" w:cs="Arial"/>
          <w:b/>
        </w:rPr>
      </w:pPr>
      <w:r w:rsidRPr="008D74F7">
        <w:rPr>
          <w:rFonts w:ascii="Arial" w:hAnsi="Arial" w:cs="Arial"/>
          <w:b/>
        </w:rPr>
        <w:t>Protocol/Procedure</w:t>
      </w:r>
    </w:p>
    <w:p w:rsidR="00475153" w:rsidRPr="008D74F7" w:rsidRDefault="00EA568A" w:rsidP="00475153">
      <w:pPr>
        <w:rPr>
          <w:rFonts w:ascii="Arial" w:hAnsi="Arial" w:cs="Arial"/>
          <w:i/>
          <w:sz w:val="20"/>
          <w:szCs w:val="20"/>
        </w:rPr>
      </w:pPr>
      <w:r w:rsidRPr="008D74F7">
        <w:rPr>
          <w:rFonts w:ascii="Arial" w:hAnsi="Arial" w:cs="Arial"/>
          <w:i/>
          <w:sz w:val="20"/>
          <w:szCs w:val="20"/>
        </w:rPr>
        <w:t>(</w:t>
      </w:r>
      <w:r w:rsidR="00475153" w:rsidRPr="008D74F7">
        <w:rPr>
          <w:rFonts w:ascii="Arial" w:hAnsi="Arial" w:cs="Arial"/>
          <w:i/>
          <w:sz w:val="20"/>
          <w:szCs w:val="20"/>
        </w:rPr>
        <w:t>Add specific description of procedure.</w:t>
      </w:r>
      <w:r w:rsidRPr="008D74F7">
        <w:rPr>
          <w:rFonts w:ascii="Arial" w:hAnsi="Arial" w:cs="Arial"/>
          <w:i/>
          <w:sz w:val="20"/>
          <w:szCs w:val="20"/>
        </w:rPr>
        <w:t>)</w:t>
      </w:r>
    </w:p>
    <w:p w:rsidR="00775D75" w:rsidRPr="008D74F7" w:rsidRDefault="00775D75" w:rsidP="00775D75">
      <w:pPr>
        <w:ind w:left="360"/>
        <w:rPr>
          <w:rFonts w:ascii="Arial" w:hAnsi="Arial" w:cs="Arial"/>
          <w:sz w:val="20"/>
          <w:szCs w:val="20"/>
        </w:rPr>
      </w:pPr>
    </w:p>
    <w:p w:rsidR="00475153" w:rsidRPr="008D74F7" w:rsidRDefault="007A05AA" w:rsidP="007A05AA">
      <w:pPr>
        <w:rPr>
          <w:rFonts w:ascii="Arial" w:hAnsi="Arial" w:cs="Arial"/>
          <w:sz w:val="20"/>
          <w:szCs w:val="20"/>
        </w:rPr>
      </w:pPr>
      <w:r w:rsidRPr="008D74F7">
        <w:rPr>
          <w:rFonts w:ascii="Arial" w:hAnsi="Arial" w:cs="Arial"/>
          <w:b/>
          <w:color w:val="FF0000"/>
          <w:sz w:val="20"/>
          <w:szCs w:val="20"/>
        </w:rPr>
        <w:t>Note:</w:t>
      </w:r>
      <w:r w:rsidRPr="008D74F7">
        <w:rPr>
          <w:rFonts w:ascii="Arial" w:hAnsi="Arial" w:cs="Arial"/>
          <w:sz w:val="20"/>
          <w:szCs w:val="20"/>
        </w:rPr>
        <w:t xml:space="preserve"> </w:t>
      </w:r>
      <w:r w:rsidR="00475153" w:rsidRPr="008D74F7">
        <w:rPr>
          <w:rFonts w:ascii="Arial" w:hAnsi="Arial" w:cs="Arial"/>
          <w:sz w:val="20"/>
          <w:szCs w:val="20"/>
        </w:rPr>
        <w:t>Any deviation from this SOP requires</w:t>
      </w:r>
      <w:r w:rsidRPr="008D74F7">
        <w:rPr>
          <w:rFonts w:ascii="Arial" w:hAnsi="Arial" w:cs="Arial"/>
          <w:sz w:val="20"/>
          <w:szCs w:val="20"/>
        </w:rPr>
        <w:t xml:space="preserve"> written</w:t>
      </w:r>
      <w:r w:rsidR="00475153" w:rsidRPr="008D74F7">
        <w:rPr>
          <w:rFonts w:ascii="Arial" w:hAnsi="Arial" w:cs="Arial"/>
          <w:sz w:val="20"/>
          <w:szCs w:val="20"/>
        </w:rPr>
        <w:t xml:space="preserve"> approval from PI.</w:t>
      </w:r>
    </w:p>
    <w:p w:rsidR="0087614D" w:rsidRDefault="0087614D" w:rsidP="0039441C">
      <w:pPr>
        <w:rPr>
          <w:rFonts w:ascii="Arial" w:hAnsi="Arial" w:cs="Arial"/>
          <w:sz w:val="20"/>
          <w:szCs w:val="20"/>
        </w:rPr>
      </w:pPr>
    </w:p>
    <w:p w:rsidR="00C866E4" w:rsidRDefault="00C866E4" w:rsidP="00C866E4">
      <w:pPr>
        <w:rPr>
          <w:rFonts w:ascii="Arial" w:hAnsi="Arial" w:cs="Arial"/>
          <w:color w:val="FF0000"/>
          <w:sz w:val="20"/>
          <w:szCs w:val="20"/>
        </w:rPr>
      </w:pPr>
      <w:r>
        <w:rPr>
          <w:rFonts w:ascii="Arial" w:hAnsi="Arial" w:cs="Arial"/>
          <w:b/>
        </w:rPr>
        <w:t xml:space="preserve">Documentation of Training </w:t>
      </w:r>
      <w:r w:rsidRPr="00467D41">
        <w:rPr>
          <w:rFonts w:ascii="Arial" w:hAnsi="Arial" w:cs="Arial"/>
          <w:color w:val="FF0000"/>
          <w:sz w:val="20"/>
          <w:szCs w:val="20"/>
        </w:rPr>
        <w:t>(signature of all users is required)</w:t>
      </w:r>
    </w:p>
    <w:p w:rsidR="009861F0" w:rsidRDefault="009861F0" w:rsidP="00C866E4">
      <w:pPr>
        <w:rPr>
          <w:rFonts w:ascii="Arial" w:hAnsi="Arial" w:cs="Arial"/>
          <w:b/>
        </w:rPr>
      </w:pPr>
      <w:bookmarkStart w:id="0" w:name="_GoBack"/>
      <w:bookmarkEnd w:id="0"/>
    </w:p>
    <w:p w:rsidR="00C866E4" w:rsidRDefault="00C866E4" w:rsidP="00C866E4">
      <w:pPr>
        <w:pStyle w:val="ListParagraph"/>
        <w:numPr>
          <w:ilvl w:val="0"/>
          <w:numId w:val="10"/>
        </w:numPr>
        <w:spacing w:after="0" w:line="240" w:lineRule="auto"/>
        <w:rPr>
          <w:rFonts w:ascii="Arial" w:hAnsi="Arial" w:cs="Arial"/>
          <w:sz w:val="20"/>
          <w:szCs w:val="20"/>
        </w:rPr>
      </w:pPr>
      <w:r>
        <w:rPr>
          <w:rFonts w:ascii="Arial" w:hAnsi="Arial" w:cs="Arial"/>
          <w:sz w:val="20"/>
          <w:szCs w:val="20"/>
        </w:rPr>
        <w:t xml:space="preserve">Prior to conducting any work with </w:t>
      </w:r>
      <w:r w:rsidRPr="00C866E4">
        <w:rPr>
          <w:rFonts w:ascii="Arial" w:hAnsi="Arial" w:cs="Arial"/>
          <w:sz w:val="20"/>
          <w:szCs w:val="20"/>
        </w:rPr>
        <w:t>Isoflurane</w:t>
      </w:r>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C866E4" w:rsidRPr="00471562" w:rsidRDefault="00C866E4" w:rsidP="00C866E4">
      <w:pPr>
        <w:rPr>
          <w:rFonts w:ascii="Arial" w:hAnsi="Arial" w:cs="Arial"/>
          <w:sz w:val="20"/>
          <w:szCs w:val="20"/>
        </w:rPr>
      </w:pPr>
    </w:p>
    <w:p w:rsidR="00C866E4" w:rsidRPr="00514382" w:rsidRDefault="00C866E4" w:rsidP="00C866E4">
      <w:pPr>
        <w:pStyle w:val="ListParagraph"/>
        <w:numPr>
          <w:ilvl w:val="0"/>
          <w:numId w:val="10"/>
        </w:numPr>
        <w:spacing w:after="0" w:line="240" w:lineRule="auto"/>
        <w:rPr>
          <w:rFonts w:ascii="Arial" w:hAnsi="Arial" w:cs="Arial"/>
          <w:sz w:val="20"/>
          <w:szCs w:val="20"/>
        </w:rPr>
      </w:pPr>
      <w:bookmarkStart w:id="1" w:name="_Hlk494803719"/>
      <w:r w:rsidRPr="00514382">
        <w:rPr>
          <w:rFonts w:ascii="Arial" w:hAnsi="Arial" w:cs="Arial"/>
          <w:sz w:val="20"/>
          <w:szCs w:val="20"/>
        </w:rPr>
        <w:lastRenderedPageBreak/>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rsidR="00C866E4" w:rsidRPr="00514382" w:rsidRDefault="00C866E4" w:rsidP="00C866E4">
      <w:pPr>
        <w:rPr>
          <w:rFonts w:ascii="Arial" w:hAnsi="Arial" w:cs="Arial"/>
          <w:sz w:val="20"/>
          <w:szCs w:val="20"/>
        </w:rPr>
      </w:pPr>
    </w:p>
    <w:p w:rsidR="00C866E4" w:rsidRPr="00514382" w:rsidRDefault="00C866E4" w:rsidP="00C866E4">
      <w:pPr>
        <w:pStyle w:val="ListParagraph"/>
        <w:numPr>
          <w:ilvl w:val="0"/>
          <w:numId w:val="10"/>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1"/>
    <w:p w:rsidR="005665D5" w:rsidRDefault="005665D5" w:rsidP="0039441C">
      <w:pPr>
        <w:rPr>
          <w:rFonts w:ascii="Arial" w:hAnsi="Arial" w:cs="Arial"/>
          <w:sz w:val="20"/>
          <w:szCs w:val="20"/>
        </w:rPr>
      </w:pPr>
    </w:p>
    <w:p w:rsidR="005665D5" w:rsidRPr="008D74F7" w:rsidRDefault="005665D5" w:rsidP="0039441C">
      <w:pPr>
        <w:rPr>
          <w:rFonts w:ascii="Arial" w:hAnsi="Arial" w:cs="Arial"/>
          <w:sz w:val="20"/>
          <w:szCs w:val="20"/>
        </w:rPr>
      </w:pPr>
    </w:p>
    <w:p w:rsidR="0039441C" w:rsidRPr="008D74F7" w:rsidRDefault="0039441C" w:rsidP="0039441C">
      <w:pPr>
        <w:rPr>
          <w:rFonts w:ascii="Arial" w:hAnsi="Arial" w:cs="Arial"/>
          <w:sz w:val="20"/>
          <w:szCs w:val="20"/>
        </w:rPr>
      </w:pPr>
      <w:r w:rsidRPr="008D74F7">
        <w:rPr>
          <w:rFonts w:ascii="Arial" w:hAnsi="Arial" w:cs="Arial"/>
          <w:sz w:val="20"/>
          <w:szCs w:val="20"/>
        </w:rPr>
        <w:t>I have read and understand the content of this SOP:</w:t>
      </w:r>
    </w:p>
    <w:p w:rsidR="00CB4587" w:rsidRPr="008D74F7" w:rsidRDefault="00CB4587" w:rsidP="0039441C">
      <w:pPr>
        <w:rPr>
          <w:rFonts w:ascii="Arial" w:hAnsi="Arial" w:cs="Arial"/>
          <w:b/>
        </w:rPr>
      </w:pPr>
    </w:p>
    <w:p w:rsidR="0039441C" w:rsidRPr="008D74F7" w:rsidRDefault="0039441C" w:rsidP="0039441C">
      <w:pPr>
        <w:rPr>
          <w:rFonts w:ascii="Arial" w:hAnsi="Arial" w:cs="Arial"/>
          <w:b/>
        </w:rPr>
      </w:pPr>
      <w:r w:rsidRPr="008D74F7">
        <w:rPr>
          <w:rFonts w:ascii="Arial" w:hAnsi="Arial" w:cs="Arial"/>
          <w:b/>
        </w:rPr>
        <w:t xml:space="preserve">Name                                             Signature                                      Date </w:t>
      </w:r>
    </w:p>
    <w:p w:rsidR="00EA568A" w:rsidRPr="008D74F7" w:rsidRDefault="00EA568A" w:rsidP="00EA568A">
      <w:pPr>
        <w:rPr>
          <w:rFonts w:ascii="Arial" w:hAnsi="Arial" w:cs="Arial"/>
          <w:sz w:val="20"/>
          <w:szCs w:val="20"/>
        </w:rPr>
      </w:pPr>
    </w:p>
    <w:p w:rsidR="001245BC" w:rsidRDefault="001245BC" w:rsidP="001245BC">
      <w:pPr>
        <w:rPr>
          <w:rFonts w:ascii="Arial" w:hAnsi="Arial" w:cs="Arial"/>
          <w:sz w:val="20"/>
          <w:szCs w:val="20"/>
        </w:rPr>
      </w:pPr>
      <w:r>
        <w:rPr>
          <w:rFonts w:ascii="Arial" w:hAnsi="Arial" w:cs="Arial"/>
          <w:sz w:val="20"/>
          <w:szCs w:val="20"/>
        </w:rPr>
        <w:t>_______________________                 ____________________________</w:t>
      </w:r>
      <w:r>
        <w:rPr>
          <w:rFonts w:ascii="Arial" w:hAnsi="Arial" w:cs="Arial"/>
          <w:sz w:val="20"/>
          <w:szCs w:val="20"/>
        </w:rPr>
        <w:tab/>
        <w:t>____________</w:t>
      </w:r>
      <w:r>
        <w:rPr>
          <w:rFonts w:ascii="Arial" w:hAnsi="Arial" w:cs="Arial"/>
          <w:sz w:val="20"/>
          <w:szCs w:val="20"/>
        </w:rPr>
        <w:tab/>
      </w:r>
    </w:p>
    <w:p w:rsidR="001245BC" w:rsidRPr="004F436A" w:rsidRDefault="001245BC" w:rsidP="001245BC">
      <w:pPr>
        <w:rPr>
          <w:rFonts w:ascii="Arial" w:hAnsi="Arial" w:cs="Arial"/>
          <w:sz w:val="20"/>
          <w:szCs w:val="20"/>
          <w:u w:val="single"/>
        </w:rPr>
      </w:pPr>
    </w:p>
    <w:p w:rsidR="001245BC" w:rsidRDefault="001245BC" w:rsidP="001245BC">
      <w:pPr>
        <w:rPr>
          <w:rFonts w:ascii="Arial" w:hAnsi="Arial" w:cs="Arial"/>
          <w:sz w:val="20"/>
          <w:szCs w:val="20"/>
        </w:rPr>
      </w:pPr>
      <w:r>
        <w:rPr>
          <w:rFonts w:ascii="Arial" w:hAnsi="Arial" w:cs="Arial"/>
          <w:sz w:val="20"/>
          <w:szCs w:val="20"/>
        </w:rPr>
        <w:t>_______________________                 ____________________________</w:t>
      </w:r>
      <w:r>
        <w:rPr>
          <w:rFonts w:ascii="Arial" w:hAnsi="Arial" w:cs="Arial"/>
          <w:sz w:val="20"/>
          <w:szCs w:val="20"/>
        </w:rPr>
        <w:tab/>
        <w:t>____________</w:t>
      </w:r>
      <w:r>
        <w:rPr>
          <w:rFonts w:ascii="Arial" w:hAnsi="Arial" w:cs="Arial"/>
          <w:sz w:val="20"/>
          <w:szCs w:val="20"/>
        </w:rPr>
        <w:tab/>
      </w:r>
    </w:p>
    <w:p w:rsidR="001245BC" w:rsidRDefault="001245BC" w:rsidP="001245BC">
      <w:pPr>
        <w:rPr>
          <w:rFonts w:ascii="Arial" w:hAnsi="Arial" w:cs="Arial"/>
          <w:sz w:val="20"/>
          <w:szCs w:val="20"/>
        </w:rPr>
      </w:pPr>
    </w:p>
    <w:p w:rsidR="001245BC" w:rsidRDefault="001245BC" w:rsidP="001245BC">
      <w:pPr>
        <w:rPr>
          <w:rFonts w:ascii="Arial" w:hAnsi="Arial" w:cs="Arial"/>
          <w:sz w:val="20"/>
          <w:szCs w:val="20"/>
        </w:rPr>
      </w:pPr>
      <w:r>
        <w:rPr>
          <w:rFonts w:ascii="Arial" w:hAnsi="Arial" w:cs="Arial"/>
          <w:sz w:val="20"/>
          <w:szCs w:val="20"/>
        </w:rPr>
        <w:t>_______________________                 ____________________________</w:t>
      </w:r>
      <w:r>
        <w:rPr>
          <w:rFonts w:ascii="Arial" w:hAnsi="Arial" w:cs="Arial"/>
          <w:sz w:val="20"/>
          <w:szCs w:val="20"/>
        </w:rPr>
        <w:tab/>
        <w:t>____________</w:t>
      </w:r>
      <w:r>
        <w:rPr>
          <w:rFonts w:ascii="Arial" w:hAnsi="Arial" w:cs="Arial"/>
          <w:sz w:val="20"/>
          <w:szCs w:val="20"/>
        </w:rPr>
        <w:tab/>
      </w:r>
    </w:p>
    <w:p w:rsidR="001245BC" w:rsidRDefault="001245BC" w:rsidP="001245BC">
      <w:pPr>
        <w:rPr>
          <w:rFonts w:ascii="Arial" w:hAnsi="Arial" w:cs="Arial"/>
          <w:sz w:val="20"/>
          <w:szCs w:val="20"/>
        </w:rPr>
      </w:pPr>
    </w:p>
    <w:p w:rsidR="001245BC" w:rsidRDefault="001245BC" w:rsidP="001245BC">
      <w:pPr>
        <w:rPr>
          <w:rFonts w:ascii="Arial" w:hAnsi="Arial" w:cs="Arial"/>
          <w:sz w:val="20"/>
          <w:szCs w:val="20"/>
        </w:rPr>
      </w:pPr>
      <w:r>
        <w:rPr>
          <w:rFonts w:ascii="Arial" w:hAnsi="Arial" w:cs="Arial"/>
          <w:sz w:val="20"/>
          <w:szCs w:val="20"/>
        </w:rPr>
        <w:t>_______________________                 ____________________________</w:t>
      </w:r>
      <w:r>
        <w:rPr>
          <w:rFonts w:ascii="Arial" w:hAnsi="Arial" w:cs="Arial"/>
          <w:sz w:val="20"/>
          <w:szCs w:val="20"/>
        </w:rPr>
        <w:tab/>
        <w:t>____________</w:t>
      </w:r>
      <w:r>
        <w:rPr>
          <w:rFonts w:ascii="Arial" w:hAnsi="Arial" w:cs="Arial"/>
          <w:sz w:val="20"/>
          <w:szCs w:val="20"/>
        </w:rPr>
        <w:tab/>
      </w:r>
    </w:p>
    <w:p w:rsidR="001245BC" w:rsidRPr="008D74F7" w:rsidRDefault="001245BC" w:rsidP="001245BC">
      <w:pPr>
        <w:rPr>
          <w:rFonts w:ascii="Arial" w:hAnsi="Arial" w:cs="Arial"/>
          <w:b/>
        </w:rPr>
      </w:pPr>
    </w:p>
    <w:p w:rsidR="001245BC" w:rsidRDefault="001245BC" w:rsidP="001245BC">
      <w:pPr>
        <w:rPr>
          <w:rFonts w:ascii="Arial" w:hAnsi="Arial" w:cs="Arial"/>
          <w:sz w:val="20"/>
          <w:szCs w:val="20"/>
        </w:rPr>
      </w:pPr>
      <w:r>
        <w:rPr>
          <w:rFonts w:ascii="Arial" w:hAnsi="Arial" w:cs="Arial"/>
          <w:sz w:val="20"/>
          <w:szCs w:val="20"/>
        </w:rPr>
        <w:t>_______________________                 ____________________________</w:t>
      </w:r>
      <w:r>
        <w:rPr>
          <w:rFonts w:ascii="Arial" w:hAnsi="Arial" w:cs="Arial"/>
          <w:sz w:val="20"/>
          <w:szCs w:val="20"/>
        </w:rPr>
        <w:tab/>
        <w:t>____________</w:t>
      </w:r>
      <w:r>
        <w:rPr>
          <w:rFonts w:ascii="Arial" w:hAnsi="Arial" w:cs="Arial"/>
          <w:sz w:val="20"/>
          <w:szCs w:val="20"/>
        </w:rPr>
        <w:tab/>
      </w:r>
    </w:p>
    <w:p w:rsidR="001245BC" w:rsidRPr="004F436A" w:rsidRDefault="001245BC" w:rsidP="001245BC">
      <w:pPr>
        <w:rPr>
          <w:rFonts w:ascii="Arial" w:hAnsi="Arial" w:cs="Arial"/>
          <w:sz w:val="20"/>
          <w:szCs w:val="20"/>
          <w:u w:val="single"/>
        </w:rPr>
      </w:pPr>
    </w:p>
    <w:p w:rsidR="001245BC" w:rsidRDefault="001245BC" w:rsidP="001245BC">
      <w:pPr>
        <w:rPr>
          <w:rFonts w:ascii="Arial" w:hAnsi="Arial" w:cs="Arial"/>
          <w:sz w:val="20"/>
          <w:szCs w:val="20"/>
        </w:rPr>
      </w:pPr>
      <w:r>
        <w:rPr>
          <w:rFonts w:ascii="Arial" w:hAnsi="Arial" w:cs="Arial"/>
          <w:sz w:val="20"/>
          <w:szCs w:val="20"/>
        </w:rPr>
        <w:t>_______________________                 ____________________________</w:t>
      </w:r>
      <w:r>
        <w:rPr>
          <w:rFonts w:ascii="Arial" w:hAnsi="Arial" w:cs="Arial"/>
          <w:sz w:val="20"/>
          <w:szCs w:val="20"/>
        </w:rPr>
        <w:tab/>
        <w:t>____________</w:t>
      </w:r>
      <w:r>
        <w:rPr>
          <w:rFonts w:ascii="Arial" w:hAnsi="Arial" w:cs="Arial"/>
          <w:sz w:val="20"/>
          <w:szCs w:val="20"/>
        </w:rPr>
        <w:tab/>
      </w:r>
    </w:p>
    <w:p w:rsidR="001245BC" w:rsidRDefault="001245BC" w:rsidP="001245BC">
      <w:pPr>
        <w:rPr>
          <w:rFonts w:ascii="Arial" w:hAnsi="Arial" w:cs="Arial"/>
          <w:sz w:val="20"/>
          <w:szCs w:val="20"/>
        </w:rPr>
      </w:pPr>
    </w:p>
    <w:p w:rsidR="001245BC" w:rsidRDefault="001245BC" w:rsidP="001245BC">
      <w:pPr>
        <w:rPr>
          <w:rFonts w:ascii="Arial" w:hAnsi="Arial" w:cs="Arial"/>
          <w:sz w:val="20"/>
          <w:szCs w:val="20"/>
        </w:rPr>
      </w:pPr>
      <w:r>
        <w:rPr>
          <w:rFonts w:ascii="Arial" w:hAnsi="Arial" w:cs="Arial"/>
          <w:sz w:val="20"/>
          <w:szCs w:val="20"/>
        </w:rPr>
        <w:t>_______________________                 ____________________________</w:t>
      </w:r>
      <w:r>
        <w:rPr>
          <w:rFonts w:ascii="Arial" w:hAnsi="Arial" w:cs="Arial"/>
          <w:sz w:val="20"/>
          <w:szCs w:val="20"/>
        </w:rPr>
        <w:tab/>
        <w:t>____________</w:t>
      </w:r>
      <w:r>
        <w:rPr>
          <w:rFonts w:ascii="Arial" w:hAnsi="Arial" w:cs="Arial"/>
          <w:sz w:val="20"/>
          <w:szCs w:val="20"/>
        </w:rPr>
        <w:tab/>
      </w:r>
    </w:p>
    <w:p w:rsidR="001245BC" w:rsidRDefault="001245BC" w:rsidP="001245BC">
      <w:pPr>
        <w:rPr>
          <w:rFonts w:ascii="Arial" w:hAnsi="Arial" w:cs="Arial"/>
          <w:sz w:val="20"/>
          <w:szCs w:val="20"/>
        </w:rPr>
      </w:pPr>
    </w:p>
    <w:p w:rsidR="001245BC" w:rsidRDefault="001245BC" w:rsidP="001245BC">
      <w:pPr>
        <w:rPr>
          <w:rFonts w:ascii="Arial" w:hAnsi="Arial" w:cs="Arial"/>
          <w:sz w:val="20"/>
          <w:szCs w:val="20"/>
        </w:rPr>
      </w:pPr>
      <w:r>
        <w:rPr>
          <w:rFonts w:ascii="Arial" w:hAnsi="Arial" w:cs="Arial"/>
          <w:sz w:val="20"/>
          <w:szCs w:val="20"/>
        </w:rPr>
        <w:t>_______________________                 ____________________________</w:t>
      </w:r>
      <w:r>
        <w:rPr>
          <w:rFonts w:ascii="Arial" w:hAnsi="Arial" w:cs="Arial"/>
          <w:sz w:val="20"/>
          <w:szCs w:val="20"/>
        </w:rPr>
        <w:tab/>
        <w:t>____________</w:t>
      </w:r>
      <w:r>
        <w:rPr>
          <w:rFonts w:ascii="Arial" w:hAnsi="Arial" w:cs="Arial"/>
          <w:sz w:val="20"/>
          <w:szCs w:val="20"/>
        </w:rPr>
        <w:tab/>
      </w:r>
    </w:p>
    <w:p w:rsidR="001245BC" w:rsidRDefault="001245BC" w:rsidP="001245BC">
      <w:pPr>
        <w:rPr>
          <w:rFonts w:ascii="Arial" w:hAnsi="Arial" w:cs="Arial"/>
          <w:sz w:val="20"/>
          <w:szCs w:val="20"/>
        </w:rPr>
      </w:pPr>
    </w:p>
    <w:p w:rsidR="001245BC" w:rsidRDefault="001245BC" w:rsidP="001245BC">
      <w:pPr>
        <w:rPr>
          <w:rFonts w:ascii="Arial" w:hAnsi="Arial" w:cs="Arial"/>
          <w:sz w:val="20"/>
          <w:szCs w:val="20"/>
        </w:rPr>
      </w:pPr>
      <w:r>
        <w:rPr>
          <w:rFonts w:ascii="Arial" w:hAnsi="Arial" w:cs="Arial"/>
          <w:sz w:val="20"/>
          <w:szCs w:val="20"/>
        </w:rPr>
        <w:t>_______________________                 ____________________________</w:t>
      </w:r>
      <w:r>
        <w:rPr>
          <w:rFonts w:ascii="Arial" w:hAnsi="Arial" w:cs="Arial"/>
          <w:sz w:val="20"/>
          <w:szCs w:val="20"/>
        </w:rPr>
        <w:tab/>
        <w:t>____________</w:t>
      </w:r>
      <w:r>
        <w:rPr>
          <w:rFonts w:ascii="Arial" w:hAnsi="Arial" w:cs="Arial"/>
          <w:sz w:val="20"/>
          <w:szCs w:val="20"/>
        </w:rPr>
        <w:tab/>
      </w:r>
    </w:p>
    <w:p w:rsidR="001245BC" w:rsidRDefault="001245BC" w:rsidP="001245BC">
      <w:pPr>
        <w:rPr>
          <w:rFonts w:ascii="Arial" w:hAnsi="Arial" w:cs="Arial"/>
          <w:b/>
        </w:rPr>
      </w:pPr>
    </w:p>
    <w:p w:rsidR="001245BC" w:rsidRDefault="001245BC" w:rsidP="001245BC">
      <w:pPr>
        <w:rPr>
          <w:rFonts w:ascii="Arial" w:hAnsi="Arial" w:cs="Arial"/>
          <w:sz w:val="20"/>
          <w:szCs w:val="20"/>
        </w:rPr>
      </w:pPr>
      <w:r>
        <w:rPr>
          <w:rFonts w:ascii="Arial" w:hAnsi="Arial" w:cs="Arial"/>
          <w:sz w:val="20"/>
          <w:szCs w:val="20"/>
        </w:rPr>
        <w:t>_______________________                 ____________________________</w:t>
      </w:r>
      <w:r>
        <w:rPr>
          <w:rFonts w:ascii="Arial" w:hAnsi="Arial" w:cs="Arial"/>
          <w:sz w:val="20"/>
          <w:szCs w:val="20"/>
        </w:rPr>
        <w:tab/>
        <w:t>____________</w:t>
      </w:r>
      <w:r>
        <w:rPr>
          <w:rFonts w:ascii="Arial" w:hAnsi="Arial" w:cs="Arial"/>
          <w:sz w:val="20"/>
          <w:szCs w:val="20"/>
        </w:rPr>
        <w:tab/>
      </w:r>
    </w:p>
    <w:p w:rsidR="001245BC" w:rsidRPr="004F436A" w:rsidRDefault="001245BC" w:rsidP="001245BC">
      <w:pPr>
        <w:rPr>
          <w:rFonts w:ascii="Arial" w:hAnsi="Arial" w:cs="Arial"/>
          <w:sz w:val="20"/>
          <w:szCs w:val="20"/>
          <w:u w:val="single"/>
        </w:rPr>
      </w:pPr>
    </w:p>
    <w:p w:rsidR="001245BC" w:rsidRDefault="001245BC" w:rsidP="001245BC">
      <w:pPr>
        <w:rPr>
          <w:rFonts w:ascii="Arial" w:hAnsi="Arial" w:cs="Arial"/>
          <w:sz w:val="20"/>
          <w:szCs w:val="20"/>
        </w:rPr>
      </w:pPr>
      <w:r>
        <w:rPr>
          <w:rFonts w:ascii="Arial" w:hAnsi="Arial" w:cs="Arial"/>
          <w:sz w:val="20"/>
          <w:szCs w:val="20"/>
        </w:rPr>
        <w:t>_______________________                 ____________________________</w:t>
      </w:r>
      <w:r>
        <w:rPr>
          <w:rFonts w:ascii="Arial" w:hAnsi="Arial" w:cs="Arial"/>
          <w:sz w:val="20"/>
          <w:szCs w:val="20"/>
        </w:rPr>
        <w:tab/>
        <w:t>____________</w:t>
      </w:r>
      <w:r>
        <w:rPr>
          <w:rFonts w:ascii="Arial" w:hAnsi="Arial" w:cs="Arial"/>
          <w:sz w:val="20"/>
          <w:szCs w:val="20"/>
        </w:rPr>
        <w:tab/>
      </w:r>
    </w:p>
    <w:p w:rsidR="001245BC" w:rsidRDefault="001245BC" w:rsidP="001245BC">
      <w:pPr>
        <w:rPr>
          <w:rFonts w:ascii="Arial" w:hAnsi="Arial" w:cs="Arial"/>
          <w:sz w:val="20"/>
          <w:szCs w:val="20"/>
        </w:rPr>
      </w:pPr>
    </w:p>
    <w:p w:rsidR="001245BC" w:rsidRDefault="001245BC" w:rsidP="001245BC">
      <w:pPr>
        <w:rPr>
          <w:rFonts w:ascii="Arial" w:hAnsi="Arial" w:cs="Arial"/>
          <w:sz w:val="20"/>
          <w:szCs w:val="20"/>
        </w:rPr>
      </w:pPr>
      <w:r>
        <w:rPr>
          <w:rFonts w:ascii="Arial" w:hAnsi="Arial" w:cs="Arial"/>
          <w:sz w:val="20"/>
          <w:szCs w:val="20"/>
        </w:rPr>
        <w:t>_______________________                 ____________________________</w:t>
      </w:r>
      <w:r>
        <w:rPr>
          <w:rFonts w:ascii="Arial" w:hAnsi="Arial" w:cs="Arial"/>
          <w:sz w:val="20"/>
          <w:szCs w:val="20"/>
        </w:rPr>
        <w:tab/>
        <w:t>____________</w:t>
      </w:r>
      <w:r>
        <w:rPr>
          <w:rFonts w:ascii="Arial" w:hAnsi="Arial" w:cs="Arial"/>
          <w:sz w:val="20"/>
          <w:szCs w:val="20"/>
        </w:rPr>
        <w:tab/>
      </w:r>
    </w:p>
    <w:p w:rsidR="001245BC" w:rsidRDefault="001245BC" w:rsidP="001245BC">
      <w:pPr>
        <w:rPr>
          <w:rFonts w:ascii="Arial" w:hAnsi="Arial" w:cs="Arial"/>
          <w:sz w:val="20"/>
          <w:szCs w:val="20"/>
        </w:rPr>
      </w:pPr>
    </w:p>
    <w:p w:rsidR="001245BC" w:rsidRDefault="001245BC" w:rsidP="001245BC">
      <w:pPr>
        <w:rPr>
          <w:rFonts w:ascii="Arial" w:hAnsi="Arial" w:cs="Arial"/>
          <w:sz w:val="20"/>
          <w:szCs w:val="20"/>
        </w:rPr>
      </w:pPr>
      <w:r>
        <w:rPr>
          <w:rFonts w:ascii="Arial" w:hAnsi="Arial" w:cs="Arial"/>
          <w:sz w:val="20"/>
          <w:szCs w:val="20"/>
        </w:rPr>
        <w:t>_______________________                 ____________________________</w:t>
      </w:r>
      <w:r>
        <w:rPr>
          <w:rFonts w:ascii="Arial" w:hAnsi="Arial" w:cs="Arial"/>
          <w:sz w:val="20"/>
          <w:szCs w:val="20"/>
        </w:rPr>
        <w:tab/>
        <w:t>____________</w:t>
      </w:r>
      <w:r>
        <w:rPr>
          <w:rFonts w:ascii="Arial" w:hAnsi="Arial" w:cs="Arial"/>
          <w:sz w:val="20"/>
          <w:szCs w:val="20"/>
        </w:rPr>
        <w:tab/>
      </w:r>
    </w:p>
    <w:p w:rsidR="001245BC" w:rsidRDefault="001245BC" w:rsidP="001245BC">
      <w:pPr>
        <w:rPr>
          <w:rFonts w:ascii="Arial" w:hAnsi="Arial" w:cs="Arial"/>
          <w:sz w:val="20"/>
          <w:szCs w:val="20"/>
        </w:rPr>
      </w:pPr>
    </w:p>
    <w:p w:rsidR="001245BC" w:rsidRDefault="001245BC" w:rsidP="001245BC">
      <w:pPr>
        <w:rPr>
          <w:rFonts w:ascii="Arial" w:hAnsi="Arial" w:cs="Arial"/>
          <w:sz w:val="20"/>
          <w:szCs w:val="20"/>
        </w:rPr>
      </w:pPr>
      <w:r>
        <w:rPr>
          <w:rFonts w:ascii="Arial" w:hAnsi="Arial" w:cs="Arial"/>
          <w:sz w:val="20"/>
          <w:szCs w:val="20"/>
        </w:rPr>
        <w:t>_______________________                 ____________________________</w:t>
      </w:r>
      <w:r>
        <w:rPr>
          <w:rFonts w:ascii="Arial" w:hAnsi="Arial" w:cs="Arial"/>
          <w:sz w:val="20"/>
          <w:szCs w:val="20"/>
        </w:rPr>
        <w:tab/>
        <w:t>____________</w:t>
      </w:r>
      <w:r>
        <w:rPr>
          <w:rFonts w:ascii="Arial" w:hAnsi="Arial" w:cs="Arial"/>
          <w:sz w:val="20"/>
          <w:szCs w:val="20"/>
        </w:rPr>
        <w:tab/>
      </w:r>
    </w:p>
    <w:p w:rsidR="001245BC" w:rsidRDefault="001245BC" w:rsidP="001245BC">
      <w:pPr>
        <w:rPr>
          <w:rFonts w:ascii="Arial" w:hAnsi="Arial" w:cs="Arial"/>
          <w:b/>
        </w:rPr>
      </w:pPr>
    </w:p>
    <w:p w:rsidR="001245BC" w:rsidRDefault="001245BC" w:rsidP="001245BC">
      <w:pPr>
        <w:rPr>
          <w:rFonts w:ascii="Arial" w:hAnsi="Arial" w:cs="Arial"/>
          <w:sz w:val="20"/>
          <w:szCs w:val="20"/>
        </w:rPr>
      </w:pPr>
      <w:r>
        <w:rPr>
          <w:rFonts w:ascii="Arial" w:hAnsi="Arial" w:cs="Arial"/>
          <w:sz w:val="20"/>
          <w:szCs w:val="20"/>
        </w:rPr>
        <w:t>_______________________                 ____________________________</w:t>
      </w:r>
      <w:r>
        <w:rPr>
          <w:rFonts w:ascii="Arial" w:hAnsi="Arial" w:cs="Arial"/>
          <w:sz w:val="20"/>
          <w:szCs w:val="20"/>
        </w:rPr>
        <w:tab/>
        <w:t>____________</w:t>
      </w:r>
      <w:r>
        <w:rPr>
          <w:rFonts w:ascii="Arial" w:hAnsi="Arial" w:cs="Arial"/>
          <w:sz w:val="20"/>
          <w:szCs w:val="20"/>
        </w:rPr>
        <w:tab/>
      </w:r>
    </w:p>
    <w:p w:rsidR="001245BC" w:rsidRPr="004F436A" w:rsidRDefault="001245BC" w:rsidP="001245BC">
      <w:pPr>
        <w:rPr>
          <w:rFonts w:ascii="Arial" w:hAnsi="Arial" w:cs="Arial"/>
          <w:sz w:val="20"/>
          <w:szCs w:val="20"/>
          <w:u w:val="single"/>
        </w:rPr>
      </w:pPr>
    </w:p>
    <w:p w:rsidR="001245BC" w:rsidRDefault="001245BC" w:rsidP="001245BC">
      <w:pPr>
        <w:rPr>
          <w:rFonts w:ascii="Arial" w:hAnsi="Arial" w:cs="Arial"/>
          <w:sz w:val="20"/>
          <w:szCs w:val="20"/>
        </w:rPr>
      </w:pPr>
      <w:r>
        <w:rPr>
          <w:rFonts w:ascii="Arial" w:hAnsi="Arial" w:cs="Arial"/>
          <w:sz w:val="20"/>
          <w:szCs w:val="20"/>
        </w:rPr>
        <w:t>_______________________                 ____________________________</w:t>
      </w:r>
      <w:r>
        <w:rPr>
          <w:rFonts w:ascii="Arial" w:hAnsi="Arial" w:cs="Arial"/>
          <w:sz w:val="20"/>
          <w:szCs w:val="20"/>
        </w:rPr>
        <w:tab/>
        <w:t>____________</w:t>
      </w:r>
      <w:r>
        <w:rPr>
          <w:rFonts w:ascii="Arial" w:hAnsi="Arial" w:cs="Arial"/>
          <w:sz w:val="20"/>
          <w:szCs w:val="20"/>
        </w:rPr>
        <w:tab/>
      </w:r>
    </w:p>
    <w:p w:rsidR="001245BC" w:rsidRDefault="001245BC" w:rsidP="001245BC">
      <w:pPr>
        <w:rPr>
          <w:rFonts w:ascii="Arial" w:hAnsi="Arial" w:cs="Arial"/>
          <w:sz w:val="20"/>
          <w:szCs w:val="20"/>
        </w:rPr>
      </w:pPr>
    </w:p>
    <w:p w:rsidR="001245BC" w:rsidRDefault="001245BC" w:rsidP="001245BC">
      <w:pPr>
        <w:rPr>
          <w:rFonts w:ascii="Arial" w:hAnsi="Arial" w:cs="Arial"/>
          <w:sz w:val="20"/>
          <w:szCs w:val="20"/>
        </w:rPr>
      </w:pPr>
      <w:r>
        <w:rPr>
          <w:rFonts w:ascii="Arial" w:hAnsi="Arial" w:cs="Arial"/>
          <w:sz w:val="20"/>
          <w:szCs w:val="20"/>
        </w:rPr>
        <w:t>_______________________                 ____________________________</w:t>
      </w:r>
      <w:r>
        <w:rPr>
          <w:rFonts w:ascii="Arial" w:hAnsi="Arial" w:cs="Arial"/>
          <w:sz w:val="20"/>
          <w:szCs w:val="20"/>
        </w:rPr>
        <w:tab/>
        <w:t>____________</w:t>
      </w:r>
      <w:r>
        <w:rPr>
          <w:rFonts w:ascii="Arial" w:hAnsi="Arial" w:cs="Arial"/>
          <w:sz w:val="20"/>
          <w:szCs w:val="20"/>
        </w:rPr>
        <w:tab/>
      </w:r>
    </w:p>
    <w:p w:rsidR="001245BC" w:rsidRDefault="001245BC" w:rsidP="001245BC">
      <w:pPr>
        <w:rPr>
          <w:rFonts w:ascii="Arial" w:hAnsi="Arial" w:cs="Arial"/>
          <w:sz w:val="20"/>
          <w:szCs w:val="20"/>
        </w:rPr>
      </w:pPr>
    </w:p>
    <w:p w:rsidR="001245BC" w:rsidRDefault="001245BC" w:rsidP="001245BC">
      <w:pPr>
        <w:rPr>
          <w:rFonts w:ascii="Arial" w:hAnsi="Arial" w:cs="Arial"/>
          <w:sz w:val="20"/>
          <w:szCs w:val="20"/>
        </w:rPr>
      </w:pPr>
      <w:r>
        <w:rPr>
          <w:rFonts w:ascii="Arial" w:hAnsi="Arial" w:cs="Arial"/>
          <w:sz w:val="20"/>
          <w:szCs w:val="20"/>
        </w:rPr>
        <w:t>_______________________                 ____________________________</w:t>
      </w:r>
      <w:r>
        <w:rPr>
          <w:rFonts w:ascii="Arial" w:hAnsi="Arial" w:cs="Arial"/>
          <w:sz w:val="20"/>
          <w:szCs w:val="20"/>
        </w:rPr>
        <w:tab/>
        <w:t>____________</w:t>
      </w:r>
      <w:r>
        <w:rPr>
          <w:rFonts w:ascii="Arial" w:hAnsi="Arial" w:cs="Arial"/>
          <w:sz w:val="20"/>
          <w:szCs w:val="20"/>
        </w:rPr>
        <w:tab/>
      </w:r>
    </w:p>
    <w:p w:rsidR="001245BC" w:rsidRDefault="001245BC" w:rsidP="001245BC">
      <w:pPr>
        <w:rPr>
          <w:rFonts w:ascii="Arial" w:hAnsi="Arial" w:cs="Arial"/>
          <w:sz w:val="20"/>
          <w:szCs w:val="20"/>
        </w:rPr>
      </w:pPr>
    </w:p>
    <w:p w:rsidR="001245BC" w:rsidRDefault="001245BC" w:rsidP="001245BC">
      <w:pPr>
        <w:rPr>
          <w:rFonts w:ascii="Arial" w:hAnsi="Arial" w:cs="Arial"/>
          <w:sz w:val="20"/>
          <w:szCs w:val="20"/>
        </w:rPr>
      </w:pPr>
      <w:r>
        <w:rPr>
          <w:rFonts w:ascii="Arial" w:hAnsi="Arial" w:cs="Arial"/>
          <w:sz w:val="20"/>
          <w:szCs w:val="20"/>
        </w:rPr>
        <w:t>_______________________                 ____________________________</w:t>
      </w:r>
      <w:r>
        <w:rPr>
          <w:rFonts w:ascii="Arial" w:hAnsi="Arial" w:cs="Arial"/>
          <w:sz w:val="20"/>
          <w:szCs w:val="20"/>
        </w:rPr>
        <w:tab/>
        <w:t>____________</w:t>
      </w:r>
      <w:r>
        <w:rPr>
          <w:rFonts w:ascii="Arial" w:hAnsi="Arial" w:cs="Arial"/>
          <w:sz w:val="20"/>
          <w:szCs w:val="20"/>
        </w:rPr>
        <w:tab/>
      </w:r>
    </w:p>
    <w:p w:rsidR="001245BC" w:rsidRDefault="001245BC" w:rsidP="001245BC">
      <w:pPr>
        <w:rPr>
          <w:rFonts w:ascii="Arial" w:hAnsi="Arial" w:cs="Arial"/>
          <w:b/>
        </w:rPr>
      </w:pPr>
    </w:p>
    <w:p w:rsidR="001245BC" w:rsidRDefault="001245BC" w:rsidP="001245BC">
      <w:pPr>
        <w:rPr>
          <w:rFonts w:ascii="Arial" w:hAnsi="Arial" w:cs="Arial"/>
          <w:sz w:val="20"/>
          <w:szCs w:val="20"/>
        </w:rPr>
      </w:pPr>
      <w:r>
        <w:rPr>
          <w:rFonts w:ascii="Arial" w:hAnsi="Arial" w:cs="Arial"/>
          <w:sz w:val="20"/>
          <w:szCs w:val="20"/>
        </w:rPr>
        <w:t>_______________________                 ____________________________</w:t>
      </w:r>
      <w:r>
        <w:rPr>
          <w:rFonts w:ascii="Arial" w:hAnsi="Arial" w:cs="Arial"/>
          <w:sz w:val="20"/>
          <w:szCs w:val="20"/>
        </w:rPr>
        <w:tab/>
        <w:t>____________</w:t>
      </w:r>
      <w:r>
        <w:rPr>
          <w:rFonts w:ascii="Arial" w:hAnsi="Arial" w:cs="Arial"/>
          <w:sz w:val="20"/>
          <w:szCs w:val="20"/>
        </w:rPr>
        <w:tab/>
      </w:r>
    </w:p>
    <w:p w:rsidR="001245BC" w:rsidRPr="004F436A" w:rsidRDefault="001245BC" w:rsidP="001245BC">
      <w:pPr>
        <w:rPr>
          <w:rFonts w:ascii="Arial" w:hAnsi="Arial" w:cs="Arial"/>
          <w:sz w:val="20"/>
          <w:szCs w:val="20"/>
          <w:u w:val="single"/>
        </w:rPr>
      </w:pPr>
    </w:p>
    <w:p w:rsidR="001245BC" w:rsidRDefault="001245BC" w:rsidP="001245BC">
      <w:pPr>
        <w:rPr>
          <w:rFonts w:ascii="Arial" w:hAnsi="Arial" w:cs="Arial"/>
          <w:sz w:val="20"/>
          <w:szCs w:val="20"/>
        </w:rPr>
      </w:pPr>
      <w:r>
        <w:rPr>
          <w:rFonts w:ascii="Arial" w:hAnsi="Arial" w:cs="Arial"/>
          <w:sz w:val="20"/>
          <w:szCs w:val="20"/>
        </w:rPr>
        <w:t>_______________________                 ____________________________</w:t>
      </w:r>
      <w:r>
        <w:rPr>
          <w:rFonts w:ascii="Arial" w:hAnsi="Arial" w:cs="Arial"/>
          <w:sz w:val="20"/>
          <w:szCs w:val="20"/>
        </w:rPr>
        <w:tab/>
        <w:t>____________</w:t>
      </w:r>
      <w:r>
        <w:rPr>
          <w:rFonts w:ascii="Arial" w:hAnsi="Arial" w:cs="Arial"/>
          <w:sz w:val="20"/>
          <w:szCs w:val="20"/>
        </w:rPr>
        <w:tab/>
      </w:r>
    </w:p>
    <w:p w:rsidR="001245BC" w:rsidRDefault="001245BC" w:rsidP="001245BC">
      <w:pPr>
        <w:rPr>
          <w:rFonts w:ascii="Arial" w:hAnsi="Arial" w:cs="Arial"/>
          <w:sz w:val="20"/>
          <w:szCs w:val="20"/>
        </w:rPr>
      </w:pPr>
    </w:p>
    <w:p w:rsidR="001245BC" w:rsidRDefault="001245BC" w:rsidP="001245BC">
      <w:pPr>
        <w:rPr>
          <w:rFonts w:ascii="Arial" w:hAnsi="Arial" w:cs="Arial"/>
          <w:sz w:val="20"/>
          <w:szCs w:val="20"/>
        </w:rPr>
      </w:pPr>
      <w:r>
        <w:rPr>
          <w:rFonts w:ascii="Arial" w:hAnsi="Arial" w:cs="Arial"/>
          <w:sz w:val="20"/>
          <w:szCs w:val="20"/>
        </w:rPr>
        <w:lastRenderedPageBreak/>
        <w:t>_______________________                 ____________________________</w:t>
      </w:r>
      <w:r>
        <w:rPr>
          <w:rFonts w:ascii="Arial" w:hAnsi="Arial" w:cs="Arial"/>
          <w:sz w:val="20"/>
          <w:szCs w:val="20"/>
        </w:rPr>
        <w:tab/>
        <w:t>____________</w:t>
      </w:r>
      <w:r>
        <w:rPr>
          <w:rFonts w:ascii="Arial" w:hAnsi="Arial" w:cs="Arial"/>
          <w:sz w:val="20"/>
          <w:szCs w:val="20"/>
        </w:rPr>
        <w:tab/>
      </w:r>
    </w:p>
    <w:p w:rsidR="001245BC" w:rsidRDefault="001245BC" w:rsidP="001245BC">
      <w:pPr>
        <w:rPr>
          <w:rFonts w:ascii="Arial" w:hAnsi="Arial" w:cs="Arial"/>
          <w:sz w:val="20"/>
          <w:szCs w:val="20"/>
        </w:rPr>
      </w:pPr>
    </w:p>
    <w:p w:rsidR="001245BC" w:rsidRDefault="001245BC" w:rsidP="001245BC">
      <w:pPr>
        <w:rPr>
          <w:rFonts w:ascii="Arial" w:hAnsi="Arial" w:cs="Arial"/>
          <w:sz w:val="20"/>
          <w:szCs w:val="20"/>
        </w:rPr>
      </w:pPr>
      <w:r>
        <w:rPr>
          <w:rFonts w:ascii="Arial" w:hAnsi="Arial" w:cs="Arial"/>
          <w:sz w:val="20"/>
          <w:szCs w:val="20"/>
        </w:rPr>
        <w:t>_______________________                 ____________________________</w:t>
      </w:r>
      <w:r>
        <w:rPr>
          <w:rFonts w:ascii="Arial" w:hAnsi="Arial" w:cs="Arial"/>
          <w:sz w:val="20"/>
          <w:szCs w:val="20"/>
        </w:rPr>
        <w:tab/>
        <w:t>____________</w:t>
      </w:r>
      <w:r>
        <w:rPr>
          <w:rFonts w:ascii="Arial" w:hAnsi="Arial" w:cs="Arial"/>
          <w:sz w:val="20"/>
          <w:szCs w:val="20"/>
        </w:rPr>
        <w:tab/>
      </w:r>
    </w:p>
    <w:p w:rsidR="001245BC" w:rsidRDefault="001245BC" w:rsidP="001245BC">
      <w:pPr>
        <w:rPr>
          <w:rFonts w:ascii="Arial" w:hAnsi="Arial" w:cs="Arial"/>
          <w:sz w:val="20"/>
          <w:szCs w:val="20"/>
        </w:rPr>
      </w:pPr>
    </w:p>
    <w:p w:rsidR="001245BC" w:rsidRDefault="001245BC" w:rsidP="001245BC">
      <w:pPr>
        <w:rPr>
          <w:rFonts w:ascii="Arial" w:hAnsi="Arial" w:cs="Arial"/>
          <w:sz w:val="20"/>
          <w:szCs w:val="20"/>
        </w:rPr>
      </w:pPr>
      <w:r>
        <w:rPr>
          <w:rFonts w:ascii="Arial" w:hAnsi="Arial" w:cs="Arial"/>
          <w:sz w:val="20"/>
          <w:szCs w:val="20"/>
        </w:rPr>
        <w:t>_______________________                 ____________________________</w:t>
      </w:r>
      <w:r>
        <w:rPr>
          <w:rFonts w:ascii="Arial" w:hAnsi="Arial" w:cs="Arial"/>
          <w:sz w:val="20"/>
          <w:szCs w:val="20"/>
        </w:rPr>
        <w:tab/>
        <w:t>____________</w:t>
      </w:r>
      <w:r>
        <w:rPr>
          <w:rFonts w:ascii="Arial" w:hAnsi="Arial" w:cs="Arial"/>
          <w:sz w:val="20"/>
          <w:szCs w:val="20"/>
        </w:rPr>
        <w:tab/>
      </w:r>
    </w:p>
    <w:p w:rsidR="001245BC" w:rsidRDefault="001245BC" w:rsidP="001245BC">
      <w:pPr>
        <w:rPr>
          <w:rFonts w:ascii="Arial" w:hAnsi="Arial" w:cs="Arial"/>
          <w:b/>
        </w:rPr>
      </w:pPr>
    </w:p>
    <w:p w:rsidR="001245BC" w:rsidRDefault="001245BC" w:rsidP="001245BC">
      <w:pPr>
        <w:rPr>
          <w:rFonts w:ascii="Arial" w:hAnsi="Arial" w:cs="Arial"/>
          <w:sz w:val="20"/>
          <w:szCs w:val="20"/>
        </w:rPr>
      </w:pPr>
      <w:r>
        <w:rPr>
          <w:rFonts w:ascii="Arial" w:hAnsi="Arial" w:cs="Arial"/>
          <w:sz w:val="20"/>
          <w:szCs w:val="20"/>
        </w:rPr>
        <w:t>_______________________                 ____________________________</w:t>
      </w:r>
      <w:r>
        <w:rPr>
          <w:rFonts w:ascii="Arial" w:hAnsi="Arial" w:cs="Arial"/>
          <w:sz w:val="20"/>
          <w:szCs w:val="20"/>
        </w:rPr>
        <w:tab/>
        <w:t>____________</w:t>
      </w:r>
      <w:r>
        <w:rPr>
          <w:rFonts w:ascii="Arial" w:hAnsi="Arial" w:cs="Arial"/>
          <w:sz w:val="20"/>
          <w:szCs w:val="20"/>
        </w:rPr>
        <w:tab/>
      </w:r>
    </w:p>
    <w:p w:rsidR="001245BC" w:rsidRPr="004F436A" w:rsidRDefault="001245BC" w:rsidP="001245BC">
      <w:pPr>
        <w:rPr>
          <w:rFonts w:ascii="Arial" w:hAnsi="Arial" w:cs="Arial"/>
          <w:sz w:val="20"/>
          <w:szCs w:val="20"/>
          <w:u w:val="single"/>
        </w:rPr>
      </w:pPr>
    </w:p>
    <w:p w:rsidR="001245BC" w:rsidRDefault="001245BC" w:rsidP="001245BC">
      <w:pPr>
        <w:rPr>
          <w:rFonts w:ascii="Arial" w:hAnsi="Arial" w:cs="Arial"/>
          <w:sz w:val="20"/>
          <w:szCs w:val="20"/>
        </w:rPr>
      </w:pPr>
      <w:r>
        <w:rPr>
          <w:rFonts w:ascii="Arial" w:hAnsi="Arial" w:cs="Arial"/>
          <w:sz w:val="20"/>
          <w:szCs w:val="20"/>
        </w:rPr>
        <w:t>_______________________                 ____________________________</w:t>
      </w:r>
      <w:r>
        <w:rPr>
          <w:rFonts w:ascii="Arial" w:hAnsi="Arial" w:cs="Arial"/>
          <w:sz w:val="20"/>
          <w:szCs w:val="20"/>
        </w:rPr>
        <w:tab/>
        <w:t>____________</w:t>
      </w:r>
      <w:r>
        <w:rPr>
          <w:rFonts w:ascii="Arial" w:hAnsi="Arial" w:cs="Arial"/>
          <w:sz w:val="20"/>
          <w:szCs w:val="20"/>
        </w:rPr>
        <w:tab/>
      </w:r>
    </w:p>
    <w:p w:rsidR="001245BC" w:rsidRDefault="001245BC" w:rsidP="001245BC">
      <w:pPr>
        <w:rPr>
          <w:rFonts w:ascii="Arial" w:hAnsi="Arial" w:cs="Arial"/>
          <w:sz w:val="20"/>
          <w:szCs w:val="20"/>
        </w:rPr>
      </w:pPr>
    </w:p>
    <w:p w:rsidR="001245BC" w:rsidRDefault="001245BC" w:rsidP="001245BC">
      <w:pPr>
        <w:rPr>
          <w:rFonts w:ascii="Arial" w:hAnsi="Arial" w:cs="Arial"/>
          <w:sz w:val="20"/>
          <w:szCs w:val="20"/>
        </w:rPr>
      </w:pPr>
      <w:r>
        <w:rPr>
          <w:rFonts w:ascii="Arial" w:hAnsi="Arial" w:cs="Arial"/>
          <w:sz w:val="20"/>
          <w:szCs w:val="20"/>
        </w:rPr>
        <w:t>_______________________                 ____________________________</w:t>
      </w:r>
      <w:r>
        <w:rPr>
          <w:rFonts w:ascii="Arial" w:hAnsi="Arial" w:cs="Arial"/>
          <w:sz w:val="20"/>
          <w:szCs w:val="20"/>
        </w:rPr>
        <w:tab/>
        <w:t>____________</w:t>
      </w:r>
      <w:r>
        <w:rPr>
          <w:rFonts w:ascii="Arial" w:hAnsi="Arial" w:cs="Arial"/>
          <w:sz w:val="20"/>
          <w:szCs w:val="20"/>
        </w:rPr>
        <w:tab/>
      </w:r>
    </w:p>
    <w:p w:rsidR="001245BC" w:rsidRDefault="001245BC" w:rsidP="001245BC">
      <w:pPr>
        <w:rPr>
          <w:rFonts w:ascii="Arial" w:hAnsi="Arial" w:cs="Arial"/>
          <w:sz w:val="20"/>
          <w:szCs w:val="20"/>
        </w:rPr>
      </w:pPr>
    </w:p>
    <w:p w:rsidR="001245BC" w:rsidRDefault="001245BC" w:rsidP="001245BC">
      <w:pPr>
        <w:rPr>
          <w:rFonts w:ascii="Arial" w:hAnsi="Arial" w:cs="Arial"/>
          <w:sz w:val="20"/>
          <w:szCs w:val="20"/>
        </w:rPr>
      </w:pPr>
      <w:r>
        <w:rPr>
          <w:rFonts w:ascii="Arial" w:hAnsi="Arial" w:cs="Arial"/>
          <w:sz w:val="20"/>
          <w:szCs w:val="20"/>
        </w:rPr>
        <w:t>_______________________                 ____________________________</w:t>
      </w:r>
      <w:r>
        <w:rPr>
          <w:rFonts w:ascii="Arial" w:hAnsi="Arial" w:cs="Arial"/>
          <w:sz w:val="20"/>
          <w:szCs w:val="20"/>
        </w:rPr>
        <w:tab/>
        <w:t>____________</w:t>
      </w:r>
      <w:r>
        <w:rPr>
          <w:rFonts w:ascii="Arial" w:hAnsi="Arial" w:cs="Arial"/>
          <w:sz w:val="20"/>
          <w:szCs w:val="20"/>
        </w:rPr>
        <w:tab/>
      </w:r>
    </w:p>
    <w:p w:rsidR="001245BC" w:rsidRDefault="001245BC" w:rsidP="001245BC">
      <w:pPr>
        <w:rPr>
          <w:rFonts w:ascii="Arial" w:hAnsi="Arial" w:cs="Arial"/>
          <w:sz w:val="20"/>
          <w:szCs w:val="20"/>
        </w:rPr>
      </w:pPr>
    </w:p>
    <w:p w:rsidR="001245BC" w:rsidRDefault="001245BC" w:rsidP="001245BC">
      <w:pPr>
        <w:rPr>
          <w:rFonts w:ascii="Arial" w:hAnsi="Arial" w:cs="Arial"/>
          <w:sz w:val="20"/>
          <w:szCs w:val="20"/>
        </w:rPr>
      </w:pPr>
      <w:r>
        <w:rPr>
          <w:rFonts w:ascii="Arial" w:hAnsi="Arial" w:cs="Arial"/>
          <w:sz w:val="20"/>
          <w:szCs w:val="20"/>
        </w:rPr>
        <w:t>_______________________                 ____________________________</w:t>
      </w:r>
      <w:r>
        <w:rPr>
          <w:rFonts w:ascii="Arial" w:hAnsi="Arial" w:cs="Arial"/>
          <w:sz w:val="20"/>
          <w:szCs w:val="20"/>
        </w:rPr>
        <w:tab/>
        <w:t>____________</w:t>
      </w:r>
      <w:r>
        <w:rPr>
          <w:rFonts w:ascii="Arial" w:hAnsi="Arial" w:cs="Arial"/>
          <w:sz w:val="20"/>
          <w:szCs w:val="20"/>
        </w:rPr>
        <w:tab/>
      </w:r>
    </w:p>
    <w:p w:rsidR="00EA568A" w:rsidRPr="008D74F7" w:rsidRDefault="00EA568A" w:rsidP="00EA568A">
      <w:pPr>
        <w:rPr>
          <w:rFonts w:ascii="Arial" w:hAnsi="Arial" w:cs="Arial"/>
          <w:sz w:val="20"/>
          <w:szCs w:val="20"/>
        </w:rPr>
      </w:pPr>
    </w:p>
    <w:p w:rsidR="001245BC" w:rsidRDefault="001245BC" w:rsidP="001245BC">
      <w:pPr>
        <w:rPr>
          <w:rFonts w:ascii="Arial" w:hAnsi="Arial" w:cs="Arial"/>
          <w:sz w:val="20"/>
          <w:szCs w:val="20"/>
        </w:rPr>
      </w:pPr>
      <w:r>
        <w:rPr>
          <w:rFonts w:ascii="Arial" w:hAnsi="Arial" w:cs="Arial"/>
          <w:sz w:val="20"/>
          <w:szCs w:val="20"/>
        </w:rPr>
        <w:t>_______________________                 ____________________________</w:t>
      </w:r>
      <w:r>
        <w:rPr>
          <w:rFonts w:ascii="Arial" w:hAnsi="Arial" w:cs="Arial"/>
          <w:sz w:val="20"/>
          <w:szCs w:val="20"/>
        </w:rPr>
        <w:tab/>
        <w:t>____________</w:t>
      </w:r>
      <w:r>
        <w:rPr>
          <w:rFonts w:ascii="Arial" w:hAnsi="Arial" w:cs="Arial"/>
          <w:sz w:val="20"/>
          <w:szCs w:val="20"/>
        </w:rPr>
        <w:tab/>
      </w:r>
    </w:p>
    <w:p w:rsidR="001245BC" w:rsidRPr="004F436A" w:rsidRDefault="001245BC" w:rsidP="001245BC">
      <w:pPr>
        <w:rPr>
          <w:rFonts w:ascii="Arial" w:hAnsi="Arial" w:cs="Arial"/>
          <w:sz w:val="20"/>
          <w:szCs w:val="20"/>
          <w:u w:val="single"/>
        </w:rPr>
      </w:pPr>
    </w:p>
    <w:p w:rsidR="001245BC" w:rsidRDefault="001245BC" w:rsidP="001245BC">
      <w:pPr>
        <w:rPr>
          <w:rFonts w:ascii="Arial" w:hAnsi="Arial" w:cs="Arial"/>
          <w:sz w:val="20"/>
          <w:szCs w:val="20"/>
        </w:rPr>
      </w:pPr>
      <w:r>
        <w:rPr>
          <w:rFonts w:ascii="Arial" w:hAnsi="Arial" w:cs="Arial"/>
          <w:sz w:val="20"/>
          <w:szCs w:val="20"/>
        </w:rPr>
        <w:t>_______________________                 ____________________________</w:t>
      </w:r>
      <w:r>
        <w:rPr>
          <w:rFonts w:ascii="Arial" w:hAnsi="Arial" w:cs="Arial"/>
          <w:sz w:val="20"/>
          <w:szCs w:val="20"/>
        </w:rPr>
        <w:tab/>
        <w:t>____________</w:t>
      </w:r>
      <w:r>
        <w:rPr>
          <w:rFonts w:ascii="Arial" w:hAnsi="Arial" w:cs="Arial"/>
          <w:sz w:val="20"/>
          <w:szCs w:val="20"/>
        </w:rPr>
        <w:tab/>
      </w:r>
    </w:p>
    <w:p w:rsidR="001245BC" w:rsidRDefault="001245BC" w:rsidP="001245BC">
      <w:pPr>
        <w:rPr>
          <w:rFonts w:ascii="Arial" w:hAnsi="Arial" w:cs="Arial"/>
          <w:sz w:val="20"/>
          <w:szCs w:val="20"/>
        </w:rPr>
      </w:pPr>
    </w:p>
    <w:p w:rsidR="001245BC" w:rsidRDefault="001245BC" w:rsidP="001245BC">
      <w:pPr>
        <w:rPr>
          <w:rFonts w:ascii="Arial" w:hAnsi="Arial" w:cs="Arial"/>
          <w:sz w:val="20"/>
          <w:szCs w:val="20"/>
        </w:rPr>
      </w:pPr>
      <w:r>
        <w:rPr>
          <w:rFonts w:ascii="Arial" w:hAnsi="Arial" w:cs="Arial"/>
          <w:sz w:val="20"/>
          <w:szCs w:val="20"/>
        </w:rPr>
        <w:t>_______________________                 ____________________________</w:t>
      </w:r>
      <w:r>
        <w:rPr>
          <w:rFonts w:ascii="Arial" w:hAnsi="Arial" w:cs="Arial"/>
          <w:sz w:val="20"/>
          <w:szCs w:val="20"/>
        </w:rPr>
        <w:tab/>
        <w:t>____________</w:t>
      </w:r>
      <w:r>
        <w:rPr>
          <w:rFonts w:ascii="Arial" w:hAnsi="Arial" w:cs="Arial"/>
          <w:sz w:val="20"/>
          <w:szCs w:val="20"/>
        </w:rPr>
        <w:tab/>
      </w:r>
    </w:p>
    <w:p w:rsidR="001245BC" w:rsidRDefault="001245BC" w:rsidP="001245BC">
      <w:pPr>
        <w:rPr>
          <w:rFonts w:ascii="Arial" w:hAnsi="Arial" w:cs="Arial"/>
          <w:sz w:val="20"/>
          <w:szCs w:val="20"/>
        </w:rPr>
      </w:pPr>
    </w:p>
    <w:p w:rsidR="001245BC" w:rsidRDefault="001245BC" w:rsidP="001245BC">
      <w:pPr>
        <w:rPr>
          <w:rFonts w:ascii="Arial" w:hAnsi="Arial" w:cs="Arial"/>
          <w:sz w:val="20"/>
          <w:szCs w:val="20"/>
        </w:rPr>
      </w:pPr>
      <w:r>
        <w:rPr>
          <w:rFonts w:ascii="Arial" w:hAnsi="Arial" w:cs="Arial"/>
          <w:sz w:val="20"/>
          <w:szCs w:val="20"/>
        </w:rPr>
        <w:t>_______________________                 ____________________________</w:t>
      </w:r>
      <w:r>
        <w:rPr>
          <w:rFonts w:ascii="Arial" w:hAnsi="Arial" w:cs="Arial"/>
          <w:sz w:val="20"/>
          <w:szCs w:val="20"/>
        </w:rPr>
        <w:tab/>
        <w:t>____________</w:t>
      </w:r>
      <w:r>
        <w:rPr>
          <w:rFonts w:ascii="Arial" w:hAnsi="Arial" w:cs="Arial"/>
          <w:sz w:val="20"/>
          <w:szCs w:val="20"/>
        </w:rPr>
        <w:tab/>
      </w:r>
    </w:p>
    <w:p w:rsidR="00475153" w:rsidRPr="008D74F7" w:rsidRDefault="00475153">
      <w:pPr>
        <w:rPr>
          <w:rFonts w:ascii="Arial" w:hAnsi="Arial" w:cs="Arial"/>
          <w:b/>
        </w:rPr>
      </w:pPr>
    </w:p>
    <w:sectPr w:rsidR="00475153" w:rsidRPr="008D74F7" w:rsidSect="00C866E4">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F5D" w:rsidRDefault="00A86F5D">
      <w:r>
        <w:separator/>
      </w:r>
    </w:p>
  </w:endnote>
  <w:endnote w:type="continuationSeparator" w:id="0">
    <w:p w:rsidR="00A86F5D" w:rsidRDefault="00A8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799" w:rsidRDefault="00084799" w:rsidP="00E130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4799" w:rsidRDefault="00084799" w:rsidP="00E130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D5" w:rsidRDefault="005665D5" w:rsidP="005665D5">
    <w:pPr>
      <w:pStyle w:val="Footer"/>
      <w:tabs>
        <w:tab w:val="center" w:pos="4320"/>
        <w:tab w:val="right" w:pos="8460"/>
      </w:tabs>
      <w:rPr>
        <w:rFonts w:ascii="Arial" w:hAnsi="Arial" w:cs="Arial"/>
        <w:noProof/>
        <w:sz w:val="18"/>
        <w:szCs w:val="18"/>
      </w:rPr>
    </w:pPr>
    <w:permStart w:id="1037239614" w:edGrp="everyone"/>
    <w:r>
      <w:rPr>
        <w:rFonts w:ascii="Arial" w:hAnsi="Arial" w:cs="Arial"/>
        <w:sz w:val="18"/>
        <w:szCs w:val="18"/>
      </w:rPr>
      <w:t>Isoflurane.</w:t>
    </w:r>
    <w:permEnd w:id="1037239614"/>
    <w:r w:rsidRPr="00F909E2">
      <w:rPr>
        <w:rFonts w:ascii="Arial" w:hAnsi="Arial" w:cs="Arial"/>
        <w:sz w:val="18"/>
        <w:szCs w:val="18"/>
      </w:rPr>
      <w:tab/>
    </w:r>
    <w:r w:rsidR="00C866E4" w:rsidRPr="00C866E4">
      <w:rPr>
        <w:rFonts w:ascii="Arial" w:hAnsi="Arial" w:cs="Arial"/>
        <w:bCs/>
        <w:sz w:val="18"/>
        <w:szCs w:val="18"/>
      </w:rPr>
      <w:t xml:space="preserve">Page </w:t>
    </w:r>
    <w:r w:rsidR="00C866E4" w:rsidRPr="00C866E4">
      <w:rPr>
        <w:rFonts w:ascii="Arial" w:hAnsi="Arial" w:cs="Arial"/>
        <w:bCs/>
        <w:sz w:val="18"/>
        <w:szCs w:val="18"/>
      </w:rPr>
      <w:fldChar w:fldCharType="begin"/>
    </w:r>
    <w:r w:rsidR="00C866E4" w:rsidRPr="00C866E4">
      <w:rPr>
        <w:rFonts w:ascii="Arial" w:hAnsi="Arial" w:cs="Arial"/>
        <w:bCs/>
        <w:sz w:val="18"/>
        <w:szCs w:val="18"/>
      </w:rPr>
      <w:instrText xml:space="preserve"> PAGE  \* Arabic  \* MERGEFORMAT </w:instrText>
    </w:r>
    <w:r w:rsidR="00C866E4" w:rsidRPr="00C866E4">
      <w:rPr>
        <w:rFonts w:ascii="Arial" w:hAnsi="Arial" w:cs="Arial"/>
        <w:bCs/>
        <w:sz w:val="18"/>
        <w:szCs w:val="18"/>
      </w:rPr>
      <w:fldChar w:fldCharType="separate"/>
    </w:r>
    <w:r w:rsidR="009861F0">
      <w:rPr>
        <w:rFonts w:ascii="Arial" w:hAnsi="Arial" w:cs="Arial"/>
        <w:bCs/>
        <w:noProof/>
        <w:sz w:val="18"/>
        <w:szCs w:val="18"/>
      </w:rPr>
      <w:t>5</w:t>
    </w:r>
    <w:r w:rsidR="00C866E4" w:rsidRPr="00C866E4">
      <w:rPr>
        <w:rFonts w:ascii="Arial" w:hAnsi="Arial" w:cs="Arial"/>
        <w:bCs/>
        <w:sz w:val="18"/>
        <w:szCs w:val="18"/>
      </w:rPr>
      <w:fldChar w:fldCharType="end"/>
    </w:r>
    <w:r w:rsidR="00C866E4" w:rsidRPr="00C866E4">
      <w:rPr>
        <w:rFonts w:ascii="Arial" w:hAnsi="Arial" w:cs="Arial"/>
        <w:sz w:val="18"/>
        <w:szCs w:val="18"/>
      </w:rPr>
      <w:t xml:space="preserve"> of </w:t>
    </w:r>
    <w:r w:rsidR="00C866E4" w:rsidRPr="00C866E4">
      <w:rPr>
        <w:rFonts w:ascii="Arial" w:hAnsi="Arial" w:cs="Arial"/>
        <w:bCs/>
        <w:sz w:val="18"/>
        <w:szCs w:val="18"/>
      </w:rPr>
      <w:fldChar w:fldCharType="begin"/>
    </w:r>
    <w:r w:rsidR="00C866E4" w:rsidRPr="00C866E4">
      <w:rPr>
        <w:rFonts w:ascii="Arial" w:hAnsi="Arial" w:cs="Arial"/>
        <w:bCs/>
        <w:sz w:val="18"/>
        <w:szCs w:val="18"/>
      </w:rPr>
      <w:instrText xml:space="preserve"> NUMPAGES  \* Arabic  \* MERGEFORMAT </w:instrText>
    </w:r>
    <w:r w:rsidR="00C866E4" w:rsidRPr="00C866E4">
      <w:rPr>
        <w:rFonts w:ascii="Arial" w:hAnsi="Arial" w:cs="Arial"/>
        <w:bCs/>
        <w:sz w:val="18"/>
        <w:szCs w:val="18"/>
      </w:rPr>
      <w:fldChar w:fldCharType="separate"/>
    </w:r>
    <w:r w:rsidR="009861F0">
      <w:rPr>
        <w:rFonts w:ascii="Arial" w:hAnsi="Arial" w:cs="Arial"/>
        <w:bCs/>
        <w:noProof/>
        <w:sz w:val="18"/>
        <w:szCs w:val="18"/>
      </w:rPr>
      <w:t>6</w:t>
    </w:r>
    <w:r w:rsidR="00C866E4" w:rsidRPr="00C866E4">
      <w:rPr>
        <w:rFonts w:ascii="Arial" w:hAnsi="Arial" w:cs="Arial"/>
        <w:bCs/>
        <w:sz w:val="18"/>
        <w:szCs w:val="18"/>
      </w:rPr>
      <w:fldChar w:fldCharType="end"/>
    </w:r>
    <w:r w:rsidRPr="00F909E2">
      <w:rPr>
        <w:rFonts w:ascii="Arial" w:hAnsi="Arial" w:cs="Arial"/>
        <w:noProof/>
        <w:sz w:val="18"/>
        <w:szCs w:val="18"/>
      </w:rPr>
      <w:tab/>
      <w:t xml:space="preserve">Date: </w:t>
    </w:r>
    <w:permStart w:id="1562969573" w:edGrp="everyone"/>
    <w:r>
      <w:rPr>
        <w:rStyle w:val="PlaceholderText"/>
        <w:rFonts w:ascii="Arial" w:hAnsi="Arial" w:cs="Arial"/>
        <w:sz w:val="18"/>
        <w:szCs w:val="18"/>
      </w:rPr>
      <w:t>7/25/2017</w:t>
    </w:r>
    <w:r w:rsidRPr="00F909E2">
      <w:rPr>
        <w:rStyle w:val="PlaceholderText"/>
        <w:rFonts w:ascii="Arial" w:hAnsi="Arial" w:cs="Arial"/>
        <w:sz w:val="18"/>
        <w:szCs w:val="18"/>
      </w:rPr>
      <w:t>.</w:t>
    </w:r>
    <w:permEnd w:id="1562969573"/>
  </w:p>
  <w:p w:rsidR="005665D5" w:rsidRDefault="005665D5" w:rsidP="005665D5">
    <w:pPr>
      <w:pStyle w:val="Footer"/>
      <w:rPr>
        <w:rFonts w:ascii="Arial" w:hAnsi="Arial" w:cs="Arial"/>
        <w:noProof/>
        <w:sz w:val="18"/>
        <w:szCs w:val="18"/>
      </w:rPr>
    </w:pPr>
  </w:p>
  <w:p w:rsidR="00084799" w:rsidRPr="00D41D34" w:rsidRDefault="00C866E4" w:rsidP="005665D5">
    <w:pPr>
      <w:pStyle w:val="Footer"/>
      <w:ind w:right="360"/>
      <w:rPr>
        <w:rFonts w:ascii="Arial" w:hAnsi="Arial" w:cs="Arial"/>
      </w:rPr>
    </w:pPr>
    <w:r w:rsidRPr="00C866E4">
      <w:rPr>
        <w:rFonts w:ascii="Arial" w:hAnsi="Arial" w:cs="Arial"/>
        <w:noProof/>
        <w:color w:val="A6A6A6"/>
        <w:sz w:val="12"/>
        <w:szCs w:val="12"/>
      </w:rPr>
      <w:t>University of Georgia Office of Research Safety and Environmental Safety Division</w:t>
    </w:r>
    <w:r w:rsidRPr="00C866E4">
      <w:rPr>
        <w:rFonts w:ascii="Arial" w:hAnsi="Arial" w:cs="Arial"/>
        <w:noProof/>
        <w:color w:val="A6A6A6"/>
        <w:sz w:val="12"/>
        <w:szCs w:val="12"/>
      </w:rPr>
      <w:tab/>
    </w:r>
    <w:r w:rsidRPr="00C866E4">
      <w:rPr>
        <w:rFonts w:ascii="Arial" w:hAnsi="Arial" w:cs="Arial"/>
        <w:noProof/>
        <w:color w:val="A6A6A6"/>
        <w:sz w:val="12"/>
        <w:szCs w:val="12"/>
      </w:rPr>
      <w:tab/>
      <w:t>Written By</w:t>
    </w:r>
    <w:r w:rsidRPr="00C866E4">
      <w:rPr>
        <w:rFonts w:ascii="Arial" w:hAnsi="Arial" w:cs="Arial"/>
        <w:noProof/>
        <w:color w:val="A6A6A6"/>
        <w:sz w:val="12"/>
        <w:szCs w:val="12"/>
        <w:u w:val="single"/>
      </w:rPr>
      <w:t xml:space="preserve">       </w:t>
    </w:r>
    <w:r w:rsidRPr="00C866E4">
      <w:rPr>
        <w:rFonts w:ascii="Arial" w:hAnsi="Arial" w:cs="Arial"/>
        <w:noProof/>
        <w:color w:val="A6A6A6"/>
        <w:sz w:val="12"/>
        <w:szCs w:val="12"/>
      </w:rPr>
      <w:t>: Reviewed By</w:t>
    </w:r>
    <w:r w:rsidRPr="00C866E4">
      <w:rPr>
        <w:rFonts w:ascii="Arial" w:hAnsi="Arial" w:cs="Arial"/>
        <w:noProof/>
        <w:color w:val="A6A6A6"/>
        <w:sz w:val="12"/>
        <w:szCs w:val="12"/>
        <w:u w:val="single"/>
      </w:rPr>
      <w:t xml:space="preserve">:       </w:t>
    </w:r>
    <w:r w:rsidRPr="00C866E4">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F5D" w:rsidRDefault="00A86F5D">
      <w:r>
        <w:separator/>
      </w:r>
    </w:p>
  </w:footnote>
  <w:footnote w:type="continuationSeparator" w:id="0">
    <w:p w:rsidR="00A86F5D" w:rsidRDefault="00A86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D5" w:rsidRDefault="00C866E4">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7334"/>
    <w:multiLevelType w:val="hybridMultilevel"/>
    <w:tmpl w:val="76447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B03A9"/>
    <w:multiLevelType w:val="hybridMultilevel"/>
    <w:tmpl w:val="15FE1C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FA5D66"/>
    <w:multiLevelType w:val="hybridMultilevel"/>
    <w:tmpl w:val="810C1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3811E1"/>
    <w:multiLevelType w:val="hybridMultilevel"/>
    <w:tmpl w:val="486CCD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15958AE"/>
    <w:multiLevelType w:val="hybridMultilevel"/>
    <w:tmpl w:val="C55CD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F93783"/>
    <w:multiLevelType w:val="hybridMultilevel"/>
    <w:tmpl w:val="B3485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A42C43"/>
    <w:multiLevelType w:val="hybridMultilevel"/>
    <w:tmpl w:val="3F8896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D173E7"/>
    <w:multiLevelType w:val="hybridMultilevel"/>
    <w:tmpl w:val="655AB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F5B562F"/>
    <w:multiLevelType w:val="hybridMultilevel"/>
    <w:tmpl w:val="4C6ADFB2"/>
    <w:lvl w:ilvl="0" w:tplc="B120CD02">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2"/>
  </w:num>
  <w:num w:numId="4">
    <w:abstractNumId w:val="0"/>
  </w:num>
  <w:num w:numId="5">
    <w:abstractNumId w:val="5"/>
  </w:num>
  <w:num w:numId="6">
    <w:abstractNumId w:val="9"/>
  </w:num>
  <w:num w:numId="7">
    <w:abstractNumId w:val="8"/>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BA"/>
    <w:rsid w:val="00000DF0"/>
    <w:rsid w:val="00004D18"/>
    <w:rsid w:val="0000672D"/>
    <w:rsid w:val="00006BC4"/>
    <w:rsid w:val="00014FCC"/>
    <w:rsid w:val="00017EA2"/>
    <w:rsid w:val="000266B0"/>
    <w:rsid w:val="0003028A"/>
    <w:rsid w:val="00033C9A"/>
    <w:rsid w:val="0004035E"/>
    <w:rsid w:val="00040B37"/>
    <w:rsid w:val="00042DF7"/>
    <w:rsid w:val="00047ED5"/>
    <w:rsid w:val="000537D6"/>
    <w:rsid w:val="00054CE8"/>
    <w:rsid w:val="00054F98"/>
    <w:rsid w:val="00055189"/>
    <w:rsid w:val="00057008"/>
    <w:rsid w:val="00071810"/>
    <w:rsid w:val="00071D74"/>
    <w:rsid w:val="000720F3"/>
    <w:rsid w:val="00074A34"/>
    <w:rsid w:val="00075A00"/>
    <w:rsid w:val="00075FB0"/>
    <w:rsid w:val="00084799"/>
    <w:rsid w:val="00086627"/>
    <w:rsid w:val="000A5390"/>
    <w:rsid w:val="000A79B0"/>
    <w:rsid w:val="000B0B63"/>
    <w:rsid w:val="000B152B"/>
    <w:rsid w:val="000D50AE"/>
    <w:rsid w:val="000E61E8"/>
    <w:rsid w:val="000F1D9E"/>
    <w:rsid w:val="000F1EAA"/>
    <w:rsid w:val="000F5F36"/>
    <w:rsid w:val="001102FA"/>
    <w:rsid w:val="0011380B"/>
    <w:rsid w:val="00114B33"/>
    <w:rsid w:val="00120CB0"/>
    <w:rsid w:val="001245BC"/>
    <w:rsid w:val="00124D13"/>
    <w:rsid w:val="0012549C"/>
    <w:rsid w:val="001312A5"/>
    <w:rsid w:val="001317FE"/>
    <w:rsid w:val="00136A84"/>
    <w:rsid w:val="00140151"/>
    <w:rsid w:val="0015570E"/>
    <w:rsid w:val="001625A2"/>
    <w:rsid w:val="0017724C"/>
    <w:rsid w:val="001800DC"/>
    <w:rsid w:val="0018064C"/>
    <w:rsid w:val="0018253F"/>
    <w:rsid w:val="001A0E9D"/>
    <w:rsid w:val="001A2337"/>
    <w:rsid w:val="001A505A"/>
    <w:rsid w:val="001A6CDC"/>
    <w:rsid w:val="001B00DB"/>
    <w:rsid w:val="001B0E74"/>
    <w:rsid w:val="001B5C33"/>
    <w:rsid w:val="001C5BFA"/>
    <w:rsid w:val="001C7A55"/>
    <w:rsid w:val="001D2497"/>
    <w:rsid w:val="001D29C4"/>
    <w:rsid w:val="001D6951"/>
    <w:rsid w:val="001E2023"/>
    <w:rsid w:val="001E33A4"/>
    <w:rsid w:val="001E4C36"/>
    <w:rsid w:val="001E77CC"/>
    <w:rsid w:val="001F0C3B"/>
    <w:rsid w:val="001F1AFA"/>
    <w:rsid w:val="001F2BF7"/>
    <w:rsid w:val="001F5263"/>
    <w:rsid w:val="00200528"/>
    <w:rsid w:val="0020361C"/>
    <w:rsid w:val="002305D6"/>
    <w:rsid w:val="0023248D"/>
    <w:rsid w:val="00241CE0"/>
    <w:rsid w:val="002532B2"/>
    <w:rsid w:val="002572CC"/>
    <w:rsid w:val="0026192C"/>
    <w:rsid w:val="00261CD4"/>
    <w:rsid w:val="002674E2"/>
    <w:rsid w:val="00271DB6"/>
    <w:rsid w:val="002771D1"/>
    <w:rsid w:val="00280CAB"/>
    <w:rsid w:val="0028360C"/>
    <w:rsid w:val="0028466B"/>
    <w:rsid w:val="002923F4"/>
    <w:rsid w:val="002A1EDA"/>
    <w:rsid w:val="002A2065"/>
    <w:rsid w:val="002A4727"/>
    <w:rsid w:val="002A5563"/>
    <w:rsid w:val="002B236A"/>
    <w:rsid w:val="002B3435"/>
    <w:rsid w:val="002B47CA"/>
    <w:rsid w:val="002B5600"/>
    <w:rsid w:val="002C4FB3"/>
    <w:rsid w:val="002C68CF"/>
    <w:rsid w:val="002C7DD3"/>
    <w:rsid w:val="002D2CA2"/>
    <w:rsid w:val="002D338A"/>
    <w:rsid w:val="002E6C0F"/>
    <w:rsid w:val="002E7757"/>
    <w:rsid w:val="002E7A0B"/>
    <w:rsid w:val="002F0A08"/>
    <w:rsid w:val="002F1580"/>
    <w:rsid w:val="002F3C27"/>
    <w:rsid w:val="002F4939"/>
    <w:rsid w:val="002F6F05"/>
    <w:rsid w:val="002F70A9"/>
    <w:rsid w:val="0030113B"/>
    <w:rsid w:val="003100A7"/>
    <w:rsid w:val="00313B2A"/>
    <w:rsid w:val="0031472E"/>
    <w:rsid w:val="003147CA"/>
    <w:rsid w:val="0031598F"/>
    <w:rsid w:val="0031633C"/>
    <w:rsid w:val="00324345"/>
    <w:rsid w:val="00326995"/>
    <w:rsid w:val="0033064D"/>
    <w:rsid w:val="00332FD6"/>
    <w:rsid w:val="00333AA1"/>
    <w:rsid w:val="003438E2"/>
    <w:rsid w:val="00345586"/>
    <w:rsid w:val="00350130"/>
    <w:rsid w:val="00353EFE"/>
    <w:rsid w:val="00367DCA"/>
    <w:rsid w:val="0037077D"/>
    <w:rsid w:val="00370E29"/>
    <w:rsid w:val="00374840"/>
    <w:rsid w:val="003766E1"/>
    <w:rsid w:val="00377D03"/>
    <w:rsid w:val="003873B8"/>
    <w:rsid w:val="0039441C"/>
    <w:rsid w:val="00396B60"/>
    <w:rsid w:val="00397C41"/>
    <w:rsid w:val="003A2621"/>
    <w:rsid w:val="003A2BCD"/>
    <w:rsid w:val="003A38BD"/>
    <w:rsid w:val="003B1B4B"/>
    <w:rsid w:val="003B253D"/>
    <w:rsid w:val="003B2DAD"/>
    <w:rsid w:val="003C20FD"/>
    <w:rsid w:val="003C5B06"/>
    <w:rsid w:val="003D4BC8"/>
    <w:rsid w:val="003E55E2"/>
    <w:rsid w:val="003E7919"/>
    <w:rsid w:val="003F0DEF"/>
    <w:rsid w:val="003F3C47"/>
    <w:rsid w:val="00402206"/>
    <w:rsid w:val="00402924"/>
    <w:rsid w:val="00403BD7"/>
    <w:rsid w:val="0040477E"/>
    <w:rsid w:val="00405F93"/>
    <w:rsid w:val="004107FC"/>
    <w:rsid w:val="00415150"/>
    <w:rsid w:val="004155E4"/>
    <w:rsid w:val="00421BDC"/>
    <w:rsid w:val="00424D19"/>
    <w:rsid w:val="004254CC"/>
    <w:rsid w:val="0042554F"/>
    <w:rsid w:val="00430B13"/>
    <w:rsid w:val="00431D67"/>
    <w:rsid w:val="00436EFC"/>
    <w:rsid w:val="0043721D"/>
    <w:rsid w:val="00437B10"/>
    <w:rsid w:val="004508EB"/>
    <w:rsid w:val="004511F7"/>
    <w:rsid w:val="00452031"/>
    <w:rsid w:val="00460090"/>
    <w:rsid w:val="00462C8D"/>
    <w:rsid w:val="00463E75"/>
    <w:rsid w:val="00464A53"/>
    <w:rsid w:val="00470BA0"/>
    <w:rsid w:val="00472A43"/>
    <w:rsid w:val="00475153"/>
    <w:rsid w:val="00477A2A"/>
    <w:rsid w:val="004801C4"/>
    <w:rsid w:val="00482334"/>
    <w:rsid w:val="00484D71"/>
    <w:rsid w:val="0048741B"/>
    <w:rsid w:val="00491592"/>
    <w:rsid w:val="00491CDB"/>
    <w:rsid w:val="0049277C"/>
    <w:rsid w:val="00493104"/>
    <w:rsid w:val="004962DC"/>
    <w:rsid w:val="00497808"/>
    <w:rsid w:val="004B44C6"/>
    <w:rsid w:val="004C65EC"/>
    <w:rsid w:val="004D0097"/>
    <w:rsid w:val="004D17A1"/>
    <w:rsid w:val="004D2798"/>
    <w:rsid w:val="004D3B5B"/>
    <w:rsid w:val="004D6E58"/>
    <w:rsid w:val="004F00E7"/>
    <w:rsid w:val="004F1FD7"/>
    <w:rsid w:val="004F3294"/>
    <w:rsid w:val="004F7D53"/>
    <w:rsid w:val="00507A67"/>
    <w:rsid w:val="005163D8"/>
    <w:rsid w:val="00530AF1"/>
    <w:rsid w:val="00531387"/>
    <w:rsid w:val="00532904"/>
    <w:rsid w:val="00535DC7"/>
    <w:rsid w:val="00535E6C"/>
    <w:rsid w:val="0053610D"/>
    <w:rsid w:val="005377B1"/>
    <w:rsid w:val="00552332"/>
    <w:rsid w:val="00554659"/>
    <w:rsid w:val="00555651"/>
    <w:rsid w:val="005572C1"/>
    <w:rsid w:val="005665D5"/>
    <w:rsid w:val="00567836"/>
    <w:rsid w:val="005700BF"/>
    <w:rsid w:val="00573B5D"/>
    <w:rsid w:val="005740E5"/>
    <w:rsid w:val="0058132F"/>
    <w:rsid w:val="0058486C"/>
    <w:rsid w:val="00593856"/>
    <w:rsid w:val="005939EC"/>
    <w:rsid w:val="005953CE"/>
    <w:rsid w:val="00596B9C"/>
    <w:rsid w:val="00597319"/>
    <w:rsid w:val="005A43E7"/>
    <w:rsid w:val="005B3944"/>
    <w:rsid w:val="005C0655"/>
    <w:rsid w:val="005C09EB"/>
    <w:rsid w:val="005C2738"/>
    <w:rsid w:val="005C63D2"/>
    <w:rsid w:val="005D1432"/>
    <w:rsid w:val="005E20AF"/>
    <w:rsid w:val="005E31D4"/>
    <w:rsid w:val="005E43BB"/>
    <w:rsid w:val="005E75FC"/>
    <w:rsid w:val="005F4EC2"/>
    <w:rsid w:val="005F510D"/>
    <w:rsid w:val="005F5F0B"/>
    <w:rsid w:val="005F6D9D"/>
    <w:rsid w:val="006026C5"/>
    <w:rsid w:val="00603117"/>
    <w:rsid w:val="006171D9"/>
    <w:rsid w:val="0062025B"/>
    <w:rsid w:val="00625D6B"/>
    <w:rsid w:val="00627FD9"/>
    <w:rsid w:val="0063152D"/>
    <w:rsid w:val="00632D97"/>
    <w:rsid w:val="0063462B"/>
    <w:rsid w:val="006379B7"/>
    <w:rsid w:val="006455F7"/>
    <w:rsid w:val="00662F05"/>
    <w:rsid w:val="006704C4"/>
    <w:rsid w:val="006758C5"/>
    <w:rsid w:val="00676CB9"/>
    <w:rsid w:val="00686782"/>
    <w:rsid w:val="00686F13"/>
    <w:rsid w:val="006943BD"/>
    <w:rsid w:val="00697CBA"/>
    <w:rsid w:val="00697CE0"/>
    <w:rsid w:val="006A07A4"/>
    <w:rsid w:val="006A2B32"/>
    <w:rsid w:val="006A57CC"/>
    <w:rsid w:val="006B4DA3"/>
    <w:rsid w:val="006D2184"/>
    <w:rsid w:val="006D3993"/>
    <w:rsid w:val="006D3CDE"/>
    <w:rsid w:val="006D4DD9"/>
    <w:rsid w:val="006E1065"/>
    <w:rsid w:val="006E18E2"/>
    <w:rsid w:val="006E1CCB"/>
    <w:rsid w:val="006E2534"/>
    <w:rsid w:val="006E2EE8"/>
    <w:rsid w:val="006F0726"/>
    <w:rsid w:val="006F3D98"/>
    <w:rsid w:val="006F563C"/>
    <w:rsid w:val="006F7010"/>
    <w:rsid w:val="00703B2C"/>
    <w:rsid w:val="00706F51"/>
    <w:rsid w:val="00713E1A"/>
    <w:rsid w:val="007141D2"/>
    <w:rsid w:val="00721F37"/>
    <w:rsid w:val="007266DB"/>
    <w:rsid w:val="00731532"/>
    <w:rsid w:val="00735BB8"/>
    <w:rsid w:val="00760B45"/>
    <w:rsid w:val="007653EF"/>
    <w:rsid w:val="0076609B"/>
    <w:rsid w:val="00766E49"/>
    <w:rsid w:val="00775D75"/>
    <w:rsid w:val="0077618E"/>
    <w:rsid w:val="00784A48"/>
    <w:rsid w:val="00785A28"/>
    <w:rsid w:val="00787AF9"/>
    <w:rsid w:val="007906DC"/>
    <w:rsid w:val="0079197C"/>
    <w:rsid w:val="0079703D"/>
    <w:rsid w:val="007A05AA"/>
    <w:rsid w:val="007A3A93"/>
    <w:rsid w:val="007B332E"/>
    <w:rsid w:val="007B33DD"/>
    <w:rsid w:val="007B4D5A"/>
    <w:rsid w:val="007C1D5B"/>
    <w:rsid w:val="007C1E53"/>
    <w:rsid w:val="007C4133"/>
    <w:rsid w:val="007C7348"/>
    <w:rsid w:val="007D40FD"/>
    <w:rsid w:val="007E7796"/>
    <w:rsid w:val="007F1499"/>
    <w:rsid w:val="007F1506"/>
    <w:rsid w:val="007F5F11"/>
    <w:rsid w:val="007F5FA5"/>
    <w:rsid w:val="007F7DF7"/>
    <w:rsid w:val="008043F0"/>
    <w:rsid w:val="00805854"/>
    <w:rsid w:val="00806570"/>
    <w:rsid w:val="008133B8"/>
    <w:rsid w:val="00816F78"/>
    <w:rsid w:val="00820088"/>
    <w:rsid w:val="008346B0"/>
    <w:rsid w:val="00840D91"/>
    <w:rsid w:val="00841B2A"/>
    <w:rsid w:val="00842EF9"/>
    <w:rsid w:val="008449AA"/>
    <w:rsid w:val="0085469F"/>
    <w:rsid w:val="00863AEE"/>
    <w:rsid w:val="008716ED"/>
    <w:rsid w:val="00871A1A"/>
    <w:rsid w:val="00871CB2"/>
    <w:rsid w:val="00873007"/>
    <w:rsid w:val="00873166"/>
    <w:rsid w:val="00874F90"/>
    <w:rsid w:val="0087614D"/>
    <w:rsid w:val="00880DF0"/>
    <w:rsid w:val="00891A00"/>
    <w:rsid w:val="008950B9"/>
    <w:rsid w:val="00896F32"/>
    <w:rsid w:val="008A3B27"/>
    <w:rsid w:val="008A3F2A"/>
    <w:rsid w:val="008A42FE"/>
    <w:rsid w:val="008A6EC5"/>
    <w:rsid w:val="008B6C48"/>
    <w:rsid w:val="008C3CEE"/>
    <w:rsid w:val="008C3CFA"/>
    <w:rsid w:val="008C4EF4"/>
    <w:rsid w:val="008C7513"/>
    <w:rsid w:val="008D0531"/>
    <w:rsid w:val="008D18B1"/>
    <w:rsid w:val="008D5441"/>
    <w:rsid w:val="008D74F7"/>
    <w:rsid w:val="008E06F3"/>
    <w:rsid w:val="008E4254"/>
    <w:rsid w:val="008F4422"/>
    <w:rsid w:val="00905CD3"/>
    <w:rsid w:val="009067F2"/>
    <w:rsid w:val="00910B0C"/>
    <w:rsid w:val="0091131A"/>
    <w:rsid w:val="00914B44"/>
    <w:rsid w:val="00915512"/>
    <w:rsid w:val="00923F29"/>
    <w:rsid w:val="0092648A"/>
    <w:rsid w:val="00926ADB"/>
    <w:rsid w:val="0093321C"/>
    <w:rsid w:val="0093761B"/>
    <w:rsid w:val="00937EFD"/>
    <w:rsid w:val="009463DA"/>
    <w:rsid w:val="009470C4"/>
    <w:rsid w:val="00956855"/>
    <w:rsid w:val="00962C6B"/>
    <w:rsid w:val="00964994"/>
    <w:rsid w:val="009718B9"/>
    <w:rsid w:val="00972181"/>
    <w:rsid w:val="00980230"/>
    <w:rsid w:val="009831A5"/>
    <w:rsid w:val="00983524"/>
    <w:rsid w:val="009861F0"/>
    <w:rsid w:val="00993ED1"/>
    <w:rsid w:val="00996A82"/>
    <w:rsid w:val="00996AD1"/>
    <w:rsid w:val="009A38A6"/>
    <w:rsid w:val="009B4855"/>
    <w:rsid w:val="009B6927"/>
    <w:rsid w:val="009C5D4A"/>
    <w:rsid w:val="009D185C"/>
    <w:rsid w:val="009D1FE0"/>
    <w:rsid w:val="009D296B"/>
    <w:rsid w:val="009D3821"/>
    <w:rsid w:val="009D49BE"/>
    <w:rsid w:val="009E4E44"/>
    <w:rsid w:val="009F492C"/>
    <w:rsid w:val="009F5563"/>
    <w:rsid w:val="009F6E96"/>
    <w:rsid w:val="00A00FAD"/>
    <w:rsid w:val="00A15250"/>
    <w:rsid w:val="00A20504"/>
    <w:rsid w:val="00A45394"/>
    <w:rsid w:val="00A5793F"/>
    <w:rsid w:val="00A70F2D"/>
    <w:rsid w:val="00A71C52"/>
    <w:rsid w:val="00A732B5"/>
    <w:rsid w:val="00A741FA"/>
    <w:rsid w:val="00A74E9F"/>
    <w:rsid w:val="00A8042A"/>
    <w:rsid w:val="00A80A3E"/>
    <w:rsid w:val="00A81098"/>
    <w:rsid w:val="00A82AD3"/>
    <w:rsid w:val="00A82AFE"/>
    <w:rsid w:val="00A836A8"/>
    <w:rsid w:val="00A85956"/>
    <w:rsid w:val="00A85B6B"/>
    <w:rsid w:val="00A86F5D"/>
    <w:rsid w:val="00A8750E"/>
    <w:rsid w:val="00AA0FE8"/>
    <w:rsid w:val="00AA24D9"/>
    <w:rsid w:val="00AC096E"/>
    <w:rsid w:val="00AD1F56"/>
    <w:rsid w:val="00AD38C2"/>
    <w:rsid w:val="00AD5369"/>
    <w:rsid w:val="00AE3A65"/>
    <w:rsid w:val="00AE5F5A"/>
    <w:rsid w:val="00AE7088"/>
    <w:rsid w:val="00AF2A97"/>
    <w:rsid w:val="00AF7AC1"/>
    <w:rsid w:val="00B01690"/>
    <w:rsid w:val="00B01EFE"/>
    <w:rsid w:val="00B04F33"/>
    <w:rsid w:val="00B056B5"/>
    <w:rsid w:val="00B079DA"/>
    <w:rsid w:val="00B136A5"/>
    <w:rsid w:val="00B156BA"/>
    <w:rsid w:val="00B16C9E"/>
    <w:rsid w:val="00B217BB"/>
    <w:rsid w:val="00B23E80"/>
    <w:rsid w:val="00B256D8"/>
    <w:rsid w:val="00B308E0"/>
    <w:rsid w:val="00B44294"/>
    <w:rsid w:val="00B47FFD"/>
    <w:rsid w:val="00B50CD9"/>
    <w:rsid w:val="00B72AD7"/>
    <w:rsid w:val="00B76E2E"/>
    <w:rsid w:val="00B80B8C"/>
    <w:rsid w:val="00B80CFE"/>
    <w:rsid w:val="00B85D2B"/>
    <w:rsid w:val="00B867D5"/>
    <w:rsid w:val="00B961EA"/>
    <w:rsid w:val="00BA1256"/>
    <w:rsid w:val="00BA4933"/>
    <w:rsid w:val="00BA4F67"/>
    <w:rsid w:val="00BA72E6"/>
    <w:rsid w:val="00BB53EE"/>
    <w:rsid w:val="00BC04FF"/>
    <w:rsid w:val="00BD38B8"/>
    <w:rsid w:val="00BD5172"/>
    <w:rsid w:val="00BD7B63"/>
    <w:rsid w:val="00BE04E3"/>
    <w:rsid w:val="00BE7D3E"/>
    <w:rsid w:val="00BF2CD6"/>
    <w:rsid w:val="00C00543"/>
    <w:rsid w:val="00C2704E"/>
    <w:rsid w:val="00C304E5"/>
    <w:rsid w:val="00C30B7C"/>
    <w:rsid w:val="00C3130A"/>
    <w:rsid w:val="00C33A65"/>
    <w:rsid w:val="00C347A9"/>
    <w:rsid w:val="00C3605C"/>
    <w:rsid w:val="00C432A2"/>
    <w:rsid w:val="00C63CF0"/>
    <w:rsid w:val="00C65FFF"/>
    <w:rsid w:val="00C726C6"/>
    <w:rsid w:val="00C81B1E"/>
    <w:rsid w:val="00C825DF"/>
    <w:rsid w:val="00C8388A"/>
    <w:rsid w:val="00C838EB"/>
    <w:rsid w:val="00C862DF"/>
    <w:rsid w:val="00C86424"/>
    <w:rsid w:val="00C866E4"/>
    <w:rsid w:val="00C93255"/>
    <w:rsid w:val="00C975F5"/>
    <w:rsid w:val="00CB4587"/>
    <w:rsid w:val="00CB4DF5"/>
    <w:rsid w:val="00CB5BB7"/>
    <w:rsid w:val="00CC3AA1"/>
    <w:rsid w:val="00CC706B"/>
    <w:rsid w:val="00CD406D"/>
    <w:rsid w:val="00CD5277"/>
    <w:rsid w:val="00CD70EA"/>
    <w:rsid w:val="00CE7A08"/>
    <w:rsid w:val="00CE7E61"/>
    <w:rsid w:val="00CF18E9"/>
    <w:rsid w:val="00CF1B7B"/>
    <w:rsid w:val="00CF2EC8"/>
    <w:rsid w:val="00CF6CC7"/>
    <w:rsid w:val="00D04C79"/>
    <w:rsid w:val="00D0795C"/>
    <w:rsid w:val="00D13949"/>
    <w:rsid w:val="00D212F3"/>
    <w:rsid w:val="00D21D21"/>
    <w:rsid w:val="00D22392"/>
    <w:rsid w:val="00D32BFE"/>
    <w:rsid w:val="00D333D0"/>
    <w:rsid w:val="00D3470C"/>
    <w:rsid w:val="00D41D34"/>
    <w:rsid w:val="00D436C7"/>
    <w:rsid w:val="00D522E2"/>
    <w:rsid w:val="00D75E92"/>
    <w:rsid w:val="00D76DEF"/>
    <w:rsid w:val="00D82E48"/>
    <w:rsid w:val="00D87CD9"/>
    <w:rsid w:val="00DA1DE6"/>
    <w:rsid w:val="00DA4D85"/>
    <w:rsid w:val="00DB08CF"/>
    <w:rsid w:val="00DB2786"/>
    <w:rsid w:val="00DB2A8A"/>
    <w:rsid w:val="00DB418D"/>
    <w:rsid w:val="00DB693B"/>
    <w:rsid w:val="00DB72DD"/>
    <w:rsid w:val="00DC2ACD"/>
    <w:rsid w:val="00DC49F4"/>
    <w:rsid w:val="00DC726C"/>
    <w:rsid w:val="00DD38E2"/>
    <w:rsid w:val="00DD75A2"/>
    <w:rsid w:val="00DE09D6"/>
    <w:rsid w:val="00DE6576"/>
    <w:rsid w:val="00DE6B9C"/>
    <w:rsid w:val="00DF7F56"/>
    <w:rsid w:val="00E065A0"/>
    <w:rsid w:val="00E07DFF"/>
    <w:rsid w:val="00E13083"/>
    <w:rsid w:val="00E208EA"/>
    <w:rsid w:val="00E262A8"/>
    <w:rsid w:val="00E3048E"/>
    <w:rsid w:val="00E305CD"/>
    <w:rsid w:val="00E3070A"/>
    <w:rsid w:val="00E318D2"/>
    <w:rsid w:val="00E4190F"/>
    <w:rsid w:val="00E43F44"/>
    <w:rsid w:val="00E52740"/>
    <w:rsid w:val="00E55924"/>
    <w:rsid w:val="00E75321"/>
    <w:rsid w:val="00E83A85"/>
    <w:rsid w:val="00E86A8E"/>
    <w:rsid w:val="00E90765"/>
    <w:rsid w:val="00E93B01"/>
    <w:rsid w:val="00E94780"/>
    <w:rsid w:val="00E9587D"/>
    <w:rsid w:val="00EA0E61"/>
    <w:rsid w:val="00EA0E7F"/>
    <w:rsid w:val="00EA28AE"/>
    <w:rsid w:val="00EA568A"/>
    <w:rsid w:val="00EB387B"/>
    <w:rsid w:val="00EB6853"/>
    <w:rsid w:val="00EC09C5"/>
    <w:rsid w:val="00EC710B"/>
    <w:rsid w:val="00EE5869"/>
    <w:rsid w:val="00EF12A6"/>
    <w:rsid w:val="00EF2442"/>
    <w:rsid w:val="00EF5279"/>
    <w:rsid w:val="00EF6DEA"/>
    <w:rsid w:val="00EF7611"/>
    <w:rsid w:val="00F12D34"/>
    <w:rsid w:val="00F212D6"/>
    <w:rsid w:val="00F21BA3"/>
    <w:rsid w:val="00F37C33"/>
    <w:rsid w:val="00F40BBA"/>
    <w:rsid w:val="00F47C14"/>
    <w:rsid w:val="00F53D8E"/>
    <w:rsid w:val="00F551AF"/>
    <w:rsid w:val="00F55C42"/>
    <w:rsid w:val="00F56AF3"/>
    <w:rsid w:val="00F67267"/>
    <w:rsid w:val="00F74122"/>
    <w:rsid w:val="00F8020E"/>
    <w:rsid w:val="00F82E25"/>
    <w:rsid w:val="00F84566"/>
    <w:rsid w:val="00F91C70"/>
    <w:rsid w:val="00F94AC9"/>
    <w:rsid w:val="00FA19FA"/>
    <w:rsid w:val="00FA4ED9"/>
    <w:rsid w:val="00FA5401"/>
    <w:rsid w:val="00FB7409"/>
    <w:rsid w:val="00FC0893"/>
    <w:rsid w:val="00FC16C5"/>
    <w:rsid w:val="00FC1FDC"/>
    <w:rsid w:val="00FD1C3E"/>
    <w:rsid w:val="00FE1B4F"/>
    <w:rsid w:val="00FE7AD4"/>
    <w:rsid w:val="00FF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7C309"/>
  <w15:chartTrackingRefBased/>
  <w15:docId w15:val="{E0EF03D2-874B-484B-955F-32CF446C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7CBA"/>
    <w:rPr>
      <w:sz w:val="24"/>
      <w:szCs w:val="24"/>
    </w:rPr>
  </w:style>
  <w:style w:type="paragraph" w:styleId="Heading1">
    <w:name w:val="heading 1"/>
    <w:basedOn w:val="Normal"/>
    <w:next w:val="Normal"/>
    <w:qFormat/>
    <w:rsid w:val="00775D75"/>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97CBA"/>
    <w:rPr>
      <w:b/>
      <w:bCs/>
    </w:rPr>
  </w:style>
  <w:style w:type="paragraph" w:styleId="Footer">
    <w:name w:val="footer"/>
    <w:basedOn w:val="Normal"/>
    <w:link w:val="FooterChar"/>
    <w:uiPriority w:val="99"/>
    <w:rsid w:val="00697CBA"/>
  </w:style>
  <w:style w:type="character" w:styleId="Hyperlink">
    <w:name w:val="Hyperlink"/>
    <w:rsid w:val="00475153"/>
    <w:rPr>
      <w:color w:val="0000FF"/>
      <w:u w:val="single"/>
    </w:rPr>
  </w:style>
  <w:style w:type="character" w:styleId="PageNumber">
    <w:name w:val="page number"/>
    <w:basedOn w:val="DefaultParagraphFont"/>
    <w:rsid w:val="00E13083"/>
  </w:style>
  <w:style w:type="paragraph" w:styleId="NormalWeb">
    <w:name w:val="Normal (Web)"/>
    <w:basedOn w:val="Normal"/>
    <w:uiPriority w:val="99"/>
    <w:rsid w:val="001A6CDC"/>
    <w:pPr>
      <w:spacing w:before="100" w:beforeAutospacing="1" w:after="100" w:afterAutospacing="1"/>
    </w:pPr>
  </w:style>
  <w:style w:type="paragraph" w:styleId="Header">
    <w:name w:val="header"/>
    <w:basedOn w:val="Normal"/>
    <w:rsid w:val="00D41D34"/>
    <w:pPr>
      <w:tabs>
        <w:tab w:val="center" w:pos="4320"/>
        <w:tab w:val="right" w:pos="8640"/>
      </w:tabs>
    </w:pPr>
  </w:style>
  <w:style w:type="paragraph" w:customStyle="1" w:styleId="Default">
    <w:name w:val="Default"/>
    <w:rsid w:val="004C65EC"/>
    <w:pPr>
      <w:autoSpaceDE w:val="0"/>
      <w:autoSpaceDN w:val="0"/>
      <w:adjustRightInd w:val="0"/>
    </w:pPr>
    <w:rPr>
      <w:rFonts w:ascii="Arial" w:hAnsi="Arial" w:cs="Arial"/>
      <w:color w:val="000000"/>
      <w:sz w:val="24"/>
      <w:szCs w:val="24"/>
    </w:rPr>
  </w:style>
  <w:style w:type="paragraph" w:customStyle="1" w:styleId="Pa7">
    <w:name w:val="Pa7"/>
    <w:basedOn w:val="Default"/>
    <w:next w:val="Default"/>
    <w:rsid w:val="004C65EC"/>
    <w:pPr>
      <w:spacing w:line="191" w:lineRule="atLeast"/>
    </w:pPr>
    <w:rPr>
      <w:rFonts w:cs="Times New Roman"/>
      <w:color w:val="auto"/>
    </w:rPr>
  </w:style>
  <w:style w:type="character" w:customStyle="1" w:styleId="A5">
    <w:name w:val="A5"/>
    <w:rsid w:val="004C65EC"/>
    <w:rPr>
      <w:rFonts w:cs="Arial"/>
      <w:color w:val="221E1F"/>
      <w:sz w:val="19"/>
      <w:szCs w:val="19"/>
    </w:rPr>
  </w:style>
  <w:style w:type="character" w:customStyle="1" w:styleId="A7">
    <w:name w:val="A7"/>
    <w:rsid w:val="004C65EC"/>
    <w:rPr>
      <w:rFonts w:cs="Arial"/>
      <w:i/>
      <w:iCs/>
      <w:color w:val="7586AA"/>
      <w:sz w:val="19"/>
      <w:szCs w:val="19"/>
      <w:u w:val="single"/>
    </w:rPr>
  </w:style>
  <w:style w:type="paragraph" w:styleId="ListParagraph">
    <w:name w:val="List Paragraph"/>
    <w:basedOn w:val="Normal"/>
    <w:qFormat/>
    <w:rsid w:val="004C65EC"/>
    <w:pPr>
      <w:spacing w:after="200" w:line="276" w:lineRule="auto"/>
      <w:ind w:left="720"/>
      <w:contextualSpacing/>
    </w:pPr>
    <w:rPr>
      <w:rFonts w:ascii="Calibri" w:eastAsia="MS Mincho" w:hAnsi="Calibri"/>
      <w:sz w:val="22"/>
      <w:szCs w:val="22"/>
      <w:lang w:eastAsia="ja-JP"/>
    </w:rPr>
  </w:style>
  <w:style w:type="paragraph" w:styleId="HTMLPreformatted">
    <w:name w:val="HTML Preformatted"/>
    <w:basedOn w:val="Normal"/>
    <w:link w:val="HTMLPreformattedChar"/>
    <w:uiPriority w:val="99"/>
    <w:unhideWhenUsed/>
    <w:rsid w:val="00DB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DB693B"/>
    <w:rPr>
      <w:rFonts w:ascii="Courier New" w:hAnsi="Courier New" w:cs="Courier New"/>
    </w:rPr>
  </w:style>
  <w:style w:type="paragraph" w:styleId="BalloonText">
    <w:name w:val="Balloon Text"/>
    <w:basedOn w:val="Normal"/>
    <w:link w:val="BalloonTextChar"/>
    <w:rsid w:val="005163D8"/>
    <w:rPr>
      <w:rFonts w:ascii="Tahoma" w:hAnsi="Tahoma" w:cs="Tahoma"/>
      <w:sz w:val="16"/>
      <w:szCs w:val="16"/>
    </w:rPr>
  </w:style>
  <w:style w:type="character" w:customStyle="1" w:styleId="BalloonTextChar">
    <w:name w:val="Balloon Text Char"/>
    <w:link w:val="BalloonText"/>
    <w:rsid w:val="005163D8"/>
    <w:rPr>
      <w:rFonts w:ascii="Tahoma" w:hAnsi="Tahoma" w:cs="Tahoma"/>
      <w:sz w:val="16"/>
      <w:szCs w:val="16"/>
    </w:rPr>
  </w:style>
  <w:style w:type="character" w:styleId="PlaceholderText">
    <w:name w:val="Placeholder Text"/>
    <w:uiPriority w:val="99"/>
    <w:semiHidden/>
    <w:rsid w:val="005665D5"/>
    <w:rPr>
      <w:color w:val="808080"/>
    </w:rPr>
  </w:style>
  <w:style w:type="character" w:customStyle="1" w:styleId="FooterChar">
    <w:name w:val="Footer Char"/>
    <w:basedOn w:val="DefaultParagraphFont"/>
    <w:link w:val="Footer"/>
    <w:uiPriority w:val="99"/>
    <w:rsid w:val="005665D5"/>
    <w:rPr>
      <w:sz w:val="24"/>
      <w:szCs w:val="24"/>
    </w:rPr>
  </w:style>
  <w:style w:type="paragraph" w:styleId="NoSpacing">
    <w:name w:val="No Spacing"/>
    <w:uiPriority w:val="1"/>
    <w:qFormat/>
    <w:rsid w:val="005665D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0778">
      <w:bodyDiv w:val="1"/>
      <w:marLeft w:val="0"/>
      <w:marRight w:val="0"/>
      <w:marTop w:val="0"/>
      <w:marBottom w:val="0"/>
      <w:divBdr>
        <w:top w:val="none" w:sz="0" w:space="0" w:color="auto"/>
        <w:left w:val="none" w:sz="0" w:space="0" w:color="auto"/>
        <w:bottom w:val="none" w:sz="0" w:space="0" w:color="auto"/>
        <w:right w:val="none" w:sz="0" w:space="0" w:color="auto"/>
      </w:divBdr>
      <w:divsChild>
        <w:div w:id="1397515075">
          <w:marLeft w:val="0"/>
          <w:marRight w:val="0"/>
          <w:marTop w:val="0"/>
          <w:marBottom w:val="0"/>
          <w:divBdr>
            <w:top w:val="none" w:sz="0" w:space="0" w:color="auto"/>
            <w:left w:val="none" w:sz="0" w:space="0" w:color="auto"/>
            <w:bottom w:val="none" w:sz="0" w:space="0" w:color="auto"/>
            <w:right w:val="none" w:sz="0" w:space="0" w:color="auto"/>
          </w:divBdr>
        </w:div>
        <w:div w:id="1732969304">
          <w:marLeft w:val="0"/>
          <w:marRight w:val="0"/>
          <w:marTop w:val="0"/>
          <w:marBottom w:val="0"/>
          <w:divBdr>
            <w:top w:val="none" w:sz="0" w:space="0" w:color="auto"/>
            <w:left w:val="none" w:sz="0" w:space="0" w:color="auto"/>
            <w:bottom w:val="none" w:sz="0" w:space="0" w:color="auto"/>
            <w:right w:val="none" w:sz="0" w:space="0" w:color="auto"/>
          </w:divBdr>
        </w:div>
      </w:divsChild>
    </w:div>
    <w:div w:id="55475650">
      <w:bodyDiv w:val="1"/>
      <w:marLeft w:val="0"/>
      <w:marRight w:val="0"/>
      <w:marTop w:val="0"/>
      <w:marBottom w:val="0"/>
      <w:divBdr>
        <w:top w:val="none" w:sz="0" w:space="0" w:color="auto"/>
        <w:left w:val="none" w:sz="0" w:space="0" w:color="auto"/>
        <w:bottom w:val="none" w:sz="0" w:space="0" w:color="auto"/>
        <w:right w:val="none" w:sz="0" w:space="0" w:color="auto"/>
      </w:divBdr>
      <w:divsChild>
        <w:div w:id="1148782828">
          <w:marLeft w:val="0"/>
          <w:marRight w:val="0"/>
          <w:marTop w:val="150"/>
          <w:marBottom w:val="150"/>
          <w:divBdr>
            <w:top w:val="none" w:sz="0" w:space="0" w:color="auto"/>
            <w:left w:val="none" w:sz="0" w:space="0" w:color="auto"/>
            <w:bottom w:val="none" w:sz="0" w:space="0" w:color="auto"/>
            <w:right w:val="none" w:sz="0" w:space="0" w:color="auto"/>
          </w:divBdr>
        </w:div>
        <w:div w:id="1209535152">
          <w:marLeft w:val="0"/>
          <w:marRight w:val="0"/>
          <w:marTop w:val="150"/>
          <w:marBottom w:val="150"/>
          <w:divBdr>
            <w:top w:val="none" w:sz="0" w:space="0" w:color="auto"/>
            <w:left w:val="none" w:sz="0" w:space="0" w:color="auto"/>
            <w:bottom w:val="none" w:sz="0" w:space="0" w:color="auto"/>
            <w:right w:val="none" w:sz="0" w:space="0" w:color="auto"/>
          </w:divBdr>
        </w:div>
        <w:div w:id="1591036529">
          <w:marLeft w:val="0"/>
          <w:marRight w:val="0"/>
          <w:marTop w:val="150"/>
          <w:marBottom w:val="150"/>
          <w:divBdr>
            <w:top w:val="none" w:sz="0" w:space="0" w:color="auto"/>
            <w:left w:val="none" w:sz="0" w:space="0" w:color="auto"/>
            <w:bottom w:val="none" w:sz="0" w:space="0" w:color="auto"/>
            <w:right w:val="none" w:sz="0" w:space="0" w:color="auto"/>
          </w:divBdr>
        </w:div>
        <w:div w:id="1820222686">
          <w:marLeft w:val="0"/>
          <w:marRight w:val="0"/>
          <w:marTop w:val="150"/>
          <w:marBottom w:val="150"/>
          <w:divBdr>
            <w:top w:val="none" w:sz="0" w:space="0" w:color="auto"/>
            <w:left w:val="none" w:sz="0" w:space="0" w:color="auto"/>
            <w:bottom w:val="none" w:sz="0" w:space="0" w:color="auto"/>
            <w:right w:val="none" w:sz="0" w:space="0" w:color="auto"/>
          </w:divBdr>
        </w:div>
      </w:divsChild>
    </w:div>
    <w:div w:id="182718113">
      <w:bodyDiv w:val="1"/>
      <w:marLeft w:val="0"/>
      <w:marRight w:val="0"/>
      <w:marTop w:val="0"/>
      <w:marBottom w:val="0"/>
      <w:divBdr>
        <w:top w:val="none" w:sz="0" w:space="0" w:color="auto"/>
        <w:left w:val="none" w:sz="0" w:space="0" w:color="auto"/>
        <w:bottom w:val="none" w:sz="0" w:space="0" w:color="auto"/>
        <w:right w:val="none" w:sz="0" w:space="0" w:color="auto"/>
      </w:divBdr>
      <w:divsChild>
        <w:div w:id="43994611">
          <w:marLeft w:val="0"/>
          <w:marRight w:val="0"/>
          <w:marTop w:val="150"/>
          <w:marBottom w:val="150"/>
          <w:divBdr>
            <w:top w:val="none" w:sz="0" w:space="0" w:color="auto"/>
            <w:left w:val="none" w:sz="0" w:space="0" w:color="auto"/>
            <w:bottom w:val="none" w:sz="0" w:space="0" w:color="auto"/>
            <w:right w:val="none" w:sz="0" w:space="0" w:color="auto"/>
          </w:divBdr>
        </w:div>
        <w:div w:id="603076108">
          <w:marLeft w:val="0"/>
          <w:marRight w:val="0"/>
          <w:marTop w:val="150"/>
          <w:marBottom w:val="150"/>
          <w:divBdr>
            <w:top w:val="none" w:sz="0" w:space="0" w:color="auto"/>
            <w:left w:val="none" w:sz="0" w:space="0" w:color="auto"/>
            <w:bottom w:val="none" w:sz="0" w:space="0" w:color="auto"/>
            <w:right w:val="none" w:sz="0" w:space="0" w:color="auto"/>
          </w:divBdr>
        </w:div>
        <w:div w:id="1578513197">
          <w:marLeft w:val="0"/>
          <w:marRight w:val="0"/>
          <w:marTop w:val="150"/>
          <w:marBottom w:val="150"/>
          <w:divBdr>
            <w:top w:val="none" w:sz="0" w:space="0" w:color="auto"/>
            <w:left w:val="none" w:sz="0" w:space="0" w:color="auto"/>
            <w:bottom w:val="none" w:sz="0" w:space="0" w:color="auto"/>
            <w:right w:val="none" w:sz="0" w:space="0" w:color="auto"/>
          </w:divBdr>
        </w:div>
        <w:div w:id="1622179532">
          <w:marLeft w:val="0"/>
          <w:marRight w:val="0"/>
          <w:marTop w:val="150"/>
          <w:marBottom w:val="150"/>
          <w:divBdr>
            <w:top w:val="none" w:sz="0" w:space="0" w:color="auto"/>
            <w:left w:val="none" w:sz="0" w:space="0" w:color="auto"/>
            <w:bottom w:val="none" w:sz="0" w:space="0" w:color="auto"/>
            <w:right w:val="none" w:sz="0" w:space="0" w:color="auto"/>
          </w:divBdr>
        </w:div>
        <w:div w:id="2115006674">
          <w:marLeft w:val="0"/>
          <w:marRight w:val="0"/>
          <w:marTop w:val="150"/>
          <w:marBottom w:val="150"/>
          <w:divBdr>
            <w:top w:val="none" w:sz="0" w:space="0" w:color="auto"/>
            <w:left w:val="none" w:sz="0" w:space="0" w:color="auto"/>
            <w:bottom w:val="none" w:sz="0" w:space="0" w:color="auto"/>
            <w:right w:val="none" w:sz="0" w:space="0" w:color="auto"/>
          </w:divBdr>
        </w:div>
      </w:divsChild>
    </w:div>
    <w:div w:id="205028552">
      <w:bodyDiv w:val="1"/>
      <w:marLeft w:val="0"/>
      <w:marRight w:val="0"/>
      <w:marTop w:val="0"/>
      <w:marBottom w:val="0"/>
      <w:divBdr>
        <w:top w:val="none" w:sz="0" w:space="0" w:color="auto"/>
        <w:left w:val="none" w:sz="0" w:space="0" w:color="auto"/>
        <w:bottom w:val="none" w:sz="0" w:space="0" w:color="auto"/>
        <w:right w:val="none" w:sz="0" w:space="0" w:color="auto"/>
      </w:divBdr>
      <w:divsChild>
        <w:div w:id="708265198">
          <w:marLeft w:val="0"/>
          <w:marRight w:val="0"/>
          <w:marTop w:val="150"/>
          <w:marBottom w:val="150"/>
          <w:divBdr>
            <w:top w:val="none" w:sz="0" w:space="0" w:color="auto"/>
            <w:left w:val="none" w:sz="0" w:space="0" w:color="auto"/>
            <w:bottom w:val="none" w:sz="0" w:space="0" w:color="auto"/>
            <w:right w:val="none" w:sz="0" w:space="0" w:color="auto"/>
          </w:divBdr>
        </w:div>
        <w:div w:id="1314867663">
          <w:marLeft w:val="0"/>
          <w:marRight w:val="0"/>
          <w:marTop w:val="150"/>
          <w:marBottom w:val="150"/>
          <w:divBdr>
            <w:top w:val="none" w:sz="0" w:space="0" w:color="auto"/>
            <w:left w:val="none" w:sz="0" w:space="0" w:color="auto"/>
            <w:bottom w:val="none" w:sz="0" w:space="0" w:color="auto"/>
            <w:right w:val="none" w:sz="0" w:space="0" w:color="auto"/>
          </w:divBdr>
        </w:div>
      </w:divsChild>
    </w:div>
    <w:div w:id="237789405">
      <w:bodyDiv w:val="1"/>
      <w:marLeft w:val="0"/>
      <w:marRight w:val="0"/>
      <w:marTop w:val="0"/>
      <w:marBottom w:val="0"/>
      <w:divBdr>
        <w:top w:val="none" w:sz="0" w:space="0" w:color="auto"/>
        <w:left w:val="none" w:sz="0" w:space="0" w:color="auto"/>
        <w:bottom w:val="none" w:sz="0" w:space="0" w:color="auto"/>
        <w:right w:val="none" w:sz="0" w:space="0" w:color="auto"/>
      </w:divBdr>
      <w:divsChild>
        <w:div w:id="9334861">
          <w:marLeft w:val="0"/>
          <w:marRight w:val="0"/>
          <w:marTop w:val="0"/>
          <w:marBottom w:val="0"/>
          <w:divBdr>
            <w:top w:val="none" w:sz="0" w:space="0" w:color="auto"/>
            <w:left w:val="none" w:sz="0" w:space="0" w:color="auto"/>
            <w:bottom w:val="none" w:sz="0" w:space="0" w:color="auto"/>
            <w:right w:val="none" w:sz="0" w:space="0" w:color="auto"/>
          </w:divBdr>
        </w:div>
        <w:div w:id="47538560">
          <w:marLeft w:val="0"/>
          <w:marRight w:val="0"/>
          <w:marTop w:val="0"/>
          <w:marBottom w:val="0"/>
          <w:divBdr>
            <w:top w:val="none" w:sz="0" w:space="0" w:color="auto"/>
            <w:left w:val="none" w:sz="0" w:space="0" w:color="auto"/>
            <w:bottom w:val="none" w:sz="0" w:space="0" w:color="auto"/>
            <w:right w:val="none" w:sz="0" w:space="0" w:color="auto"/>
          </w:divBdr>
        </w:div>
        <w:div w:id="1486630352">
          <w:marLeft w:val="0"/>
          <w:marRight w:val="0"/>
          <w:marTop w:val="0"/>
          <w:marBottom w:val="0"/>
          <w:divBdr>
            <w:top w:val="none" w:sz="0" w:space="0" w:color="auto"/>
            <w:left w:val="none" w:sz="0" w:space="0" w:color="auto"/>
            <w:bottom w:val="none" w:sz="0" w:space="0" w:color="auto"/>
            <w:right w:val="none" w:sz="0" w:space="0" w:color="auto"/>
          </w:divBdr>
        </w:div>
        <w:div w:id="1983540174">
          <w:marLeft w:val="0"/>
          <w:marRight w:val="0"/>
          <w:marTop w:val="0"/>
          <w:marBottom w:val="0"/>
          <w:divBdr>
            <w:top w:val="none" w:sz="0" w:space="0" w:color="auto"/>
            <w:left w:val="none" w:sz="0" w:space="0" w:color="auto"/>
            <w:bottom w:val="none" w:sz="0" w:space="0" w:color="auto"/>
            <w:right w:val="none" w:sz="0" w:space="0" w:color="auto"/>
          </w:divBdr>
        </w:div>
      </w:divsChild>
    </w:div>
    <w:div w:id="248202295">
      <w:bodyDiv w:val="1"/>
      <w:marLeft w:val="0"/>
      <w:marRight w:val="0"/>
      <w:marTop w:val="0"/>
      <w:marBottom w:val="0"/>
      <w:divBdr>
        <w:top w:val="none" w:sz="0" w:space="0" w:color="auto"/>
        <w:left w:val="none" w:sz="0" w:space="0" w:color="auto"/>
        <w:bottom w:val="none" w:sz="0" w:space="0" w:color="auto"/>
        <w:right w:val="none" w:sz="0" w:space="0" w:color="auto"/>
      </w:divBdr>
      <w:divsChild>
        <w:div w:id="1348873429">
          <w:marLeft w:val="0"/>
          <w:marRight w:val="0"/>
          <w:marTop w:val="0"/>
          <w:marBottom w:val="0"/>
          <w:divBdr>
            <w:top w:val="none" w:sz="0" w:space="0" w:color="auto"/>
            <w:left w:val="none" w:sz="0" w:space="0" w:color="auto"/>
            <w:bottom w:val="none" w:sz="0" w:space="0" w:color="auto"/>
            <w:right w:val="none" w:sz="0" w:space="0" w:color="auto"/>
          </w:divBdr>
          <w:divsChild>
            <w:div w:id="2073766993">
              <w:marLeft w:val="0"/>
              <w:marRight w:val="225"/>
              <w:marTop w:val="0"/>
              <w:marBottom w:val="0"/>
              <w:divBdr>
                <w:top w:val="single" w:sz="6" w:space="0" w:color="E8E8E8"/>
                <w:left w:val="single" w:sz="6" w:space="0" w:color="E8E8E8"/>
                <w:bottom w:val="single" w:sz="6" w:space="0" w:color="E8E8E8"/>
                <w:right w:val="single" w:sz="6" w:space="0" w:color="E8E8E8"/>
              </w:divBdr>
              <w:divsChild>
                <w:div w:id="9660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5308">
      <w:bodyDiv w:val="1"/>
      <w:marLeft w:val="0"/>
      <w:marRight w:val="0"/>
      <w:marTop w:val="0"/>
      <w:marBottom w:val="0"/>
      <w:divBdr>
        <w:top w:val="none" w:sz="0" w:space="0" w:color="auto"/>
        <w:left w:val="none" w:sz="0" w:space="0" w:color="auto"/>
        <w:bottom w:val="none" w:sz="0" w:space="0" w:color="auto"/>
        <w:right w:val="none" w:sz="0" w:space="0" w:color="auto"/>
      </w:divBdr>
      <w:divsChild>
        <w:div w:id="1026978665">
          <w:marLeft w:val="0"/>
          <w:marRight w:val="0"/>
          <w:marTop w:val="0"/>
          <w:marBottom w:val="0"/>
          <w:divBdr>
            <w:top w:val="none" w:sz="0" w:space="0" w:color="auto"/>
            <w:left w:val="none" w:sz="0" w:space="0" w:color="auto"/>
            <w:bottom w:val="none" w:sz="0" w:space="0" w:color="auto"/>
            <w:right w:val="none" w:sz="0" w:space="0" w:color="auto"/>
          </w:divBdr>
          <w:divsChild>
            <w:div w:id="14641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66695">
      <w:bodyDiv w:val="1"/>
      <w:marLeft w:val="0"/>
      <w:marRight w:val="0"/>
      <w:marTop w:val="0"/>
      <w:marBottom w:val="0"/>
      <w:divBdr>
        <w:top w:val="none" w:sz="0" w:space="0" w:color="auto"/>
        <w:left w:val="none" w:sz="0" w:space="0" w:color="auto"/>
        <w:bottom w:val="none" w:sz="0" w:space="0" w:color="auto"/>
        <w:right w:val="none" w:sz="0" w:space="0" w:color="auto"/>
      </w:divBdr>
      <w:divsChild>
        <w:div w:id="1363823098">
          <w:marLeft w:val="0"/>
          <w:marRight w:val="0"/>
          <w:marTop w:val="0"/>
          <w:marBottom w:val="0"/>
          <w:divBdr>
            <w:top w:val="none" w:sz="0" w:space="0" w:color="auto"/>
            <w:left w:val="none" w:sz="0" w:space="0" w:color="auto"/>
            <w:bottom w:val="none" w:sz="0" w:space="0" w:color="auto"/>
            <w:right w:val="none" w:sz="0" w:space="0" w:color="auto"/>
          </w:divBdr>
          <w:divsChild>
            <w:div w:id="4309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35550">
      <w:bodyDiv w:val="1"/>
      <w:marLeft w:val="0"/>
      <w:marRight w:val="0"/>
      <w:marTop w:val="0"/>
      <w:marBottom w:val="0"/>
      <w:divBdr>
        <w:top w:val="none" w:sz="0" w:space="0" w:color="auto"/>
        <w:left w:val="none" w:sz="0" w:space="0" w:color="auto"/>
        <w:bottom w:val="none" w:sz="0" w:space="0" w:color="auto"/>
        <w:right w:val="none" w:sz="0" w:space="0" w:color="auto"/>
      </w:divBdr>
      <w:divsChild>
        <w:div w:id="1136097086">
          <w:marLeft w:val="0"/>
          <w:marRight w:val="0"/>
          <w:marTop w:val="0"/>
          <w:marBottom w:val="0"/>
          <w:divBdr>
            <w:top w:val="none" w:sz="0" w:space="0" w:color="auto"/>
            <w:left w:val="none" w:sz="0" w:space="0" w:color="auto"/>
            <w:bottom w:val="none" w:sz="0" w:space="0" w:color="auto"/>
            <w:right w:val="none" w:sz="0" w:space="0" w:color="auto"/>
          </w:divBdr>
        </w:div>
      </w:divsChild>
    </w:div>
    <w:div w:id="964428573">
      <w:bodyDiv w:val="1"/>
      <w:marLeft w:val="0"/>
      <w:marRight w:val="0"/>
      <w:marTop w:val="0"/>
      <w:marBottom w:val="0"/>
      <w:divBdr>
        <w:top w:val="none" w:sz="0" w:space="0" w:color="auto"/>
        <w:left w:val="none" w:sz="0" w:space="0" w:color="auto"/>
        <w:bottom w:val="none" w:sz="0" w:space="0" w:color="auto"/>
        <w:right w:val="none" w:sz="0" w:space="0" w:color="auto"/>
      </w:divBdr>
      <w:divsChild>
        <w:div w:id="207886093">
          <w:marLeft w:val="0"/>
          <w:marRight w:val="0"/>
          <w:marTop w:val="150"/>
          <w:marBottom w:val="150"/>
          <w:divBdr>
            <w:top w:val="none" w:sz="0" w:space="0" w:color="auto"/>
            <w:left w:val="none" w:sz="0" w:space="0" w:color="auto"/>
            <w:bottom w:val="none" w:sz="0" w:space="0" w:color="auto"/>
            <w:right w:val="none" w:sz="0" w:space="0" w:color="auto"/>
          </w:divBdr>
        </w:div>
        <w:div w:id="1175652542">
          <w:marLeft w:val="0"/>
          <w:marRight w:val="0"/>
          <w:marTop w:val="150"/>
          <w:marBottom w:val="150"/>
          <w:divBdr>
            <w:top w:val="none" w:sz="0" w:space="0" w:color="auto"/>
            <w:left w:val="none" w:sz="0" w:space="0" w:color="auto"/>
            <w:bottom w:val="none" w:sz="0" w:space="0" w:color="auto"/>
            <w:right w:val="none" w:sz="0" w:space="0" w:color="auto"/>
          </w:divBdr>
        </w:div>
        <w:div w:id="1355036291">
          <w:marLeft w:val="0"/>
          <w:marRight w:val="0"/>
          <w:marTop w:val="150"/>
          <w:marBottom w:val="150"/>
          <w:divBdr>
            <w:top w:val="none" w:sz="0" w:space="0" w:color="auto"/>
            <w:left w:val="none" w:sz="0" w:space="0" w:color="auto"/>
            <w:bottom w:val="none" w:sz="0" w:space="0" w:color="auto"/>
            <w:right w:val="none" w:sz="0" w:space="0" w:color="auto"/>
          </w:divBdr>
        </w:div>
        <w:div w:id="1850095498">
          <w:marLeft w:val="0"/>
          <w:marRight w:val="0"/>
          <w:marTop w:val="150"/>
          <w:marBottom w:val="150"/>
          <w:divBdr>
            <w:top w:val="none" w:sz="0" w:space="0" w:color="auto"/>
            <w:left w:val="none" w:sz="0" w:space="0" w:color="auto"/>
            <w:bottom w:val="none" w:sz="0" w:space="0" w:color="auto"/>
            <w:right w:val="none" w:sz="0" w:space="0" w:color="auto"/>
          </w:divBdr>
        </w:div>
        <w:div w:id="1990208444">
          <w:marLeft w:val="0"/>
          <w:marRight w:val="0"/>
          <w:marTop w:val="150"/>
          <w:marBottom w:val="150"/>
          <w:divBdr>
            <w:top w:val="none" w:sz="0" w:space="0" w:color="auto"/>
            <w:left w:val="none" w:sz="0" w:space="0" w:color="auto"/>
            <w:bottom w:val="none" w:sz="0" w:space="0" w:color="auto"/>
            <w:right w:val="none" w:sz="0" w:space="0" w:color="auto"/>
          </w:divBdr>
        </w:div>
      </w:divsChild>
    </w:div>
    <w:div w:id="1154494664">
      <w:bodyDiv w:val="1"/>
      <w:marLeft w:val="0"/>
      <w:marRight w:val="0"/>
      <w:marTop w:val="0"/>
      <w:marBottom w:val="0"/>
      <w:divBdr>
        <w:top w:val="none" w:sz="0" w:space="0" w:color="auto"/>
        <w:left w:val="none" w:sz="0" w:space="0" w:color="auto"/>
        <w:bottom w:val="none" w:sz="0" w:space="0" w:color="auto"/>
        <w:right w:val="none" w:sz="0" w:space="0" w:color="auto"/>
      </w:divBdr>
      <w:divsChild>
        <w:div w:id="692151408">
          <w:marLeft w:val="0"/>
          <w:marRight w:val="0"/>
          <w:marTop w:val="0"/>
          <w:marBottom w:val="0"/>
          <w:divBdr>
            <w:top w:val="none" w:sz="0" w:space="0" w:color="auto"/>
            <w:left w:val="none" w:sz="0" w:space="0" w:color="auto"/>
            <w:bottom w:val="none" w:sz="0" w:space="0" w:color="auto"/>
            <w:right w:val="none" w:sz="0" w:space="0" w:color="auto"/>
          </w:divBdr>
        </w:div>
        <w:div w:id="772364516">
          <w:marLeft w:val="0"/>
          <w:marRight w:val="0"/>
          <w:marTop w:val="0"/>
          <w:marBottom w:val="0"/>
          <w:divBdr>
            <w:top w:val="none" w:sz="0" w:space="0" w:color="auto"/>
            <w:left w:val="none" w:sz="0" w:space="0" w:color="auto"/>
            <w:bottom w:val="none" w:sz="0" w:space="0" w:color="auto"/>
            <w:right w:val="none" w:sz="0" w:space="0" w:color="auto"/>
          </w:divBdr>
        </w:div>
        <w:div w:id="871190147">
          <w:marLeft w:val="0"/>
          <w:marRight w:val="0"/>
          <w:marTop w:val="0"/>
          <w:marBottom w:val="0"/>
          <w:divBdr>
            <w:top w:val="none" w:sz="0" w:space="0" w:color="auto"/>
            <w:left w:val="none" w:sz="0" w:space="0" w:color="auto"/>
            <w:bottom w:val="none" w:sz="0" w:space="0" w:color="auto"/>
            <w:right w:val="none" w:sz="0" w:space="0" w:color="auto"/>
          </w:divBdr>
        </w:div>
        <w:div w:id="1148277741">
          <w:marLeft w:val="0"/>
          <w:marRight w:val="0"/>
          <w:marTop w:val="0"/>
          <w:marBottom w:val="0"/>
          <w:divBdr>
            <w:top w:val="none" w:sz="0" w:space="0" w:color="auto"/>
            <w:left w:val="none" w:sz="0" w:space="0" w:color="auto"/>
            <w:bottom w:val="none" w:sz="0" w:space="0" w:color="auto"/>
            <w:right w:val="none" w:sz="0" w:space="0" w:color="auto"/>
          </w:divBdr>
        </w:div>
        <w:div w:id="1148472196">
          <w:marLeft w:val="0"/>
          <w:marRight w:val="0"/>
          <w:marTop w:val="0"/>
          <w:marBottom w:val="0"/>
          <w:divBdr>
            <w:top w:val="none" w:sz="0" w:space="0" w:color="auto"/>
            <w:left w:val="none" w:sz="0" w:space="0" w:color="auto"/>
            <w:bottom w:val="none" w:sz="0" w:space="0" w:color="auto"/>
            <w:right w:val="none" w:sz="0" w:space="0" w:color="auto"/>
          </w:divBdr>
        </w:div>
        <w:div w:id="1168136430">
          <w:marLeft w:val="0"/>
          <w:marRight w:val="0"/>
          <w:marTop w:val="0"/>
          <w:marBottom w:val="0"/>
          <w:divBdr>
            <w:top w:val="none" w:sz="0" w:space="0" w:color="auto"/>
            <w:left w:val="none" w:sz="0" w:space="0" w:color="auto"/>
            <w:bottom w:val="none" w:sz="0" w:space="0" w:color="auto"/>
            <w:right w:val="none" w:sz="0" w:space="0" w:color="auto"/>
          </w:divBdr>
        </w:div>
        <w:div w:id="1239098889">
          <w:marLeft w:val="0"/>
          <w:marRight w:val="0"/>
          <w:marTop w:val="0"/>
          <w:marBottom w:val="0"/>
          <w:divBdr>
            <w:top w:val="none" w:sz="0" w:space="0" w:color="auto"/>
            <w:left w:val="none" w:sz="0" w:space="0" w:color="auto"/>
            <w:bottom w:val="none" w:sz="0" w:space="0" w:color="auto"/>
            <w:right w:val="none" w:sz="0" w:space="0" w:color="auto"/>
          </w:divBdr>
        </w:div>
        <w:div w:id="1836799097">
          <w:marLeft w:val="0"/>
          <w:marRight w:val="0"/>
          <w:marTop w:val="0"/>
          <w:marBottom w:val="0"/>
          <w:divBdr>
            <w:top w:val="none" w:sz="0" w:space="0" w:color="auto"/>
            <w:left w:val="none" w:sz="0" w:space="0" w:color="auto"/>
            <w:bottom w:val="none" w:sz="0" w:space="0" w:color="auto"/>
            <w:right w:val="none" w:sz="0" w:space="0" w:color="auto"/>
          </w:divBdr>
        </w:div>
      </w:divsChild>
    </w:div>
    <w:div w:id="1192498396">
      <w:bodyDiv w:val="1"/>
      <w:marLeft w:val="0"/>
      <w:marRight w:val="0"/>
      <w:marTop w:val="0"/>
      <w:marBottom w:val="0"/>
      <w:divBdr>
        <w:top w:val="none" w:sz="0" w:space="0" w:color="auto"/>
        <w:left w:val="none" w:sz="0" w:space="0" w:color="auto"/>
        <w:bottom w:val="none" w:sz="0" w:space="0" w:color="auto"/>
        <w:right w:val="none" w:sz="0" w:space="0" w:color="auto"/>
      </w:divBdr>
      <w:divsChild>
        <w:div w:id="190804027">
          <w:marLeft w:val="0"/>
          <w:marRight w:val="0"/>
          <w:marTop w:val="0"/>
          <w:marBottom w:val="0"/>
          <w:divBdr>
            <w:top w:val="none" w:sz="0" w:space="0" w:color="auto"/>
            <w:left w:val="none" w:sz="0" w:space="0" w:color="auto"/>
            <w:bottom w:val="none" w:sz="0" w:space="0" w:color="auto"/>
            <w:right w:val="none" w:sz="0" w:space="0" w:color="auto"/>
          </w:divBdr>
        </w:div>
        <w:div w:id="695738276">
          <w:marLeft w:val="0"/>
          <w:marRight w:val="0"/>
          <w:marTop w:val="0"/>
          <w:marBottom w:val="0"/>
          <w:divBdr>
            <w:top w:val="none" w:sz="0" w:space="0" w:color="auto"/>
            <w:left w:val="none" w:sz="0" w:space="0" w:color="auto"/>
            <w:bottom w:val="none" w:sz="0" w:space="0" w:color="auto"/>
            <w:right w:val="none" w:sz="0" w:space="0" w:color="auto"/>
          </w:divBdr>
        </w:div>
        <w:div w:id="1047337903">
          <w:marLeft w:val="0"/>
          <w:marRight w:val="0"/>
          <w:marTop w:val="0"/>
          <w:marBottom w:val="0"/>
          <w:divBdr>
            <w:top w:val="none" w:sz="0" w:space="0" w:color="auto"/>
            <w:left w:val="none" w:sz="0" w:space="0" w:color="auto"/>
            <w:bottom w:val="none" w:sz="0" w:space="0" w:color="auto"/>
            <w:right w:val="none" w:sz="0" w:space="0" w:color="auto"/>
          </w:divBdr>
        </w:div>
        <w:div w:id="1442607574">
          <w:marLeft w:val="0"/>
          <w:marRight w:val="0"/>
          <w:marTop w:val="0"/>
          <w:marBottom w:val="0"/>
          <w:divBdr>
            <w:top w:val="none" w:sz="0" w:space="0" w:color="auto"/>
            <w:left w:val="none" w:sz="0" w:space="0" w:color="auto"/>
            <w:bottom w:val="none" w:sz="0" w:space="0" w:color="auto"/>
            <w:right w:val="none" w:sz="0" w:space="0" w:color="auto"/>
          </w:divBdr>
        </w:div>
        <w:div w:id="1846894689">
          <w:marLeft w:val="0"/>
          <w:marRight w:val="0"/>
          <w:marTop w:val="0"/>
          <w:marBottom w:val="0"/>
          <w:divBdr>
            <w:top w:val="none" w:sz="0" w:space="0" w:color="auto"/>
            <w:left w:val="none" w:sz="0" w:space="0" w:color="auto"/>
            <w:bottom w:val="none" w:sz="0" w:space="0" w:color="auto"/>
            <w:right w:val="none" w:sz="0" w:space="0" w:color="auto"/>
          </w:divBdr>
        </w:div>
      </w:divsChild>
    </w:div>
    <w:div w:id="1237059140">
      <w:bodyDiv w:val="1"/>
      <w:marLeft w:val="0"/>
      <w:marRight w:val="0"/>
      <w:marTop w:val="0"/>
      <w:marBottom w:val="0"/>
      <w:divBdr>
        <w:top w:val="none" w:sz="0" w:space="0" w:color="auto"/>
        <w:left w:val="none" w:sz="0" w:space="0" w:color="auto"/>
        <w:bottom w:val="none" w:sz="0" w:space="0" w:color="auto"/>
        <w:right w:val="none" w:sz="0" w:space="0" w:color="auto"/>
      </w:divBdr>
      <w:divsChild>
        <w:div w:id="214854265">
          <w:marLeft w:val="0"/>
          <w:marRight w:val="0"/>
          <w:marTop w:val="0"/>
          <w:marBottom w:val="0"/>
          <w:divBdr>
            <w:top w:val="none" w:sz="0" w:space="0" w:color="auto"/>
            <w:left w:val="none" w:sz="0" w:space="0" w:color="auto"/>
            <w:bottom w:val="none" w:sz="0" w:space="0" w:color="auto"/>
            <w:right w:val="none" w:sz="0" w:space="0" w:color="auto"/>
          </w:divBdr>
        </w:div>
        <w:div w:id="450366939">
          <w:marLeft w:val="0"/>
          <w:marRight w:val="0"/>
          <w:marTop w:val="0"/>
          <w:marBottom w:val="0"/>
          <w:divBdr>
            <w:top w:val="none" w:sz="0" w:space="0" w:color="auto"/>
            <w:left w:val="none" w:sz="0" w:space="0" w:color="auto"/>
            <w:bottom w:val="none" w:sz="0" w:space="0" w:color="auto"/>
            <w:right w:val="none" w:sz="0" w:space="0" w:color="auto"/>
          </w:divBdr>
        </w:div>
        <w:div w:id="640816571">
          <w:marLeft w:val="0"/>
          <w:marRight w:val="0"/>
          <w:marTop w:val="0"/>
          <w:marBottom w:val="0"/>
          <w:divBdr>
            <w:top w:val="none" w:sz="0" w:space="0" w:color="auto"/>
            <w:left w:val="none" w:sz="0" w:space="0" w:color="auto"/>
            <w:bottom w:val="none" w:sz="0" w:space="0" w:color="auto"/>
            <w:right w:val="none" w:sz="0" w:space="0" w:color="auto"/>
          </w:divBdr>
        </w:div>
        <w:div w:id="1023895046">
          <w:marLeft w:val="0"/>
          <w:marRight w:val="0"/>
          <w:marTop w:val="0"/>
          <w:marBottom w:val="0"/>
          <w:divBdr>
            <w:top w:val="none" w:sz="0" w:space="0" w:color="auto"/>
            <w:left w:val="none" w:sz="0" w:space="0" w:color="auto"/>
            <w:bottom w:val="none" w:sz="0" w:space="0" w:color="auto"/>
            <w:right w:val="none" w:sz="0" w:space="0" w:color="auto"/>
          </w:divBdr>
        </w:div>
      </w:divsChild>
    </w:div>
    <w:div w:id="1282766946">
      <w:bodyDiv w:val="1"/>
      <w:marLeft w:val="0"/>
      <w:marRight w:val="0"/>
      <w:marTop w:val="0"/>
      <w:marBottom w:val="0"/>
      <w:divBdr>
        <w:top w:val="none" w:sz="0" w:space="0" w:color="auto"/>
        <w:left w:val="none" w:sz="0" w:space="0" w:color="auto"/>
        <w:bottom w:val="none" w:sz="0" w:space="0" w:color="auto"/>
        <w:right w:val="none" w:sz="0" w:space="0" w:color="auto"/>
      </w:divBdr>
      <w:divsChild>
        <w:div w:id="1062829098">
          <w:marLeft w:val="0"/>
          <w:marRight w:val="0"/>
          <w:marTop w:val="0"/>
          <w:marBottom w:val="0"/>
          <w:divBdr>
            <w:top w:val="none" w:sz="0" w:space="0" w:color="auto"/>
            <w:left w:val="none" w:sz="0" w:space="0" w:color="auto"/>
            <w:bottom w:val="none" w:sz="0" w:space="0" w:color="auto"/>
            <w:right w:val="none" w:sz="0" w:space="0" w:color="auto"/>
          </w:divBdr>
          <w:divsChild>
            <w:div w:id="538709261">
              <w:marLeft w:val="0"/>
              <w:marRight w:val="0"/>
              <w:marTop w:val="0"/>
              <w:marBottom w:val="0"/>
              <w:divBdr>
                <w:top w:val="none" w:sz="0" w:space="0" w:color="auto"/>
                <w:left w:val="none" w:sz="0" w:space="0" w:color="auto"/>
                <w:bottom w:val="none" w:sz="0" w:space="0" w:color="auto"/>
                <w:right w:val="none" w:sz="0" w:space="0" w:color="auto"/>
              </w:divBdr>
              <w:divsChild>
                <w:div w:id="1823963302">
                  <w:marLeft w:val="225"/>
                  <w:marRight w:val="225"/>
                  <w:marTop w:val="0"/>
                  <w:marBottom w:val="0"/>
                  <w:divBdr>
                    <w:top w:val="none" w:sz="0" w:space="0" w:color="auto"/>
                    <w:left w:val="none" w:sz="0" w:space="0" w:color="auto"/>
                    <w:bottom w:val="none" w:sz="0" w:space="0" w:color="auto"/>
                    <w:right w:val="none" w:sz="0" w:space="0" w:color="auto"/>
                  </w:divBdr>
                  <w:divsChild>
                    <w:div w:id="131025144">
                      <w:marLeft w:val="0"/>
                      <w:marRight w:val="0"/>
                      <w:marTop w:val="0"/>
                      <w:marBottom w:val="0"/>
                      <w:divBdr>
                        <w:top w:val="none" w:sz="0" w:space="0" w:color="auto"/>
                        <w:left w:val="none" w:sz="0" w:space="0" w:color="auto"/>
                        <w:bottom w:val="none" w:sz="0" w:space="0" w:color="auto"/>
                        <w:right w:val="none" w:sz="0" w:space="0" w:color="auto"/>
                      </w:divBdr>
                      <w:divsChild>
                        <w:div w:id="18519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028461">
      <w:bodyDiv w:val="1"/>
      <w:marLeft w:val="0"/>
      <w:marRight w:val="0"/>
      <w:marTop w:val="0"/>
      <w:marBottom w:val="0"/>
      <w:divBdr>
        <w:top w:val="none" w:sz="0" w:space="0" w:color="auto"/>
        <w:left w:val="none" w:sz="0" w:space="0" w:color="auto"/>
        <w:bottom w:val="none" w:sz="0" w:space="0" w:color="auto"/>
        <w:right w:val="none" w:sz="0" w:space="0" w:color="auto"/>
      </w:divBdr>
      <w:divsChild>
        <w:div w:id="1387683555">
          <w:marLeft w:val="0"/>
          <w:marRight w:val="0"/>
          <w:marTop w:val="0"/>
          <w:marBottom w:val="0"/>
          <w:divBdr>
            <w:top w:val="none" w:sz="0" w:space="0" w:color="auto"/>
            <w:left w:val="none" w:sz="0" w:space="0" w:color="auto"/>
            <w:bottom w:val="none" w:sz="0" w:space="0" w:color="auto"/>
            <w:right w:val="none" w:sz="0" w:space="0" w:color="auto"/>
          </w:divBdr>
        </w:div>
      </w:divsChild>
    </w:div>
    <w:div w:id="1830906206">
      <w:bodyDiv w:val="1"/>
      <w:marLeft w:val="0"/>
      <w:marRight w:val="0"/>
      <w:marTop w:val="0"/>
      <w:marBottom w:val="0"/>
      <w:divBdr>
        <w:top w:val="none" w:sz="0" w:space="0" w:color="auto"/>
        <w:left w:val="none" w:sz="0" w:space="0" w:color="auto"/>
        <w:bottom w:val="none" w:sz="0" w:space="0" w:color="auto"/>
        <w:right w:val="none" w:sz="0" w:space="0" w:color="auto"/>
      </w:divBdr>
      <w:divsChild>
        <w:div w:id="352926111">
          <w:marLeft w:val="0"/>
          <w:marRight w:val="0"/>
          <w:marTop w:val="0"/>
          <w:marBottom w:val="0"/>
          <w:divBdr>
            <w:top w:val="none" w:sz="0" w:space="0" w:color="auto"/>
            <w:left w:val="none" w:sz="0" w:space="0" w:color="auto"/>
            <w:bottom w:val="none" w:sz="0" w:space="0" w:color="auto"/>
            <w:right w:val="none" w:sz="0" w:space="0" w:color="auto"/>
          </w:divBdr>
        </w:div>
        <w:div w:id="597561813">
          <w:marLeft w:val="0"/>
          <w:marRight w:val="0"/>
          <w:marTop w:val="0"/>
          <w:marBottom w:val="0"/>
          <w:divBdr>
            <w:top w:val="none" w:sz="0" w:space="0" w:color="auto"/>
            <w:left w:val="none" w:sz="0" w:space="0" w:color="auto"/>
            <w:bottom w:val="none" w:sz="0" w:space="0" w:color="auto"/>
            <w:right w:val="none" w:sz="0" w:space="0" w:color="auto"/>
          </w:divBdr>
        </w:div>
        <w:div w:id="648560322">
          <w:marLeft w:val="0"/>
          <w:marRight w:val="0"/>
          <w:marTop w:val="0"/>
          <w:marBottom w:val="0"/>
          <w:divBdr>
            <w:top w:val="none" w:sz="0" w:space="0" w:color="auto"/>
            <w:left w:val="none" w:sz="0" w:space="0" w:color="auto"/>
            <w:bottom w:val="none" w:sz="0" w:space="0" w:color="auto"/>
            <w:right w:val="none" w:sz="0" w:space="0" w:color="auto"/>
          </w:divBdr>
        </w:div>
        <w:div w:id="950236938">
          <w:marLeft w:val="0"/>
          <w:marRight w:val="0"/>
          <w:marTop w:val="0"/>
          <w:marBottom w:val="0"/>
          <w:divBdr>
            <w:top w:val="none" w:sz="0" w:space="0" w:color="auto"/>
            <w:left w:val="none" w:sz="0" w:space="0" w:color="auto"/>
            <w:bottom w:val="none" w:sz="0" w:space="0" w:color="auto"/>
            <w:right w:val="none" w:sz="0" w:space="0" w:color="auto"/>
          </w:divBdr>
        </w:div>
        <w:div w:id="1555921306">
          <w:marLeft w:val="0"/>
          <w:marRight w:val="0"/>
          <w:marTop w:val="0"/>
          <w:marBottom w:val="0"/>
          <w:divBdr>
            <w:top w:val="none" w:sz="0" w:space="0" w:color="auto"/>
            <w:left w:val="none" w:sz="0" w:space="0" w:color="auto"/>
            <w:bottom w:val="none" w:sz="0" w:space="0" w:color="auto"/>
            <w:right w:val="none" w:sz="0" w:space="0" w:color="auto"/>
          </w:divBdr>
        </w:div>
      </w:divsChild>
    </w:div>
    <w:div w:id="2010596622">
      <w:bodyDiv w:val="1"/>
      <w:marLeft w:val="0"/>
      <w:marRight w:val="0"/>
      <w:marTop w:val="0"/>
      <w:marBottom w:val="0"/>
      <w:divBdr>
        <w:top w:val="none" w:sz="0" w:space="0" w:color="auto"/>
        <w:left w:val="none" w:sz="0" w:space="0" w:color="auto"/>
        <w:bottom w:val="none" w:sz="0" w:space="0" w:color="auto"/>
        <w:right w:val="none" w:sz="0" w:space="0" w:color="auto"/>
      </w:divBdr>
      <w:divsChild>
        <w:div w:id="544577">
          <w:marLeft w:val="0"/>
          <w:marRight w:val="0"/>
          <w:marTop w:val="0"/>
          <w:marBottom w:val="0"/>
          <w:divBdr>
            <w:top w:val="none" w:sz="0" w:space="0" w:color="auto"/>
            <w:left w:val="none" w:sz="0" w:space="0" w:color="auto"/>
            <w:bottom w:val="none" w:sz="0" w:space="0" w:color="auto"/>
            <w:right w:val="none" w:sz="0" w:space="0" w:color="auto"/>
          </w:divBdr>
        </w:div>
        <w:div w:id="15279472">
          <w:marLeft w:val="0"/>
          <w:marRight w:val="0"/>
          <w:marTop w:val="0"/>
          <w:marBottom w:val="0"/>
          <w:divBdr>
            <w:top w:val="none" w:sz="0" w:space="0" w:color="auto"/>
            <w:left w:val="none" w:sz="0" w:space="0" w:color="auto"/>
            <w:bottom w:val="none" w:sz="0" w:space="0" w:color="auto"/>
            <w:right w:val="none" w:sz="0" w:space="0" w:color="auto"/>
          </w:divBdr>
        </w:div>
        <w:div w:id="1046027045">
          <w:marLeft w:val="0"/>
          <w:marRight w:val="0"/>
          <w:marTop w:val="0"/>
          <w:marBottom w:val="0"/>
          <w:divBdr>
            <w:top w:val="none" w:sz="0" w:space="0" w:color="auto"/>
            <w:left w:val="none" w:sz="0" w:space="0" w:color="auto"/>
            <w:bottom w:val="none" w:sz="0" w:space="0" w:color="auto"/>
            <w:right w:val="none" w:sz="0" w:space="0" w:color="auto"/>
          </w:divBdr>
        </w:div>
        <w:div w:id="1162308345">
          <w:marLeft w:val="0"/>
          <w:marRight w:val="0"/>
          <w:marTop w:val="0"/>
          <w:marBottom w:val="0"/>
          <w:divBdr>
            <w:top w:val="none" w:sz="0" w:space="0" w:color="auto"/>
            <w:left w:val="none" w:sz="0" w:space="0" w:color="auto"/>
            <w:bottom w:val="none" w:sz="0" w:space="0" w:color="auto"/>
            <w:right w:val="none" w:sz="0" w:space="0" w:color="auto"/>
          </w:divBdr>
        </w:div>
        <w:div w:id="1404256642">
          <w:marLeft w:val="0"/>
          <w:marRight w:val="0"/>
          <w:marTop w:val="0"/>
          <w:marBottom w:val="0"/>
          <w:divBdr>
            <w:top w:val="none" w:sz="0" w:space="0" w:color="auto"/>
            <w:left w:val="none" w:sz="0" w:space="0" w:color="auto"/>
            <w:bottom w:val="none" w:sz="0" w:space="0" w:color="auto"/>
            <w:right w:val="none" w:sz="0" w:space="0" w:color="auto"/>
          </w:divBdr>
        </w:div>
        <w:div w:id="1861118676">
          <w:marLeft w:val="0"/>
          <w:marRight w:val="0"/>
          <w:marTop w:val="0"/>
          <w:marBottom w:val="0"/>
          <w:divBdr>
            <w:top w:val="none" w:sz="0" w:space="0" w:color="auto"/>
            <w:left w:val="none" w:sz="0" w:space="0" w:color="auto"/>
            <w:bottom w:val="none" w:sz="0" w:space="0" w:color="auto"/>
            <w:right w:val="none" w:sz="0" w:space="0" w:color="auto"/>
          </w:divBdr>
        </w:div>
        <w:div w:id="2017491576">
          <w:marLeft w:val="0"/>
          <w:marRight w:val="0"/>
          <w:marTop w:val="0"/>
          <w:marBottom w:val="0"/>
          <w:divBdr>
            <w:top w:val="none" w:sz="0" w:space="0" w:color="auto"/>
            <w:left w:val="none" w:sz="0" w:space="0" w:color="auto"/>
            <w:bottom w:val="none" w:sz="0" w:space="0" w:color="auto"/>
            <w:right w:val="none" w:sz="0" w:space="0" w:color="auto"/>
          </w:divBdr>
        </w:div>
        <w:div w:id="2146660263">
          <w:marLeft w:val="0"/>
          <w:marRight w:val="0"/>
          <w:marTop w:val="0"/>
          <w:marBottom w:val="0"/>
          <w:divBdr>
            <w:top w:val="none" w:sz="0" w:space="0" w:color="auto"/>
            <w:left w:val="none" w:sz="0" w:space="0" w:color="auto"/>
            <w:bottom w:val="none" w:sz="0" w:space="0" w:color="auto"/>
            <w:right w:val="none" w:sz="0" w:space="0" w:color="auto"/>
          </w:divBdr>
        </w:div>
      </w:divsChild>
    </w:div>
    <w:div w:id="2012025972">
      <w:bodyDiv w:val="1"/>
      <w:marLeft w:val="0"/>
      <w:marRight w:val="0"/>
      <w:marTop w:val="0"/>
      <w:marBottom w:val="0"/>
      <w:divBdr>
        <w:top w:val="none" w:sz="0" w:space="0" w:color="auto"/>
        <w:left w:val="none" w:sz="0" w:space="0" w:color="auto"/>
        <w:bottom w:val="none" w:sz="0" w:space="0" w:color="auto"/>
        <w:right w:val="none" w:sz="0" w:space="0" w:color="auto"/>
      </w:divBdr>
      <w:divsChild>
        <w:div w:id="612592590">
          <w:marLeft w:val="0"/>
          <w:marRight w:val="0"/>
          <w:marTop w:val="0"/>
          <w:marBottom w:val="0"/>
          <w:divBdr>
            <w:top w:val="none" w:sz="0" w:space="0" w:color="auto"/>
            <w:left w:val="none" w:sz="0" w:space="0" w:color="auto"/>
            <w:bottom w:val="none" w:sz="0" w:space="0" w:color="auto"/>
            <w:right w:val="none" w:sz="0" w:space="0" w:color="auto"/>
          </w:divBdr>
          <w:divsChild>
            <w:div w:id="16091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96">
      <w:bodyDiv w:val="1"/>
      <w:marLeft w:val="0"/>
      <w:marRight w:val="0"/>
      <w:marTop w:val="0"/>
      <w:marBottom w:val="0"/>
      <w:divBdr>
        <w:top w:val="none" w:sz="0" w:space="0" w:color="auto"/>
        <w:left w:val="none" w:sz="0" w:space="0" w:color="auto"/>
        <w:bottom w:val="none" w:sz="0" w:space="0" w:color="auto"/>
        <w:right w:val="none" w:sz="0" w:space="0" w:color="auto"/>
      </w:divBdr>
      <w:divsChild>
        <w:div w:id="1428117480">
          <w:marLeft w:val="0"/>
          <w:marRight w:val="0"/>
          <w:marTop w:val="0"/>
          <w:marBottom w:val="0"/>
          <w:divBdr>
            <w:top w:val="none" w:sz="0" w:space="0" w:color="auto"/>
            <w:left w:val="none" w:sz="0" w:space="0" w:color="auto"/>
            <w:bottom w:val="none" w:sz="0" w:space="0" w:color="auto"/>
            <w:right w:val="none" w:sz="0" w:space="0" w:color="auto"/>
          </w:divBdr>
        </w:div>
        <w:div w:id="1781030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nesthesia"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n.wikipedia.org/wiki/Halogenated_ether" TargetMode="External"/><Relationship Id="rId12" Type="http://schemas.openxmlformats.org/officeDocument/2006/relationships/hyperlink" Target="http://en.wikipedia.org/wiki/Veterinary_anaesthesia" TargetMode="External"/><Relationship Id="rId17" Type="http://schemas.openxmlformats.org/officeDocument/2006/relationships/hyperlink" Target="https://esd.uga.edu" TargetMode="External"/><Relationship Id="rId2" Type="http://schemas.openxmlformats.org/officeDocument/2006/relationships/styles" Target="styles.xml"/><Relationship Id="rId16" Type="http://schemas.openxmlformats.org/officeDocument/2006/relationships/hyperlink" Target="http://research.uga.edu/docs/units/safety/manuals/Chemical-Laboratory-Safety-Manual.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Propofol" TargetMode="External"/><Relationship Id="rId5" Type="http://schemas.openxmlformats.org/officeDocument/2006/relationships/footnotes" Target="footnotes.xml"/><Relationship Id="rId15" Type="http://schemas.openxmlformats.org/officeDocument/2006/relationships/hyperlink" Target="https://research.uga.edu/ohsp/" TargetMode="External"/><Relationship Id="rId10" Type="http://schemas.openxmlformats.org/officeDocument/2006/relationships/hyperlink" Target="http://en.wikipedia.org/wiki/Desfluran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Sevoflurane" TargetMode="External"/><Relationship Id="rId14" Type="http://schemas.openxmlformats.org/officeDocument/2006/relationships/hyperlink" Target="https://esd.uga.edu/sites/default/files/respiratoryprotection.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UCLA</Company>
  <LinksUpToDate>false</LinksUpToDate>
  <CharactersWithSpaces>12144</CharactersWithSpaces>
  <SharedDoc>false</SharedDoc>
  <HLinks>
    <vt:vector size="42" baseType="variant">
      <vt:variant>
        <vt:i4>5767244</vt:i4>
      </vt:variant>
      <vt:variant>
        <vt:i4>21</vt:i4>
      </vt:variant>
      <vt:variant>
        <vt:i4>0</vt:i4>
      </vt:variant>
      <vt:variant>
        <vt:i4>5</vt:i4>
      </vt:variant>
      <vt:variant>
        <vt:lpwstr>http://msds.ehs.ucla.edu/</vt:lpwstr>
      </vt:variant>
      <vt:variant>
        <vt:lpwstr/>
      </vt:variant>
      <vt:variant>
        <vt:i4>6225964</vt:i4>
      </vt:variant>
      <vt:variant>
        <vt:i4>15</vt:i4>
      </vt:variant>
      <vt:variant>
        <vt:i4>0</vt:i4>
      </vt:variant>
      <vt:variant>
        <vt:i4>5</vt:i4>
      </vt:variant>
      <vt:variant>
        <vt:lpwstr>http://en.wikipedia.org/wiki/Veterinary_anaesthesia</vt:lpwstr>
      </vt:variant>
      <vt:variant>
        <vt:lpwstr/>
      </vt:variant>
      <vt:variant>
        <vt:i4>81</vt:i4>
      </vt:variant>
      <vt:variant>
        <vt:i4>12</vt:i4>
      </vt:variant>
      <vt:variant>
        <vt:i4>0</vt:i4>
      </vt:variant>
      <vt:variant>
        <vt:i4>5</vt:i4>
      </vt:variant>
      <vt:variant>
        <vt:lpwstr>http://en.wikipedia.org/wiki/Propofol</vt:lpwstr>
      </vt:variant>
      <vt:variant>
        <vt:lpwstr/>
      </vt:variant>
      <vt:variant>
        <vt:i4>7864354</vt:i4>
      </vt:variant>
      <vt:variant>
        <vt:i4>9</vt:i4>
      </vt:variant>
      <vt:variant>
        <vt:i4>0</vt:i4>
      </vt:variant>
      <vt:variant>
        <vt:i4>5</vt:i4>
      </vt:variant>
      <vt:variant>
        <vt:lpwstr>http://en.wikipedia.org/wiki/Desflurane</vt:lpwstr>
      </vt:variant>
      <vt:variant>
        <vt:lpwstr/>
      </vt:variant>
      <vt:variant>
        <vt:i4>852047</vt:i4>
      </vt:variant>
      <vt:variant>
        <vt:i4>6</vt:i4>
      </vt:variant>
      <vt:variant>
        <vt:i4>0</vt:i4>
      </vt:variant>
      <vt:variant>
        <vt:i4>5</vt:i4>
      </vt:variant>
      <vt:variant>
        <vt:lpwstr>http://en.wikipedia.org/wiki/Sevoflurane</vt:lpwstr>
      </vt:variant>
      <vt:variant>
        <vt:lpwstr/>
      </vt:variant>
      <vt:variant>
        <vt:i4>6488115</vt:i4>
      </vt:variant>
      <vt:variant>
        <vt:i4>3</vt:i4>
      </vt:variant>
      <vt:variant>
        <vt:i4>0</vt:i4>
      </vt:variant>
      <vt:variant>
        <vt:i4>5</vt:i4>
      </vt:variant>
      <vt:variant>
        <vt:lpwstr>http://en.wikipedia.org/wiki/Anesthesia</vt:lpwstr>
      </vt:variant>
      <vt:variant>
        <vt:lpwstr/>
      </vt:variant>
      <vt:variant>
        <vt:i4>8192020</vt:i4>
      </vt:variant>
      <vt:variant>
        <vt:i4>0</vt:i4>
      </vt:variant>
      <vt:variant>
        <vt:i4>0</vt:i4>
      </vt:variant>
      <vt:variant>
        <vt:i4>5</vt:i4>
      </vt:variant>
      <vt:variant>
        <vt:lpwstr>http://en.wikipedia.org/wiki/Halogenated_ether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subject/>
  <dc:creator>Paradox</dc:creator>
  <cp:keywords/>
  <cp:lastModifiedBy>Suzy Brewer</cp:lastModifiedBy>
  <cp:revision>7</cp:revision>
  <cp:lastPrinted>2011-09-20T12:02:00Z</cp:lastPrinted>
  <dcterms:created xsi:type="dcterms:W3CDTF">2017-07-25T14:37:00Z</dcterms:created>
  <dcterms:modified xsi:type="dcterms:W3CDTF">2017-10-05T16:26:00Z</dcterms:modified>
</cp:coreProperties>
</file>