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987C72" w:rsidRDefault="00987C72" w:rsidP="00FB4DD8">
      <w:pPr>
        <w:jc w:val="center"/>
        <w:rPr>
          <w:rFonts w:ascii="Arial" w:hAnsi="Arial" w:cs="Arial"/>
          <w:b/>
          <w:color w:val="000000" w:themeColor="text1"/>
          <w:sz w:val="40"/>
          <w:szCs w:val="40"/>
        </w:rPr>
      </w:pPr>
      <w:proofErr w:type="spellStart"/>
      <w:r w:rsidRPr="00987C72">
        <w:rPr>
          <w:rFonts w:ascii="Arial" w:hAnsi="Arial" w:cs="Arial"/>
          <w:b/>
          <w:color w:val="000000" w:themeColor="text1"/>
          <w:sz w:val="40"/>
          <w:szCs w:val="40"/>
        </w:rPr>
        <w:t>Isobenzan</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bookmarkStart w:id="0" w:name="_GoBack"/>
      <w:r w:rsidRPr="00803871">
        <w:rPr>
          <w:rFonts w:ascii="Arial" w:hAnsi="Arial" w:cs="Arial"/>
          <w:sz w:val="24"/>
          <w:szCs w:val="24"/>
        </w:rPr>
        <w:t>Haz</w:t>
      </w:r>
      <w:bookmarkEnd w:id="0"/>
      <w:r w:rsidRPr="00803871">
        <w:rPr>
          <w:rFonts w:ascii="Arial" w:hAnsi="Arial" w:cs="Arial"/>
          <w:sz w:val="24"/>
          <w:szCs w:val="24"/>
        </w:rPr>
        <w:t xml:space="preserve">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987C72" w:rsidRPr="00987C72" w:rsidRDefault="00987C72" w:rsidP="00987C72">
      <w:pPr>
        <w:autoSpaceDE w:val="0"/>
        <w:autoSpaceDN w:val="0"/>
        <w:adjustRightInd w:val="0"/>
        <w:spacing w:after="0" w:line="240" w:lineRule="auto"/>
        <w:rPr>
          <w:rFonts w:ascii="Arial" w:eastAsia="Times New Roman" w:hAnsi="Arial" w:cs="Arial"/>
          <w:color w:val="000000"/>
          <w:sz w:val="20"/>
          <w:szCs w:val="20"/>
        </w:rPr>
      </w:pPr>
      <w:r w:rsidRPr="00987C72">
        <w:rPr>
          <w:rFonts w:ascii="Arial" w:eastAsia="Times New Roman" w:hAnsi="Arial" w:cs="Arial"/>
          <w:color w:val="000000"/>
          <w:sz w:val="20"/>
          <w:szCs w:val="20"/>
        </w:rPr>
        <w:t>Insecticide</w:t>
      </w:r>
    </w:p>
    <w:p w:rsidR="00987C72" w:rsidRPr="00987C72" w:rsidRDefault="00987C72" w:rsidP="00987C72">
      <w:pPr>
        <w:autoSpaceDE w:val="0"/>
        <w:autoSpaceDN w:val="0"/>
        <w:adjustRightInd w:val="0"/>
        <w:spacing w:after="0" w:line="240" w:lineRule="auto"/>
        <w:rPr>
          <w:rFonts w:ascii="Arial" w:eastAsia="Times New Roman" w:hAnsi="Arial" w:cs="Arial"/>
          <w:color w:val="FF0000"/>
          <w:sz w:val="20"/>
          <w:szCs w:val="20"/>
        </w:rPr>
      </w:pPr>
      <w:r w:rsidRPr="00987C72">
        <w:rPr>
          <w:rFonts w:ascii="Arial" w:eastAsia="Times New Roman" w:hAnsi="Arial" w:cs="Arial"/>
          <w:color w:val="FF0000"/>
          <w:sz w:val="20"/>
          <w:szCs w:val="20"/>
        </w:rPr>
        <w:t>(</w:t>
      </w:r>
      <w:r w:rsidRPr="00987C72">
        <w:rPr>
          <w:rFonts w:ascii="Arial" w:eastAsia="Times New Roman" w:hAnsi="Arial" w:cs="Arial"/>
          <w:i/>
          <w:color w:val="FF0000"/>
          <w:sz w:val="20"/>
          <w:szCs w:val="20"/>
        </w:rPr>
        <w:t>State the procedure the specific chemical is used for in lab/the purpose of the chemical</w:t>
      </w:r>
      <w:r w:rsidRPr="00987C72">
        <w:rPr>
          <w:rFonts w:ascii="Arial" w:eastAsia="Times New Roman" w:hAnsi="Arial" w:cs="Arial"/>
          <w:color w:val="FF0000"/>
          <w:sz w:val="20"/>
          <w:szCs w:val="20"/>
        </w:rPr>
        <w:t xml:space="preserve">) </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Physical &amp; Chemical Properties/Definition of Chemical Group</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spacing w:after="0" w:line="240" w:lineRule="auto"/>
        <w:rPr>
          <w:rFonts w:ascii="Arial" w:eastAsia="Times New Roman" w:hAnsi="Arial" w:cs="Arial"/>
          <w:color w:val="221E1F"/>
          <w:sz w:val="20"/>
          <w:szCs w:val="20"/>
        </w:rPr>
      </w:pPr>
      <w:r w:rsidRPr="00987C72">
        <w:rPr>
          <w:rFonts w:ascii="Arial" w:eastAsia="Times New Roman" w:hAnsi="Arial" w:cs="Arial"/>
          <w:sz w:val="20"/>
          <w:szCs w:val="20"/>
        </w:rPr>
        <w:t xml:space="preserve">CAS#:      </w:t>
      </w:r>
      <w:r w:rsidRPr="00987C72">
        <w:rPr>
          <w:rFonts w:ascii="Arial" w:eastAsia="Times New Roman" w:hAnsi="Arial" w:cs="Arial"/>
          <w:sz w:val="20"/>
          <w:szCs w:val="20"/>
        </w:rPr>
        <w:tab/>
      </w:r>
      <w:r w:rsidRPr="00987C72">
        <w:rPr>
          <w:rFonts w:ascii="Arial" w:eastAsia="Times New Roman" w:hAnsi="Arial" w:cs="Arial"/>
          <w:sz w:val="20"/>
          <w:szCs w:val="20"/>
        </w:rPr>
        <w:tab/>
        <w:t>297-78-9</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sz w:val="20"/>
          <w:szCs w:val="20"/>
        </w:rPr>
        <w:t>Class:</w:t>
      </w:r>
      <w:r w:rsidRPr="00987C72">
        <w:rPr>
          <w:rFonts w:ascii="Arial" w:eastAsia="Times New Roman" w:hAnsi="Arial" w:cs="Arial"/>
          <w:sz w:val="20"/>
          <w:szCs w:val="20"/>
        </w:rPr>
        <w:tab/>
      </w:r>
      <w:r w:rsidRPr="00987C72">
        <w:rPr>
          <w:rFonts w:ascii="Arial" w:eastAsia="Times New Roman" w:hAnsi="Arial" w:cs="Arial"/>
          <w:sz w:val="20"/>
          <w:szCs w:val="20"/>
        </w:rPr>
        <w:tab/>
      </w:r>
      <w:r w:rsidRPr="00987C72">
        <w:rPr>
          <w:rFonts w:ascii="Arial" w:eastAsia="Times New Roman" w:hAnsi="Arial" w:cs="Arial"/>
          <w:sz w:val="20"/>
          <w:szCs w:val="20"/>
        </w:rPr>
        <w:tab/>
      </w:r>
      <w:r w:rsidRPr="00987C72">
        <w:rPr>
          <w:rFonts w:ascii="Arial" w:eastAsia="Times New Roman" w:hAnsi="Arial" w:cs="Arial"/>
          <w:b/>
          <w:sz w:val="20"/>
          <w:szCs w:val="20"/>
          <w:u w:val="single"/>
        </w:rPr>
        <w:t>Acute Toxin</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987C72">
        <w:rPr>
          <w:rFonts w:ascii="Arial" w:eastAsia="Times New Roman" w:hAnsi="Arial" w:cs="Arial"/>
          <w:sz w:val="20"/>
          <w:szCs w:val="20"/>
        </w:rPr>
        <w:t xml:space="preserve">Molecular formula:      </w:t>
      </w:r>
      <w:r w:rsidRPr="00987C72">
        <w:rPr>
          <w:rFonts w:ascii="Arial" w:eastAsia="Times New Roman" w:hAnsi="Arial" w:cs="Arial"/>
          <w:sz w:val="20"/>
          <w:szCs w:val="20"/>
        </w:rPr>
        <w:tab/>
        <w:t>C</w:t>
      </w:r>
      <w:r w:rsidRPr="00987C72">
        <w:rPr>
          <w:rFonts w:ascii="Arial" w:eastAsia="Times New Roman" w:hAnsi="Arial" w:cs="Arial"/>
          <w:sz w:val="20"/>
          <w:szCs w:val="20"/>
          <w:vertAlign w:val="subscript"/>
        </w:rPr>
        <w:t>17</w:t>
      </w:r>
      <w:r w:rsidRPr="00987C72">
        <w:rPr>
          <w:rFonts w:ascii="Arial" w:eastAsia="Times New Roman" w:hAnsi="Arial" w:cs="Arial"/>
          <w:sz w:val="20"/>
          <w:szCs w:val="20"/>
        </w:rPr>
        <w:t>H</w:t>
      </w:r>
      <w:r w:rsidRPr="00987C72">
        <w:rPr>
          <w:rFonts w:ascii="Arial" w:eastAsia="Times New Roman" w:hAnsi="Arial" w:cs="Arial"/>
          <w:sz w:val="20"/>
          <w:szCs w:val="20"/>
          <w:vertAlign w:val="subscript"/>
        </w:rPr>
        <w:t>4</w:t>
      </w:r>
      <w:r w:rsidRPr="00987C72">
        <w:rPr>
          <w:rFonts w:ascii="Arial" w:eastAsia="Times New Roman" w:hAnsi="Arial" w:cs="Arial"/>
          <w:sz w:val="20"/>
          <w:szCs w:val="20"/>
        </w:rPr>
        <w:t>ClO</w:t>
      </w:r>
      <w:r w:rsidRPr="00987C72">
        <w:rPr>
          <w:rFonts w:ascii="Arial" w:eastAsia="Times New Roman" w:hAnsi="Arial" w:cs="Arial"/>
          <w:sz w:val="20"/>
          <w:szCs w:val="20"/>
          <w:vertAlign w:val="subscript"/>
        </w:rPr>
        <w:t>8</w:t>
      </w:r>
    </w:p>
    <w:p w:rsidR="00987C72" w:rsidRPr="00987C72" w:rsidRDefault="00987C72" w:rsidP="00987C72">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987C72" w:rsidRPr="00987C72" w:rsidRDefault="00987C72" w:rsidP="00987C72">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987C72">
        <w:rPr>
          <w:rFonts w:ascii="Arial" w:eastAsia="Times New Roman" w:hAnsi="Arial" w:cs="Arial"/>
          <w:sz w:val="20"/>
          <w:szCs w:val="20"/>
        </w:rPr>
        <w:t>Form (Physical State):</w:t>
      </w:r>
      <w:r w:rsidRPr="00987C72">
        <w:rPr>
          <w:rFonts w:ascii="Arial" w:eastAsia="Times New Roman" w:hAnsi="Arial" w:cs="Arial"/>
          <w:sz w:val="20"/>
          <w:szCs w:val="20"/>
        </w:rPr>
        <w:tab/>
        <w:t>Whitish to light-brown crystalline powder with a mild chemical odor.</w:t>
      </w: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sz w:val="24"/>
          <w:szCs w:val="24"/>
          <w:lang w:val="en"/>
        </w:rPr>
        <w:t xml:space="preserve">                                                       </w:t>
      </w: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lastRenderedPageBreak/>
        <w:t>Potential Hazards/Toxicity</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sz w:val="20"/>
          <w:szCs w:val="20"/>
          <w:u w:val="single"/>
        </w:rPr>
        <w:t>LD</w:t>
      </w:r>
      <w:r w:rsidRPr="00987C72">
        <w:rPr>
          <w:rFonts w:ascii="Arial" w:eastAsia="Times New Roman" w:hAnsi="Arial" w:cs="Arial"/>
          <w:sz w:val="20"/>
          <w:szCs w:val="20"/>
          <w:u w:val="single"/>
          <w:vertAlign w:val="subscript"/>
        </w:rPr>
        <w:t>50</w:t>
      </w:r>
      <w:r w:rsidRPr="00987C72">
        <w:rPr>
          <w:rFonts w:ascii="Arial" w:eastAsia="Times New Roman" w:hAnsi="Arial" w:cs="Arial"/>
          <w:sz w:val="20"/>
          <w:szCs w:val="20"/>
        </w:rPr>
        <w:t>:  3 mg/kg (Oral – Rat)</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11"/>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 xml:space="preserve">Inhalation: </w:t>
      </w:r>
      <w:r w:rsidRPr="00987C72">
        <w:rPr>
          <w:rFonts w:ascii="Arial" w:eastAsia="Times New Roman" w:hAnsi="Arial" w:cs="Arial"/>
          <w:bCs/>
          <w:sz w:val="20"/>
          <w:szCs w:val="20"/>
        </w:rPr>
        <w:t>Nausea, vomiting, headache, dizziness, and/or convulsions.</w:t>
      </w:r>
    </w:p>
    <w:p w:rsidR="00987C72" w:rsidRPr="00987C72" w:rsidRDefault="00987C72" w:rsidP="00987C72">
      <w:pPr>
        <w:spacing w:after="0" w:line="240" w:lineRule="auto"/>
        <w:ind w:left="360"/>
        <w:rPr>
          <w:rFonts w:ascii="Arial" w:eastAsia="Times New Roman" w:hAnsi="Arial" w:cs="Arial"/>
          <w:sz w:val="20"/>
          <w:szCs w:val="20"/>
        </w:rPr>
      </w:pPr>
    </w:p>
    <w:p w:rsidR="00987C72" w:rsidRPr="00987C72" w:rsidRDefault="00987C72" w:rsidP="00987C72">
      <w:pPr>
        <w:numPr>
          <w:ilvl w:val="0"/>
          <w:numId w:val="11"/>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Ingestion:</w:t>
      </w:r>
      <w:r w:rsidRPr="00987C72">
        <w:rPr>
          <w:rFonts w:ascii="Arial" w:eastAsia="Times New Roman" w:hAnsi="Arial" w:cs="Arial"/>
          <w:i/>
          <w:sz w:val="20"/>
          <w:szCs w:val="20"/>
        </w:rPr>
        <w:t xml:space="preserve"> </w:t>
      </w:r>
      <w:r w:rsidRPr="00987C72">
        <w:rPr>
          <w:rFonts w:ascii="Arial" w:eastAsia="Times New Roman" w:hAnsi="Arial" w:cs="Arial"/>
          <w:sz w:val="20"/>
          <w:szCs w:val="20"/>
        </w:rPr>
        <w:t>Difficulty breathing, convulsions, and/or death.</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11"/>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Skin Contact:</w:t>
      </w:r>
      <w:r w:rsidRPr="00987C72">
        <w:rPr>
          <w:rFonts w:ascii="Arial" w:eastAsia="Times New Roman" w:hAnsi="Arial" w:cs="Arial"/>
          <w:i/>
          <w:sz w:val="20"/>
          <w:szCs w:val="20"/>
        </w:rPr>
        <w:t xml:space="preserve"> </w:t>
      </w:r>
      <w:r w:rsidRPr="00987C72">
        <w:rPr>
          <w:rFonts w:ascii="Arial" w:eastAsia="Times New Roman" w:hAnsi="Arial" w:cs="Arial"/>
          <w:bCs/>
          <w:sz w:val="20"/>
          <w:szCs w:val="20"/>
        </w:rPr>
        <w:t>Nausea, vomiting, headache, dizziness, convulsions, and/or death.</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11"/>
        </w:numPr>
        <w:spacing w:after="0" w:line="240" w:lineRule="auto"/>
        <w:rPr>
          <w:rFonts w:ascii="Arial" w:eastAsia="Times New Roman" w:hAnsi="Arial" w:cs="Arial"/>
          <w:b/>
          <w:sz w:val="24"/>
          <w:szCs w:val="24"/>
        </w:rPr>
      </w:pPr>
      <w:r w:rsidRPr="00987C72">
        <w:rPr>
          <w:rFonts w:ascii="Arial" w:eastAsia="Times New Roman" w:hAnsi="Arial" w:cs="Arial"/>
          <w:bCs/>
          <w:i/>
          <w:sz w:val="20"/>
          <w:szCs w:val="20"/>
        </w:rPr>
        <w:t>Eye Contact:</w:t>
      </w:r>
      <w:r w:rsidRPr="00987C72">
        <w:rPr>
          <w:rFonts w:ascii="Arial" w:eastAsia="Times New Roman" w:hAnsi="Arial" w:cs="Arial"/>
          <w:i/>
          <w:sz w:val="20"/>
          <w:szCs w:val="20"/>
        </w:rPr>
        <w:t xml:space="preserve"> </w:t>
      </w:r>
      <w:r w:rsidRPr="00987C72">
        <w:rPr>
          <w:rFonts w:ascii="Arial" w:eastAsia="Times New Roman" w:hAnsi="Arial" w:cs="Arial"/>
          <w:sz w:val="20"/>
          <w:szCs w:val="20"/>
        </w:rPr>
        <w:t xml:space="preserve">May cause irritation, redness, and pain. </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Personal Protective Equipment (PPE)</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numPr>
          <w:ilvl w:val="0"/>
          <w:numId w:val="12"/>
        </w:numPr>
        <w:autoSpaceDE w:val="0"/>
        <w:autoSpaceDN w:val="0"/>
        <w:adjustRightInd w:val="0"/>
        <w:spacing w:after="0" w:line="240" w:lineRule="auto"/>
        <w:rPr>
          <w:rFonts w:ascii="Arial" w:eastAsia="Times New Roman" w:hAnsi="Arial" w:cs="Arial"/>
          <w:sz w:val="20"/>
          <w:szCs w:val="20"/>
        </w:rPr>
      </w:pPr>
      <w:r w:rsidRPr="00987C72">
        <w:rPr>
          <w:rFonts w:ascii="Arial" w:eastAsia="Times New Roman" w:hAnsi="Arial" w:cs="Arial"/>
          <w:bCs/>
          <w:i/>
          <w:sz w:val="20"/>
          <w:szCs w:val="20"/>
        </w:rPr>
        <w:t>Eyes:</w:t>
      </w:r>
      <w:r w:rsidRPr="00987C72">
        <w:rPr>
          <w:rFonts w:ascii="Arial" w:eastAsia="Times New Roman" w:hAnsi="Arial" w:cs="Arial"/>
          <w:sz w:val="20"/>
          <w:szCs w:val="20"/>
        </w:rPr>
        <w:t xml:space="preserve"> Wear safety glasses.</w:t>
      </w:r>
    </w:p>
    <w:p w:rsidR="00987C72" w:rsidRPr="00987C72" w:rsidRDefault="00987C72" w:rsidP="00987C72">
      <w:pPr>
        <w:autoSpaceDE w:val="0"/>
        <w:autoSpaceDN w:val="0"/>
        <w:adjustRightInd w:val="0"/>
        <w:spacing w:after="0" w:line="240" w:lineRule="auto"/>
        <w:ind w:left="720"/>
        <w:rPr>
          <w:rFonts w:ascii="Arial" w:eastAsia="Times New Roman" w:hAnsi="Arial" w:cs="Arial"/>
          <w:sz w:val="20"/>
          <w:szCs w:val="20"/>
        </w:rPr>
      </w:pPr>
    </w:p>
    <w:p w:rsidR="00987C72" w:rsidRPr="00987C72" w:rsidRDefault="00987C72" w:rsidP="00987C72">
      <w:pPr>
        <w:numPr>
          <w:ilvl w:val="0"/>
          <w:numId w:val="12"/>
        </w:numPr>
        <w:autoSpaceDE w:val="0"/>
        <w:autoSpaceDN w:val="0"/>
        <w:adjustRightInd w:val="0"/>
        <w:spacing w:after="0" w:line="240" w:lineRule="auto"/>
        <w:rPr>
          <w:rFonts w:ascii="Arial" w:eastAsia="Times New Roman" w:hAnsi="Arial" w:cs="Arial"/>
          <w:sz w:val="20"/>
          <w:szCs w:val="20"/>
        </w:rPr>
      </w:pPr>
      <w:r w:rsidRPr="00987C72">
        <w:rPr>
          <w:rFonts w:ascii="Arial" w:eastAsia="Times New Roman" w:hAnsi="Arial" w:cs="Arial"/>
          <w:bCs/>
          <w:i/>
          <w:sz w:val="20"/>
          <w:szCs w:val="20"/>
        </w:rPr>
        <w:t>Skin:</w:t>
      </w:r>
      <w:r w:rsidRPr="00987C72">
        <w:rPr>
          <w:rFonts w:ascii="Arial" w:eastAsia="Times New Roman" w:hAnsi="Arial" w:cs="Arial"/>
          <w:sz w:val="20"/>
          <w:szCs w:val="20"/>
        </w:rPr>
        <w:t xml:space="preserve"> Wear nitrile, natural rubber, neoprene, butyl, PVC or Viton gloves.</w:t>
      </w:r>
    </w:p>
    <w:p w:rsidR="00987C72" w:rsidRPr="00987C72" w:rsidRDefault="00987C72" w:rsidP="00987C72">
      <w:pPr>
        <w:autoSpaceDE w:val="0"/>
        <w:autoSpaceDN w:val="0"/>
        <w:adjustRightInd w:val="0"/>
        <w:spacing w:after="0" w:line="240" w:lineRule="auto"/>
        <w:ind w:left="720"/>
        <w:rPr>
          <w:rFonts w:ascii="Arial" w:eastAsia="Times New Roman" w:hAnsi="Arial" w:cs="Arial"/>
          <w:sz w:val="20"/>
          <w:szCs w:val="20"/>
        </w:rPr>
      </w:pPr>
    </w:p>
    <w:p w:rsidR="00987C72" w:rsidRPr="00987C72" w:rsidRDefault="00987C72" w:rsidP="00987C72">
      <w:pPr>
        <w:numPr>
          <w:ilvl w:val="0"/>
          <w:numId w:val="12"/>
        </w:numPr>
        <w:autoSpaceDE w:val="0"/>
        <w:autoSpaceDN w:val="0"/>
        <w:adjustRightInd w:val="0"/>
        <w:spacing w:after="0" w:line="240" w:lineRule="auto"/>
        <w:rPr>
          <w:rFonts w:ascii="Arial" w:eastAsia="Times New Roman" w:hAnsi="Arial" w:cs="Arial"/>
          <w:sz w:val="20"/>
          <w:szCs w:val="20"/>
        </w:rPr>
      </w:pPr>
      <w:r w:rsidRPr="00987C72">
        <w:rPr>
          <w:rFonts w:ascii="Arial" w:eastAsia="Times New Roman" w:hAnsi="Arial" w:cs="Arial"/>
          <w:bCs/>
          <w:i/>
          <w:sz w:val="20"/>
          <w:szCs w:val="20"/>
        </w:rPr>
        <w:t>Clothing:</w:t>
      </w:r>
      <w:r w:rsidRPr="00987C72">
        <w:rPr>
          <w:rFonts w:ascii="Arial" w:eastAsia="Times New Roman" w:hAnsi="Arial" w:cs="Arial"/>
          <w:sz w:val="20"/>
          <w:szCs w:val="20"/>
        </w:rPr>
        <w:t xml:space="preserve"> Wear long pants, shirt, and closed toe shoes and a lab coat while handling.</w:t>
      </w:r>
    </w:p>
    <w:p w:rsidR="00987C72" w:rsidRPr="00987C72" w:rsidRDefault="00987C72" w:rsidP="00987C72">
      <w:pPr>
        <w:autoSpaceDE w:val="0"/>
        <w:autoSpaceDN w:val="0"/>
        <w:adjustRightInd w:val="0"/>
        <w:spacing w:after="0" w:line="240" w:lineRule="auto"/>
        <w:ind w:left="720"/>
        <w:rPr>
          <w:rFonts w:ascii="Arial" w:eastAsia="Times New Roman" w:hAnsi="Arial" w:cs="Arial"/>
          <w:sz w:val="20"/>
          <w:szCs w:val="20"/>
        </w:rPr>
      </w:pPr>
    </w:p>
    <w:p w:rsidR="00987C72" w:rsidRPr="00987C72" w:rsidRDefault="00987C72" w:rsidP="00987C72">
      <w:pPr>
        <w:numPr>
          <w:ilvl w:val="0"/>
          <w:numId w:val="12"/>
        </w:numPr>
        <w:autoSpaceDE w:val="0"/>
        <w:autoSpaceDN w:val="0"/>
        <w:adjustRightInd w:val="0"/>
        <w:spacing w:after="0" w:line="240" w:lineRule="auto"/>
        <w:rPr>
          <w:rFonts w:ascii="Arial" w:eastAsia="Times New Roman" w:hAnsi="Arial" w:cs="Arial"/>
          <w:sz w:val="20"/>
          <w:szCs w:val="20"/>
        </w:rPr>
      </w:pPr>
      <w:r w:rsidRPr="00987C72">
        <w:rPr>
          <w:rFonts w:ascii="Arial" w:eastAsia="Times New Roman" w:hAnsi="Arial" w:cs="Arial"/>
          <w:bCs/>
          <w:i/>
          <w:sz w:val="20"/>
          <w:szCs w:val="20"/>
        </w:rPr>
        <w:t>Respirators:</w:t>
      </w:r>
      <w:r w:rsidRPr="00987C72">
        <w:rPr>
          <w:rFonts w:ascii="Arial" w:eastAsia="Times New Roman" w:hAnsi="Arial" w:cs="Arial"/>
          <w:sz w:val="20"/>
          <w:szCs w:val="20"/>
        </w:rPr>
        <w:t xml:space="preserve"> Respiratory protection is not generally required. Where protection from nuisance levels of dusts are desired, use type N95 (US) or type P1 (EN 143) dust masks. A respiratory protection program that meets OSHA's 29 CFR 1910.134 and ANSI Z88.2 requirements or European Standard EN 149 must be followed whenever workplace conditions warrant respirator use.</w:t>
      </w:r>
    </w:p>
    <w:p w:rsidR="00987C72" w:rsidRPr="00987C72" w:rsidRDefault="00987C72" w:rsidP="00987C72">
      <w:pPr>
        <w:autoSpaceDE w:val="0"/>
        <w:autoSpaceDN w:val="0"/>
        <w:adjustRightInd w:val="0"/>
        <w:spacing w:after="0" w:line="240" w:lineRule="auto"/>
        <w:rPr>
          <w:rFonts w:ascii="Arial" w:eastAsia="Times New Roman" w:hAnsi="Arial" w:cs="Arial"/>
          <w:sz w:val="20"/>
          <w:szCs w:val="20"/>
        </w:rPr>
      </w:pPr>
    </w:p>
    <w:p w:rsidR="00987C72" w:rsidRPr="00987C72" w:rsidRDefault="00987C72" w:rsidP="00987C72">
      <w:pPr>
        <w:numPr>
          <w:ilvl w:val="0"/>
          <w:numId w:val="12"/>
        </w:numPr>
        <w:spacing w:after="0" w:line="240" w:lineRule="auto"/>
        <w:rPr>
          <w:rFonts w:ascii="Arial" w:eastAsia="Calibri" w:hAnsi="Arial" w:cs="Arial"/>
          <w:sz w:val="20"/>
          <w:szCs w:val="20"/>
        </w:rPr>
      </w:pPr>
      <w:bookmarkStart w:id="1" w:name="_Hlk494803687"/>
      <w:r w:rsidRPr="00987C72">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987C72">
          <w:rPr>
            <w:rFonts w:ascii="Arial" w:eastAsia="Calibri" w:hAnsi="Arial" w:cs="Arial"/>
            <w:color w:val="0000FF"/>
            <w:sz w:val="20"/>
            <w:szCs w:val="20"/>
            <w:u w:val="single"/>
          </w:rPr>
          <w:t>UGA Respiratory Protection Plan</w:t>
        </w:r>
      </w:hyperlink>
      <w:r w:rsidRPr="00987C72">
        <w:rPr>
          <w:rFonts w:ascii="Arial" w:eastAsia="Calibri" w:hAnsi="Arial" w:cs="Arial"/>
          <w:sz w:val="20"/>
          <w:szCs w:val="20"/>
        </w:rPr>
        <w:t xml:space="preserve"> and supported by the </w:t>
      </w:r>
      <w:hyperlink r:id="rId9" w:history="1">
        <w:r w:rsidRPr="00987C72">
          <w:rPr>
            <w:rFonts w:ascii="Arial" w:eastAsia="Calibri" w:hAnsi="Arial" w:cs="Arial"/>
            <w:color w:val="0000FF"/>
            <w:sz w:val="20"/>
            <w:szCs w:val="20"/>
            <w:u w:val="single"/>
          </w:rPr>
          <w:t>Office of Research Occupational Health and Safety Program</w:t>
        </w:r>
      </w:hyperlink>
      <w:r w:rsidRPr="00987C72">
        <w:rPr>
          <w:rFonts w:ascii="Arial" w:eastAsia="Calibri" w:hAnsi="Arial" w:cs="Arial"/>
          <w:sz w:val="20"/>
          <w:szCs w:val="20"/>
        </w:rPr>
        <w:t xml:space="preserve">. </w:t>
      </w:r>
    </w:p>
    <w:bookmarkEnd w:id="1"/>
    <w:p w:rsidR="00987C72" w:rsidRPr="00987C72" w:rsidRDefault="00987C72" w:rsidP="00987C72">
      <w:pPr>
        <w:autoSpaceDE w:val="0"/>
        <w:autoSpaceDN w:val="0"/>
        <w:adjustRightInd w:val="0"/>
        <w:spacing w:after="0" w:line="240" w:lineRule="auto"/>
        <w:ind w:left="720"/>
        <w:rPr>
          <w:rFonts w:ascii="Arial" w:eastAsia="Times New Roman" w:hAnsi="Arial" w:cs="Arial"/>
          <w:sz w:val="20"/>
          <w:szCs w:val="20"/>
        </w:rPr>
      </w:pPr>
    </w:p>
    <w:p w:rsidR="00987C72" w:rsidRPr="00987C72" w:rsidRDefault="00987C72" w:rsidP="00987C72">
      <w:pPr>
        <w:spacing w:after="0" w:line="240" w:lineRule="auto"/>
        <w:rPr>
          <w:rFonts w:ascii="Arial" w:eastAsia="MS Mincho" w:hAnsi="Arial" w:cs="Arial"/>
          <w:sz w:val="20"/>
          <w:szCs w:val="20"/>
          <w:lang w:eastAsia="ja-JP"/>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Engineering Controls</w:t>
      </w:r>
    </w:p>
    <w:p w:rsidR="00987C72" w:rsidRPr="00987C72" w:rsidRDefault="00987C72" w:rsidP="00987C72">
      <w:pPr>
        <w:autoSpaceDE w:val="0"/>
        <w:autoSpaceDN w:val="0"/>
        <w:adjustRightInd w:val="0"/>
        <w:spacing w:after="0" w:line="240" w:lineRule="auto"/>
        <w:rPr>
          <w:rFonts w:ascii="Arial" w:eastAsia="Times New Roman" w:hAnsi="Arial" w:cs="Arial"/>
          <w:color w:val="000000"/>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sz w:val="20"/>
          <w:szCs w:val="20"/>
        </w:rPr>
        <w:t xml:space="preserve">Facilities storing or utilizing this material should be equipped with an eyewash facility and a safety shower. Use adequate ventilation to keep airborne concentrations low. </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First Aid Procedures</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numPr>
          <w:ilvl w:val="0"/>
          <w:numId w:val="9"/>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Inhalation</w:t>
      </w:r>
      <w:r w:rsidRPr="00987C72">
        <w:rPr>
          <w:rFonts w:ascii="Arial" w:eastAsia="Times New Roman" w:hAnsi="Arial" w:cs="Arial"/>
          <w:bCs/>
          <w:sz w:val="20"/>
          <w:szCs w:val="20"/>
        </w:rPr>
        <w:t>:</w:t>
      </w:r>
      <w:r w:rsidRPr="00987C72">
        <w:rPr>
          <w:rFonts w:ascii="Arial" w:eastAsia="Times New Roman" w:hAnsi="Arial" w:cs="Arial"/>
          <w:sz w:val="20"/>
          <w:szCs w:val="20"/>
        </w:rPr>
        <w:t xml:space="preserve"> Remove to fresh air. If not breathing, give artificial respiration. If breathing is difficult, give oxygen. Get medical attention. </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9"/>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Ingestion</w:t>
      </w:r>
      <w:r w:rsidRPr="00987C72">
        <w:rPr>
          <w:rFonts w:ascii="Arial" w:eastAsia="Times New Roman" w:hAnsi="Arial" w:cs="Arial"/>
          <w:bCs/>
          <w:sz w:val="20"/>
          <w:szCs w:val="20"/>
        </w:rPr>
        <w:t>:</w:t>
      </w:r>
      <w:r w:rsidRPr="00987C72">
        <w:rPr>
          <w:rFonts w:ascii="Arial" w:eastAsia="Times New Roman" w:hAnsi="Arial" w:cs="Arial"/>
          <w:sz w:val="20"/>
          <w:szCs w:val="20"/>
        </w:rPr>
        <w:t xml:space="preserve"> Never give anything by mouth to an unconscious person. Rinse mouth with water.  Get medical attention immediately. </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9"/>
        </w:numPr>
        <w:spacing w:after="0" w:line="240" w:lineRule="auto"/>
        <w:rPr>
          <w:rFonts w:ascii="Arial" w:eastAsia="Times New Roman" w:hAnsi="Arial" w:cs="Arial"/>
          <w:sz w:val="20"/>
          <w:szCs w:val="20"/>
        </w:rPr>
      </w:pPr>
      <w:r w:rsidRPr="00987C72">
        <w:rPr>
          <w:rFonts w:ascii="Arial" w:eastAsia="Times New Roman" w:hAnsi="Arial" w:cs="Arial"/>
          <w:bCs/>
          <w:i/>
          <w:sz w:val="20"/>
          <w:szCs w:val="20"/>
        </w:rPr>
        <w:t>Skin Contact</w:t>
      </w:r>
      <w:r w:rsidRPr="00987C72">
        <w:rPr>
          <w:rFonts w:ascii="Arial" w:eastAsia="Times New Roman" w:hAnsi="Arial" w:cs="Arial"/>
          <w:bCs/>
          <w:sz w:val="20"/>
          <w:szCs w:val="20"/>
        </w:rPr>
        <w:t>:</w:t>
      </w:r>
      <w:r w:rsidRPr="00987C72">
        <w:rPr>
          <w:rFonts w:ascii="Arial" w:eastAsia="Times New Roman" w:hAnsi="Arial" w:cs="Arial"/>
          <w:sz w:val="20"/>
          <w:szCs w:val="20"/>
        </w:rPr>
        <w:t xml:space="preserve"> 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 </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9"/>
        </w:numPr>
        <w:spacing w:after="0" w:line="240" w:lineRule="auto"/>
        <w:rPr>
          <w:rFonts w:ascii="Arial" w:eastAsia="Times New Roman" w:hAnsi="Arial" w:cs="Arial"/>
          <w:b/>
          <w:sz w:val="24"/>
          <w:szCs w:val="24"/>
        </w:rPr>
      </w:pPr>
      <w:r w:rsidRPr="00987C72">
        <w:rPr>
          <w:rFonts w:ascii="Arial" w:eastAsia="Times New Roman" w:hAnsi="Arial" w:cs="Arial"/>
          <w:bCs/>
          <w:i/>
          <w:sz w:val="20"/>
          <w:szCs w:val="20"/>
        </w:rPr>
        <w:t>Eye Contact</w:t>
      </w:r>
      <w:r w:rsidRPr="00987C72">
        <w:rPr>
          <w:rFonts w:ascii="Arial" w:eastAsia="Times New Roman" w:hAnsi="Arial" w:cs="Arial"/>
          <w:bCs/>
          <w:sz w:val="20"/>
          <w:szCs w:val="20"/>
        </w:rPr>
        <w:t>:</w:t>
      </w:r>
      <w:r w:rsidRPr="00987C72">
        <w:rPr>
          <w:rFonts w:ascii="Arial" w:eastAsia="Times New Roman" w:hAnsi="Arial" w:cs="Arial"/>
          <w:sz w:val="20"/>
          <w:szCs w:val="20"/>
        </w:rPr>
        <w:t xml:space="preserve"> Immediately flush eyes with plenty of water for at least 15 minutes, lifting lower and upper eyelids occasionally. Get medical attention immediately. </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numPr>
          <w:ilvl w:val="0"/>
          <w:numId w:val="9"/>
        </w:numPr>
        <w:autoSpaceDE w:val="0"/>
        <w:autoSpaceDN w:val="0"/>
        <w:adjustRightInd w:val="0"/>
        <w:spacing w:after="0" w:line="240" w:lineRule="auto"/>
        <w:rPr>
          <w:rFonts w:ascii="Arial" w:eastAsia="Times New Roman" w:hAnsi="Arial" w:cs="Arial"/>
          <w:b/>
          <w:bCs/>
          <w:sz w:val="20"/>
          <w:szCs w:val="20"/>
        </w:rPr>
      </w:pPr>
      <w:r w:rsidRPr="00987C72">
        <w:rPr>
          <w:rFonts w:ascii="Arial" w:eastAsia="Times New Roman" w:hAnsi="Arial" w:cs="Arial"/>
          <w:bCs/>
          <w:i/>
          <w:sz w:val="20"/>
          <w:szCs w:val="20"/>
        </w:rPr>
        <w:t>Note to Physicians:</w:t>
      </w:r>
      <w:r w:rsidRPr="00987C72">
        <w:rPr>
          <w:rFonts w:ascii="Times New Roman" w:eastAsia="Times New Roman" w:hAnsi="Times New Roman" w:cs="Times New Roman"/>
          <w:b/>
          <w:bCs/>
          <w:sz w:val="24"/>
          <w:szCs w:val="24"/>
        </w:rPr>
        <w:t xml:space="preserve"> </w:t>
      </w:r>
      <w:r w:rsidRPr="00987C72">
        <w:rPr>
          <w:rFonts w:ascii="Arial" w:eastAsia="Times New Roman" w:hAnsi="Arial" w:cs="Arial"/>
          <w:sz w:val="20"/>
          <w:szCs w:val="20"/>
        </w:rPr>
        <w:t>For inhalation, consider oxygen. For ingestion, consider gastric lavage and activated charcoal slurry. Consider oxygen. Avoid fats.</w:t>
      </w:r>
      <w:r w:rsidRPr="00987C72">
        <w:rPr>
          <w:rFonts w:ascii="Arial" w:eastAsia="Times New Roman" w:hAnsi="Arial" w:cs="Arial"/>
          <w:sz w:val="20"/>
          <w:szCs w:val="20"/>
        </w:rPr>
        <w:br/>
      </w: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Special Handling and Storage Requirements</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numPr>
          <w:ilvl w:val="0"/>
          <w:numId w:val="13"/>
        </w:numPr>
        <w:spacing w:after="0" w:line="240" w:lineRule="auto"/>
        <w:rPr>
          <w:rFonts w:ascii="Arial" w:eastAsia="MS Mincho" w:hAnsi="Arial" w:cs="Arial"/>
          <w:sz w:val="20"/>
          <w:szCs w:val="20"/>
          <w:lang w:eastAsia="ja-JP"/>
        </w:rPr>
      </w:pPr>
      <w:r w:rsidRPr="00987C72">
        <w:rPr>
          <w:rFonts w:ascii="Arial" w:eastAsia="MS Mincho" w:hAnsi="Arial" w:cs="Arial"/>
          <w:sz w:val="20"/>
          <w:szCs w:val="20"/>
          <w:lang w:eastAsia="ja-JP"/>
        </w:rPr>
        <w:t xml:space="preserve">All work with </w:t>
      </w:r>
      <w:proofErr w:type="spellStart"/>
      <w:r w:rsidRPr="00987C72">
        <w:rPr>
          <w:rFonts w:ascii="Arial" w:eastAsia="MS Mincho" w:hAnsi="Arial" w:cs="Arial"/>
          <w:sz w:val="20"/>
          <w:szCs w:val="20"/>
          <w:lang w:eastAsia="ja-JP"/>
        </w:rPr>
        <w:t>isobenzan</w:t>
      </w:r>
      <w:proofErr w:type="spellEnd"/>
      <w:r w:rsidRPr="00987C72">
        <w:rPr>
          <w:rFonts w:ascii="Arial" w:eastAsia="MS Mincho" w:hAnsi="Arial" w:cs="Arial"/>
          <w:sz w:val="20"/>
          <w:szCs w:val="20"/>
          <w:lang w:eastAsia="ja-JP"/>
        </w:rPr>
        <w:t xml:space="preserve"> is to be done in the "</w:t>
      </w:r>
      <w:proofErr w:type="spellStart"/>
      <w:r w:rsidRPr="00987C72">
        <w:rPr>
          <w:rFonts w:ascii="Arial" w:eastAsia="MS Mincho" w:hAnsi="Arial" w:cs="Arial"/>
          <w:sz w:val="20"/>
          <w:szCs w:val="20"/>
          <w:lang w:eastAsia="ja-JP"/>
        </w:rPr>
        <w:t>isobenzan</w:t>
      </w:r>
      <w:proofErr w:type="spellEnd"/>
      <w:r w:rsidRPr="00987C72">
        <w:rPr>
          <w:rFonts w:ascii="Arial" w:eastAsia="MS Mincho" w:hAnsi="Arial" w:cs="Arial"/>
          <w:sz w:val="20"/>
          <w:szCs w:val="20"/>
          <w:lang w:eastAsia="ja-JP"/>
        </w:rPr>
        <w:t xml:space="preserve">" designated area </w:t>
      </w:r>
      <w:proofErr w:type="gramStart"/>
      <w:r w:rsidRPr="00987C72">
        <w:rPr>
          <w:rFonts w:ascii="Arial" w:eastAsia="MS Mincho" w:hAnsi="Arial" w:cs="Arial"/>
          <w:sz w:val="20"/>
          <w:szCs w:val="20"/>
          <w:lang w:eastAsia="ja-JP"/>
        </w:rPr>
        <w:t>in order to</w:t>
      </w:r>
      <w:proofErr w:type="gramEnd"/>
      <w:r w:rsidRPr="00987C72">
        <w:rPr>
          <w:rFonts w:ascii="Arial" w:eastAsia="MS Mincho" w:hAnsi="Arial" w:cs="Arial"/>
          <w:sz w:val="20"/>
          <w:szCs w:val="20"/>
          <w:lang w:eastAsia="ja-JP"/>
        </w:rPr>
        <w:t xml:space="preserve"> keep contamination to a minimum. </w:t>
      </w:r>
      <w:r w:rsidRPr="00987C72">
        <w:rPr>
          <w:rFonts w:ascii="Arial" w:eastAsia="MS Mincho" w:hAnsi="Arial" w:cs="Arial"/>
          <w:color w:val="FF0000"/>
          <w:sz w:val="20"/>
          <w:szCs w:val="20"/>
          <w:lang w:eastAsia="ja-JP"/>
        </w:rPr>
        <w:t>(</w:t>
      </w:r>
      <w:r w:rsidRPr="00987C72">
        <w:rPr>
          <w:rFonts w:ascii="Arial" w:eastAsia="MS Mincho" w:hAnsi="Arial" w:cs="Arial"/>
          <w:i/>
          <w:color w:val="FF0000"/>
          <w:sz w:val="20"/>
          <w:szCs w:val="20"/>
          <w:lang w:eastAsia="ja-JP"/>
        </w:rPr>
        <w:t>State the location of the designated area including the fume hood where work should be done and the storage location)</w:t>
      </w:r>
    </w:p>
    <w:p w:rsidR="00987C72" w:rsidRPr="00987C72" w:rsidRDefault="00987C72" w:rsidP="00987C72">
      <w:pPr>
        <w:spacing w:after="0" w:line="240" w:lineRule="auto"/>
        <w:ind w:left="360"/>
        <w:rPr>
          <w:rFonts w:ascii="Arial" w:eastAsia="MS Mincho" w:hAnsi="Arial" w:cs="Arial"/>
          <w:sz w:val="20"/>
          <w:szCs w:val="20"/>
          <w:lang w:eastAsia="ja-JP"/>
        </w:rPr>
      </w:pPr>
    </w:p>
    <w:p w:rsidR="00987C72" w:rsidRDefault="00987C72" w:rsidP="00987C72">
      <w:pPr>
        <w:numPr>
          <w:ilvl w:val="0"/>
          <w:numId w:val="13"/>
        </w:numPr>
        <w:spacing w:after="0" w:line="240" w:lineRule="auto"/>
        <w:rPr>
          <w:rFonts w:ascii="Arial" w:eastAsia="MS Mincho" w:hAnsi="Arial" w:cs="Arial"/>
          <w:sz w:val="20"/>
          <w:szCs w:val="20"/>
          <w:lang w:eastAsia="ja-JP"/>
        </w:rPr>
      </w:pPr>
      <w:r w:rsidRPr="00987C72">
        <w:rPr>
          <w:rFonts w:ascii="Arial" w:eastAsia="MS Mincho" w:hAnsi="Arial" w:cs="Arial"/>
          <w:sz w:val="20"/>
          <w:szCs w:val="20"/>
          <w:lang w:eastAsia="ja-JP"/>
        </w:rPr>
        <w:t xml:space="preserve">All chemicals containing </w:t>
      </w:r>
      <w:proofErr w:type="spellStart"/>
      <w:r w:rsidRPr="00987C72">
        <w:rPr>
          <w:rFonts w:ascii="Arial" w:eastAsia="MS Mincho" w:hAnsi="Arial" w:cs="Arial"/>
          <w:sz w:val="20"/>
          <w:szCs w:val="20"/>
          <w:lang w:eastAsia="ja-JP"/>
        </w:rPr>
        <w:t>isobenzan</w:t>
      </w:r>
      <w:proofErr w:type="spellEnd"/>
      <w:r w:rsidRPr="00987C72">
        <w:rPr>
          <w:rFonts w:ascii="Arial" w:eastAsia="MS Mincho" w:hAnsi="Arial" w:cs="Arial"/>
          <w:sz w:val="20"/>
          <w:szCs w:val="20"/>
          <w:lang w:eastAsia="ja-JP"/>
        </w:rPr>
        <w:t xml:space="preserve"> must be secondarily contained with proper signage. Containers of </w:t>
      </w:r>
      <w:proofErr w:type="spellStart"/>
      <w:r w:rsidRPr="00987C72">
        <w:rPr>
          <w:rFonts w:ascii="Arial" w:eastAsia="MS Mincho" w:hAnsi="Arial" w:cs="Arial"/>
          <w:sz w:val="20"/>
          <w:szCs w:val="20"/>
          <w:lang w:eastAsia="ja-JP"/>
        </w:rPr>
        <w:t>isobenzan</w:t>
      </w:r>
      <w:proofErr w:type="spellEnd"/>
      <w:r w:rsidRPr="00987C72">
        <w:rPr>
          <w:rFonts w:ascii="Arial" w:eastAsia="MS Mincho" w:hAnsi="Arial" w:cs="Arial"/>
          <w:sz w:val="20"/>
          <w:szCs w:val="20"/>
          <w:lang w:eastAsia="ja-JP"/>
        </w:rPr>
        <w:t xml:space="preserve"> and designated areas, including storage cabinets, must be labeled with an “ACUTE TOXIN” warning. Any persons in this area are required to wear personal protective equipment. Safety shower and eye wash stations should be easily accessible where </w:t>
      </w:r>
      <w:proofErr w:type="spellStart"/>
      <w:r w:rsidRPr="00987C72">
        <w:rPr>
          <w:rFonts w:ascii="Arial" w:eastAsia="MS Mincho" w:hAnsi="Arial" w:cs="Arial"/>
          <w:sz w:val="20"/>
          <w:szCs w:val="20"/>
          <w:lang w:eastAsia="ja-JP"/>
        </w:rPr>
        <w:t>isobenzan</w:t>
      </w:r>
      <w:proofErr w:type="spellEnd"/>
      <w:r w:rsidRPr="00987C72">
        <w:rPr>
          <w:rFonts w:ascii="Arial" w:eastAsia="MS Mincho" w:hAnsi="Arial" w:cs="Arial"/>
          <w:sz w:val="20"/>
          <w:szCs w:val="20"/>
          <w:lang w:eastAsia="ja-JP"/>
        </w:rPr>
        <w:t xml:space="preserve"> is used.</w:t>
      </w:r>
    </w:p>
    <w:p w:rsidR="00987C72" w:rsidRPr="00987C72" w:rsidRDefault="00987C72" w:rsidP="00987C72">
      <w:pPr>
        <w:spacing w:after="0" w:line="240" w:lineRule="auto"/>
        <w:ind w:left="360"/>
        <w:rPr>
          <w:rFonts w:ascii="Arial" w:eastAsia="MS Mincho" w:hAnsi="Arial" w:cs="Arial"/>
          <w:sz w:val="20"/>
          <w:szCs w:val="20"/>
          <w:lang w:eastAsia="ja-JP"/>
        </w:rPr>
      </w:pPr>
    </w:p>
    <w:p w:rsidR="00987C72" w:rsidRPr="00987C72" w:rsidRDefault="00987C72" w:rsidP="00987C72">
      <w:pPr>
        <w:numPr>
          <w:ilvl w:val="0"/>
          <w:numId w:val="13"/>
        </w:numPr>
        <w:autoSpaceDE w:val="0"/>
        <w:autoSpaceDN w:val="0"/>
        <w:adjustRightInd w:val="0"/>
        <w:spacing w:after="0" w:line="240" w:lineRule="auto"/>
        <w:rPr>
          <w:rFonts w:ascii="Arial" w:eastAsia="Times New Roman" w:hAnsi="Arial" w:cs="Arial"/>
          <w:b/>
          <w:sz w:val="24"/>
          <w:szCs w:val="24"/>
        </w:rPr>
      </w:pPr>
      <w:r w:rsidRPr="00987C72">
        <w:rPr>
          <w:rFonts w:ascii="Arial" w:eastAsia="Times New Roman" w:hAnsi="Arial" w:cs="Arial"/>
          <w:sz w:val="20"/>
          <w:szCs w:val="20"/>
        </w:rPr>
        <w:t>All laboratory equipment (such as beakers, pipettes, gel electrophoresis systems etc.) used in the "</w:t>
      </w: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 xml:space="preserve">" designated area are to be labeled as " </w:t>
      </w: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 xml:space="preserve"> contaminated" and are not to be removed from the area without first being decontaminated. </w:t>
      </w:r>
    </w:p>
    <w:p w:rsidR="00987C72" w:rsidRPr="00987C72" w:rsidRDefault="00987C72" w:rsidP="00987C72">
      <w:pPr>
        <w:autoSpaceDE w:val="0"/>
        <w:autoSpaceDN w:val="0"/>
        <w:adjustRightInd w:val="0"/>
        <w:spacing w:after="0" w:line="240" w:lineRule="auto"/>
        <w:ind w:left="360"/>
        <w:rPr>
          <w:rFonts w:ascii="Arial" w:eastAsia="Times New Roman" w:hAnsi="Arial" w:cs="Arial"/>
          <w:b/>
          <w:sz w:val="24"/>
          <w:szCs w:val="24"/>
        </w:rPr>
      </w:pPr>
    </w:p>
    <w:p w:rsidR="00987C72" w:rsidRPr="00987C72" w:rsidRDefault="00987C72" w:rsidP="00987C72">
      <w:pPr>
        <w:numPr>
          <w:ilvl w:val="0"/>
          <w:numId w:val="13"/>
        </w:numPr>
        <w:autoSpaceDE w:val="0"/>
        <w:autoSpaceDN w:val="0"/>
        <w:adjustRightInd w:val="0"/>
        <w:spacing w:after="0" w:line="240" w:lineRule="auto"/>
        <w:rPr>
          <w:rFonts w:ascii="Arial" w:eastAsia="Times New Roman" w:hAnsi="Arial" w:cs="Arial"/>
          <w:sz w:val="20"/>
          <w:szCs w:val="20"/>
        </w:rPr>
      </w:pPr>
      <w:r w:rsidRPr="00987C72">
        <w:rPr>
          <w:rFonts w:ascii="Arial" w:eastAsia="Times New Roman" w:hAnsi="Arial" w:cs="Arial"/>
          <w:bCs/>
          <w:i/>
          <w:sz w:val="20"/>
          <w:szCs w:val="20"/>
        </w:rPr>
        <w:t>Handling:</w:t>
      </w:r>
      <w:r w:rsidRPr="00987C72">
        <w:rPr>
          <w:rFonts w:ascii="Arial" w:eastAsia="Times New Roman" w:hAnsi="Arial" w:cs="Arial"/>
          <w:sz w:val="20"/>
          <w:szCs w:val="20"/>
        </w:rPr>
        <w:t xml:space="preserve"> Wash thoroughly after handling. Remove contaminated clothing and wash before reuse. Minimize dust generation and accumulation. Do not get in eyes, on skin, or on clothing. Do not ingest or inhale. Use only with adequate ventilation or respiratory protection.</w:t>
      </w:r>
    </w:p>
    <w:p w:rsidR="00987C72" w:rsidRPr="00987C72" w:rsidRDefault="00987C72" w:rsidP="00987C72">
      <w:pPr>
        <w:autoSpaceDE w:val="0"/>
        <w:autoSpaceDN w:val="0"/>
        <w:adjustRightInd w:val="0"/>
        <w:spacing w:after="0" w:line="240" w:lineRule="auto"/>
        <w:ind w:left="720"/>
        <w:rPr>
          <w:rFonts w:ascii="Arial" w:eastAsia="Times New Roman" w:hAnsi="Arial" w:cs="Arial"/>
          <w:sz w:val="20"/>
          <w:szCs w:val="20"/>
        </w:rPr>
      </w:pPr>
    </w:p>
    <w:p w:rsidR="00987C72" w:rsidRPr="00987C72" w:rsidRDefault="00987C72" w:rsidP="00987C72">
      <w:pPr>
        <w:numPr>
          <w:ilvl w:val="0"/>
          <w:numId w:val="13"/>
        </w:numPr>
        <w:autoSpaceDE w:val="0"/>
        <w:autoSpaceDN w:val="0"/>
        <w:adjustRightInd w:val="0"/>
        <w:spacing w:after="0" w:line="240" w:lineRule="auto"/>
        <w:rPr>
          <w:rFonts w:ascii="Arial" w:eastAsia="Times New Roman" w:hAnsi="Arial" w:cs="Arial"/>
          <w:b/>
          <w:sz w:val="20"/>
          <w:szCs w:val="20"/>
        </w:rPr>
      </w:pPr>
      <w:r w:rsidRPr="00987C72">
        <w:rPr>
          <w:rFonts w:ascii="Arial" w:eastAsia="Times New Roman" w:hAnsi="Arial" w:cs="Arial"/>
          <w:bCs/>
          <w:i/>
          <w:sz w:val="20"/>
          <w:szCs w:val="20"/>
        </w:rPr>
        <w:t>Storage:</w:t>
      </w:r>
      <w:r w:rsidRPr="00987C72">
        <w:rPr>
          <w:rFonts w:ascii="Arial" w:eastAsia="Times New Roman" w:hAnsi="Arial" w:cs="Arial"/>
          <w:sz w:val="20"/>
          <w:szCs w:val="20"/>
        </w:rPr>
        <w:t xml:space="preserve"> Store in a tightly closed container. Keep away from contact with oxidizing materials. Store in a cool, dry, well-ventilated area away from incompatible substances including acids and certain metal salts. </w:t>
      </w:r>
    </w:p>
    <w:p w:rsidR="00987C72" w:rsidRPr="00987C72" w:rsidRDefault="00987C72" w:rsidP="00987C72">
      <w:pPr>
        <w:autoSpaceDE w:val="0"/>
        <w:autoSpaceDN w:val="0"/>
        <w:adjustRightInd w:val="0"/>
        <w:spacing w:after="0" w:line="240" w:lineRule="auto"/>
        <w:rPr>
          <w:rFonts w:ascii="Arial" w:eastAsia="Times New Roman" w:hAnsi="Arial" w:cs="Arial"/>
          <w:b/>
          <w:sz w:val="20"/>
          <w:szCs w:val="20"/>
        </w:rPr>
      </w:pPr>
    </w:p>
    <w:p w:rsidR="00987C72" w:rsidRDefault="00987C72" w:rsidP="00987C72">
      <w:pPr>
        <w:spacing w:after="0" w:line="240" w:lineRule="auto"/>
        <w:rPr>
          <w:rFonts w:ascii="Arial" w:eastAsia="Times New Roman" w:hAnsi="Arial" w:cs="Arial"/>
          <w:b/>
          <w:sz w:val="24"/>
          <w:szCs w:val="24"/>
        </w:rPr>
      </w:pPr>
      <w:bookmarkStart w:id="2" w:name="_Hlk494803671"/>
      <w:r w:rsidRPr="00987C72">
        <w:rPr>
          <w:rFonts w:ascii="Arial" w:eastAsia="Times New Roman" w:hAnsi="Arial" w:cs="Arial"/>
          <w:b/>
          <w:sz w:val="24"/>
          <w:szCs w:val="24"/>
        </w:rPr>
        <w:t xml:space="preserve">Spill and Accident Procedure </w:t>
      </w:r>
    </w:p>
    <w:p w:rsidR="00987C72" w:rsidRPr="00987C72" w:rsidRDefault="00987C72" w:rsidP="00987C72">
      <w:pPr>
        <w:spacing w:after="0" w:line="240" w:lineRule="auto"/>
        <w:rPr>
          <w:rFonts w:ascii="Arial" w:eastAsia="Times New Roman" w:hAnsi="Arial" w:cs="Arial"/>
          <w:b/>
          <w:sz w:val="24"/>
          <w:szCs w:val="24"/>
        </w:rPr>
      </w:pPr>
    </w:p>
    <w:p w:rsidR="00987C72" w:rsidRDefault="00987C72" w:rsidP="00987C72">
      <w:pPr>
        <w:spacing w:after="0" w:line="240" w:lineRule="auto"/>
        <w:rPr>
          <w:rFonts w:ascii="Arial" w:eastAsia="Times New Roman" w:hAnsi="Arial" w:cs="Arial"/>
          <w:b/>
          <w:bCs/>
          <w:iCs/>
          <w:color w:val="FF0000"/>
          <w:sz w:val="24"/>
          <w:szCs w:val="24"/>
        </w:rPr>
      </w:pPr>
      <w:r w:rsidRPr="00987C72">
        <w:rPr>
          <w:rFonts w:ascii="Arial" w:eastAsia="Times New Roman" w:hAnsi="Arial" w:cs="Arial"/>
          <w:b/>
          <w:sz w:val="24"/>
          <w:szCs w:val="24"/>
        </w:rPr>
        <w:t xml:space="preserve">Chemical Spill </w:t>
      </w:r>
      <w:r w:rsidRPr="00987C72">
        <w:rPr>
          <w:rFonts w:ascii="Arial" w:eastAsia="Times New Roman" w:hAnsi="Arial" w:cs="Arial"/>
          <w:b/>
          <w:bCs/>
          <w:iCs/>
          <w:sz w:val="24"/>
          <w:szCs w:val="24"/>
        </w:rPr>
        <w:t>Dial</w:t>
      </w:r>
      <w:r w:rsidRPr="00987C72">
        <w:rPr>
          <w:rFonts w:ascii="Arial" w:eastAsia="Times New Roman" w:hAnsi="Arial" w:cs="Arial"/>
          <w:b/>
          <w:bCs/>
          <w:iCs/>
          <w:color w:val="FF0000"/>
          <w:sz w:val="24"/>
          <w:szCs w:val="24"/>
        </w:rPr>
        <w:t xml:space="preserve"> 911</w:t>
      </w:r>
      <w:r w:rsidRPr="00987C72">
        <w:rPr>
          <w:rFonts w:ascii="Arial" w:eastAsia="Times New Roman" w:hAnsi="Arial" w:cs="Arial"/>
          <w:b/>
          <w:bCs/>
          <w:iCs/>
          <w:sz w:val="24"/>
          <w:szCs w:val="24"/>
        </w:rPr>
        <w:t xml:space="preserve"> </w:t>
      </w:r>
      <w:r w:rsidRPr="00987C72">
        <w:rPr>
          <w:rFonts w:ascii="Arial" w:eastAsia="Times New Roman" w:hAnsi="Arial" w:cs="Arial"/>
          <w:b/>
          <w:bCs/>
          <w:iCs/>
          <w:color w:val="FF0000"/>
          <w:sz w:val="24"/>
          <w:szCs w:val="24"/>
        </w:rPr>
        <w:t xml:space="preserve">  </w:t>
      </w:r>
    </w:p>
    <w:p w:rsidR="00987C72" w:rsidRPr="00987C72" w:rsidRDefault="00987C72" w:rsidP="00987C72">
      <w:pPr>
        <w:spacing w:after="0" w:line="240" w:lineRule="auto"/>
        <w:rPr>
          <w:rFonts w:ascii="Arial" w:eastAsia="Times New Roman" w:hAnsi="Arial" w:cs="Arial"/>
          <w:b/>
          <w:bCs/>
          <w:iCs/>
          <w:color w:val="FF0000"/>
          <w:sz w:val="24"/>
          <w:szCs w:val="24"/>
        </w:rPr>
      </w:pPr>
    </w:p>
    <w:p w:rsidR="00987C72" w:rsidRPr="00987C72" w:rsidRDefault="00987C72" w:rsidP="00987C72">
      <w:pPr>
        <w:spacing w:after="0" w:line="240" w:lineRule="auto"/>
        <w:rPr>
          <w:rFonts w:ascii="Arial" w:eastAsia="Times New Roman" w:hAnsi="Arial" w:cs="Arial"/>
          <w:b/>
          <w:color w:val="FF0000"/>
          <w:sz w:val="24"/>
          <w:szCs w:val="24"/>
        </w:rPr>
      </w:pPr>
      <w:r w:rsidRPr="00987C72">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987C72" w:rsidRDefault="00987C72" w:rsidP="00987C72">
      <w:pPr>
        <w:spacing w:after="0" w:line="240" w:lineRule="auto"/>
        <w:rPr>
          <w:rFonts w:ascii="Arial" w:eastAsia="Times New Roman" w:hAnsi="Arial" w:cs="Arial"/>
          <w:b/>
          <w:sz w:val="20"/>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b/>
          <w:sz w:val="20"/>
          <w:szCs w:val="20"/>
        </w:rPr>
        <w:t xml:space="preserve">Spill </w:t>
      </w:r>
      <w:r w:rsidRPr="00987C72">
        <w:rPr>
          <w:rFonts w:ascii="Arial" w:eastAsia="Times New Roman" w:hAnsi="Arial" w:cs="Arial"/>
          <w:sz w:val="20"/>
          <w:szCs w:val="20"/>
        </w:rPr>
        <w:t xml:space="preserve">– Follow the procedures set out in the </w:t>
      </w:r>
      <w:hyperlink r:id="rId10" w:history="1">
        <w:r w:rsidRPr="00987C72">
          <w:rPr>
            <w:rFonts w:ascii="Arial" w:eastAsia="Times New Roman" w:hAnsi="Arial" w:cs="Arial"/>
            <w:color w:val="0000FF"/>
            <w:sz w:val="20"/>
            <w:szCs w:val="20"/>
            <w:u w:val="single"/>
          </w:rPr>
          <w:t>UGA Chemical and Laboratory Safety Manual.</w:t>
        </w:r>
      </w:hyperlink>
      <w:r w:rsidRPr="00987C72">
        <w:rPr>
          <w:rFonts w:ascii="Arial" w:eastAsia="Times New Roman" w:hAnsi="Arial" w:cs="Arial"/>
          <w:sz w:val="20"/>
          <w:szCs w:val="20"/>
        </w:rPr>
        <w:t xml:space="preserve">  </w:t>
      </w:r>
    </w:p>
    <w:p w:rsidR="00987C72" w:rsidRDefault="00987C72" w:rsidP="00987C72">
      <w:pPr>
        <w:spacing w:after="0" w:line="240" w:lineRule="auto"/>
        <w:rPr>
          <w:rFonts w:ascii="Arial" w:eastAsia="Times New Roman" w:hAnsi="Arial" w:cs="Arial"/>
          <w:sz w:val="20"/>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sz w:val="20"/>
          <w:szCs w:val="20"/>
        </w:rPr>
        <w:t>[If there are any chemical-specific protocols for responding to a spill, insert them here or mark “none”:]</w:t>
      </w: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987C72" w:rsidRDefault="00987C72" w:rsidP="00987C72">
      <w:pPr>
        <w:keepNext/>
        <w:spacing w:after="0" w:line="240" w:lineRule="auto"/>
        <w:outlineLvl w:val="0"/>
        <w:rPr>
          <w:rFonts w:ascii="Arial" w:eastAsia="Times New Roman" w:hAnsi="Arial" w:cs="Arial"/>
          <w:b/>
          <w:sz w:val="24"/>
          <w:szCs w:val="24"/>
        </w:rPr>
      </w:pPr>
    </w:p>
    <w:p w:rsidR="00987C72" w:rsidRPr="00987C72" w:rsidRDefault="00987C72" w:rsidP="00987C72">
      <w:pPr>
        <w:keepNext/>
        <w:spacing w:after="0" w:line="240" w:lineRule="auto"/>
        <w:outlineLvl w:val="0"/>
        <w:rPr>
          <w:rFonts w:ascii="Arial" w:eastAsia="Times New Roman" w:hAnsi="Arial" w:cs="Arial"/>
          <w:b/>
          <w:bCs/>
          <w:iCs/>
          <w:color w:val="FF0000"/>
          <w:sz w:val="24"/>
          <w:szCs w:val="24"/>
        </w:rPr>
      </w:pPr>
      <w:r w:rsidRPr="00987C72">
        <w:rPr>
          <w:rFonts w:ascii="Arial" w:eastAsia="Times New Roman" w:hAnsi="Arial" w:cs="Arial"/>
          <w:b/>
          <w:sz w:val="24"/>
          <w:szCs w:val="24"/>
        </w:rPr>
        <w:t xml:space="preserve">Medical Emergency Dial </w:t>
      </w:r>
      <w:r w:rsidRPr="00987C72">
        <w:rPr>
          <w:rFonts w:ascii="Arial" w:eastAsia="Times New Roman" w:hAnsi="Arial" w:cs="Arial"/>
          <w:b/>
          <w:color w:val="FF0000"/>
          <w:sz w:val="24"/>
          <w:szCs w:val="24"/>
        </w:rPr>
        <w:t>911</w:t>
      </w:r>
      <w:r w:rsidRPr="00987C72">
        <w:rPr>
          <w:rFonts w:ascii="Arial" w:eastAsia="Times New Roman" w:hAnsi="Arial" w:cs="Arial"/>
          <w:b/>
          <w:sz w:val="24"/>
          <w:szCs w:val="24"/>
        </w:rPr>
        <w:t xml:space="preserve"> </w:t>
      </w:r>
    </w:p>
    <w:p w:rsidR="00987C72" w:rsidRPr="00987C72" w:rsidRDefault="00987C72" w:rsidP="00987C72">
      <w:pPr>
        <w:keepNext/>
        <w:spacing w:after="0" w:line="240" w:lineRule="auto"/>
        <w:outlineLvl w:val="0"/>
        <w:rPr>
          <w:rFonts w:ascii="Times New Roman" w:eastAsia="Times New Roman" w:hAnsi="Times New Roman" w:cs="Times New Roman"/>
          <w:sz w:val="24"/>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b/>
          <w:sz w:val="20"/>
          <w:szCs w:val="20"/>
        </w:rPr>
        <w:t xml:space="preserve">Life Threatening Emergency, After Hours, Weekends </w:t>
      </w:r>
      <w:proofErr w:type="gramStart"/>
      <w:r w:rsidRPr="00987C72">
        <w:rPr>
          <w:rFonts w:ascii="Arial" w:eastAsia="Times New Roman" w:hAnsi="Arial" w:cs="Arial"/>
          <w:b/>
          <w:sz w:val="20"/>
          <w:szCs w:val="20"/>
        </w:rPr>
        <w:t>And</w:t>
      </w:r>
      <w:proofErr w:type="gramEnd"/>
      <w:r w:rsidRPr="00987C72">
        <w:rPr>
          <w:rFonts w:ascii="Arial" w:eastAsia="Times New Roman" w:hAnsi="Arial" w:cs="Arial"/>
          <w:b/>
          <w:sz w:val="20"/>
          <w:szCs w:val="20"/>
        </w:rPr>
        <w:t xml:space="preserve"> Holidays </w:t>
      </w:r>
      <w:r w:rsidRPr="00987C72">
        <w:rPr>
          <w:rFonts w:ascii="Arial" w:eastAsia="Times New Roman" w:hAnsi="Arial" w:cs="Arial"/>
          <w:sz w:val="20"/>
          <w:szCs w:val="20"/>
        </w:rPr>
        <w:t xml:space="preserve">– Dial </w:t>
      </w:r>
      <w:r w:rsidRPr="00987C72">
        <w:rPr>
          <w:rFonts w:ascii="Arial" w:eastAsia="Times New Roman" w:hAnsi="Arial" w:cs="Arial"/>
          <w:b/>
          <w:color w:val="FF0000"/>
          <w:sz w:val="20"/>
          <w:szCs w:val="20"/>
        </w:rPr>
        <w:t>911</w:t>
      </w:r>
      <w:r w:rsidRPr="00987C72">
        <w:rPr>
          <w:rFonts w:ascii="Arial" w:eastAsia="Times New Roman" w:hAnsi="Arial" w:cs="Arial"/>
          <w:sz w:val="20"/>
          <w:szCs w:val="20"/>
        </w:rPr>
        <w:t xml:space="preserve"> or the emergency phone numbers listed at the beginning of the UGA Chemical and Laboratory Safety Manual </w:t>
      </w:r>
    </w:p>
    <w:p w:rsidR="00987C72" w:rsidRDefault="00987C72" w:rsidP="00987C72">
      <w:pPr>
        <w:spacing w:after="0" w:line="240" w:lineRule="auto"/>
        <w:rPr>
          <w:rFonts w:ascii="Arial" w:eastAsia="Times New Roman" w:hAnsi="Arial" w:cs="Arial"/>
          <w:i/>
          <w:sz w:val="20"/>
          <w:szCs w:val="20"/>
          <w:u w:val="single"/>
        </w:rPr>
      </w:pPr>
    </w:p>
    <w:p w:rsidR="00987C72" w:rsidRPr="00987C72" w:rsidRDefault="00987C72" w:rsidP="00987C72">
      <w:pPr>
        <w:spacing w:after="0" w:line="240" w:lineRule="auto"/>
        <w:rPr>
          <w:rFonts w:ascii="Arial" w:eastAsia="Times New Roman" w:hAnsi="Arial" w:cs="Arial"/>
          <w:i/>
          <w:sz w:val="20"/>
          <w:szCs w:val="20"/>
        </w:rPr>
      </w:pPr>
      <w:r w:rsidRPr="00987C72">
        <w:rPr>
          <w:rFonts w:ascii="Arial" w:eastAsia="Times New Roman" w:hAnsi="Arial" w:cs="Arial"/>
          <w:i/>
          <w:sz w:val="20"/>
          <w:szCs w:val="20"/>
          <w:u w:val="single"/>
        </w:rPr>
        <w:t>Note</w:t>
      </w:r>
      <w:r w:rsidRPr="00987C72">
        <w:rPr>
          <w:rFonts w:ascii="Arial" w:eastAsia="Times New Roman" w:hAnsi="Arial" w:cs="Arial"/>
          <w:i/>
          <w:sz w:val="20"/>
          <w:szCs w:val="20"/>
        </w:rPr>
        <w:t xml:space="preserve">: All incidents that result in an injury or property damage </w:t>
      </w:r>
      <w:r w:rsidRPr="00987C72">
        <w:rPr>
          <w:rFonts w:ascii="Arial" w:eastAsia="Times New Roman" w:hAnsi="Arial" w:cs="Arial"/>
          <w:i/>
          <w:sz w:val="20"/>
          <w:szCs w:val="20"/>
          <w:u w:val="single"/>
        </w:rPr>
        <w:t>must</w:t>
      </w:r>
      <w:r w:rsidRPr="00987C72">
        <w:rPr>
          <w:rFonts w:ascii="Arial" w:eastAsia="Times New Roman" w:hAnsi="Arial" w:cs="Arial"/>
          <w:i/>
          <w:sz w:val="20"/>
          <w:szCs w:val="20"/>
        </w:rPr>
        <w:t xml:space="preserve"> be reported to ORS / ESD using a University Incident/Accident Report. </w:t>
      </w:r>
    </w:p>
    <w:p w:rsidR="00987C72" w:rsidRDefault="00987C72" w:rsidP="00987C72">
      <w:pPr>
        <w:spacing w:after="0" w:line="240" w:lineRule="auto"/>
        <w:rPr>
          <w:rFonts w:ascii="Arial" w:eastAsia="Times New Roman" w:hAnsi="Arial" w:cs="Arial"/>
          <w:b/>
          <w:sz w:val="20"/>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b/>
          <w:sz w:val="20"/>
          <w:szCs w:val="20"/>
        </w:rPr>
        <w:t>Non-</w:t>
      </w:r>
      <w:proofErr w:type="gramStart"/>
      <w:r w:rsidRPr="00987C72">
        <w:rPr>
          <w:rFonts w:ascii="Arial" w:eastAsia="Times New Roman" w:hAnsi="Arial" w:cs="Arial"/>
          <w:b/>
          <w:sz w:val="20"/>
          <w:szCs w:val="20"/>
        </w:rPr>
        <w:t>Life Threatening</w:t>
      </w:r>
      <w:proofErr w:type="gramEnd"/>
      <w:r w:rsidRPr="00987C72">
        <w:rPr>
          <w:rFonts w:ascii="Arial" w:eastAsia="Times New Roman" w:hAnsi="Arial" w:cs="Arial"/>
          <w:b/>
          <w:sz w:val="20"/>
          <w:szCs w:val="20"/>
        </w:rPr>
        <w:t xml:space="preserve"> Emergency </w:t>
      </w:r>
      <w:r w:rsidRPr="00987C72">
        <w:rPr>
          <w:rFonts w:ascii="Arial" w:eastAsia="Times New Roman" w:hAnsi="Arial" w:cs="Arial"/>
          <w:sz w:val="20"/>
          <w:szCs w:val="20"/>
        </w:rPr>
        <w:t xml:space="preserve">– Follow the instructions in the UGA Chemical and Laboratory Safety Manual. </w:t>
      </w:r>
    </w:p>
    <w:p w:rsidR="00987C72" w:rsidRDefault="00987C72" w:rsidP="00987C72">
      <w:pPr>
        <w:spacing w:after="0" w:line="240" w:lineRule="auto"/>
        <w:rPr>
          <w:rFonts w:ascii="Arial" w:eastAsia="Times New Roman" w:hAnsi="Arial" w:cs="Arial"/>
          <w:i/>
          <w:sz w:val="20"/>
          <w:szCs w:val="20"/>
          <w:u w:val="single"/>
        </w:rPr>
      </w:pPr>
    </w:p>
    <w:p w:rsidR="00987C72" w:rsidRPr="00987C72" w:rsidRDefault="00987C72" w:rsidP="00987C72">
      <w:pPr>
        <w:spacing w:after="0" w:line="240" w:lineRule="auto"/>
        <w:rPr>
          <w:rFonts w:ascii="Arial" w:eastAsia="Times New Roman" w:hAnsi="Arial" w:cs="Arial"/>
          <w:i/>
          <w:sz w:val="20"/>
          <w:szCs w:val="20"/>
        </w:rPr>
      </w:pPr>
      <w:r w:rsidRPr="00987C72">
        <w:rPr>
          <w:rFonts w:ascii="Arial" w:eastAsia="Times New Roman" w:hAnsi="Arial" w:cs="Arial"/>
          <w:i/>
          <w:sz w:val="20"/>
          <w:szCs w:val="20"/>
          <w:u w:val="single"/>
        </w:rPr>
        <w:lastRenderedPageBreak/>
        <w:t>Note</w:t>
      </w:r>
      <w:r w:rsidRPr="00987C72">
        <w:rPr>
          <w:rFonts w:ascii="Arial" w:eastAsia="Times New Roman" w:hAnsi="Arial" w:cs="Arial"/>
          <w:i/>
          <w:sz w:val="20"/>
          <w:szCs w:val="20"/>
        </w:rPr>
        <w:t xml:space="preserve">: All incidents that result in an injury or property damage </w:t>
      </w:r>
      <w:r w:rsidRPr="00987C72">
        <w:rPr>
          <w:rFonts w:ascii="Arial" w:eastAsia="Times New Roman" w:hAnsi="Arial" w:cs="Arial"/>
          <w:i/>
          <w:sz w:val="20"/>
          <w:szCs w:val="20"/>
          <w:u w:val="single"/>
        </w:rPr>
        <w:t>must</w:t>
      </w:r>
      <w:r w:rsidRPr="00987C72">
        <w:rPr>
          <w:rFonts w:ascii="Arial" w:eastAsia="Times New Roman" w:hAnsi="Arial" w:cs="Arial"/>
          <w:i/>
          <w:sz w:val="20"/>
          <w:szCs w:val="20"/>
        </w:rPr>
        <w:t xml:space="preserve"> be reported to ORS / ESD using a University Incident/Accident Report.</w:t>
      </w:r>
      <w:r w:rsidRPr="00987C72" w:rsidDel="00126704">
        <w:rPr>
          <w:rFonts w:ascii="Arial" w:eastAsia="Times New Roman" w:hAnsi="Arial" w:cs="Arial"/>
          <w:i/>
          <w:sz w:val="20"/>
          <w:szCs w:val="20"/>
        </w:rPr>
        <w:t xml:space="preserve"> </w:t>
      </w:r>
    </w:p>
    <w:bookmarkEnd w:id="2"/>
    <w:p w:rsidR="00987C72" w:rsidRPr="00987C72" w:rsidRDefault="00987C72" w:rsidP="00987C72">
      <w:pPr>
        <w:spacing w:after="0" w:line="240" w:lineRule="auto"/>
        <w:rPr>
          <w:rFonts w:ascii="Arial" w:eastAsia="Times New Roman" w:hAnsi="Arial" w:cs="Arial"/>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Decontamination/Waste Disposal Procedure</w:t>
      </w:r>
    </w:p>
    <w:p w:rsidR="00987C72" w:rsidRDefault="00987C72" w:rsidP="00987C72">
      <w:pPr>
        <w:spacing w:after="0" w:line="240" w:lineRule="auto"/>
        <w:rPr>
          <w:rFonts w:ascii="Arial" w:eastAsia="Times New Roman" w:hAnsi="Arial" w:cs="Arial"/>
          <w:b/>
          <w:bCs/>
          <w:sz w:val="20"/>
          <w:szCs w:val="24"/>
        </w:rPr>
      </w:pPr>
      <w:bookmarkStart w:id="3" w:name="_Hlk494803701"/>
    </w:p>
    <w:p w:rsidR="00987C72" w:rsidRPr="00987C72" w:rsidRDefault="00987C72" w:rsidP="00987C72">
      <w:pPr>
        <w:spacing w:after="0" w:line="240" w:lineRule="auto"/>
        <w:rPr>
          <w:rFonts w:ascii="Arial" w:eastAsia="Times New Roman" w:hAnsi="Arial" w:cs="Arial"/>
          <w:b/>
          <w:bCs/>
          <w:sz w:val="20"/>
          <w:szCs w:val="24"/>
        </w:rPr>
      </w:pPr>
      <w:r w:rsidRPr="00987C72">
        <w:rPr>
          <w:rFonts w:ascii="Arial" w:eastAsia="Times New Roman" w:hAnsi="Arial" w:cs="Arial"/>
          <w:b/>
          <w:bCs/>
          <w:sz w:val="20"/>
          <w:szCs w:val="24"/>
        </w:rPr>
        <w:t xml:space="preserve">For general hazardous waste disposal procedures, see Appendix H of the UGA Chemical and Laboratory Safety Manual. </w:t>
      </w:r>
    </w:p>
    <w:p w:rsidR="00987C72" w:rsidRPr="00987C72" w:rsidRDefault="00987C72" w:rsidP="00987C72">
      <w:pPr>
        <w:spacing w:after="0" w:line="240" w:lineRule="auto"/>
        <w:rPr>
          <w:rFonts w:ascii="Arial" w:eastAsia="Times New Roman" w:hAnsi="Arial" w:cs="Arial"/>
          <w:b/>
          <w:bCs/>
          <w:sz w:val="20"/>
          <w:szCs w:val="24"/>
        </w:rPr>
      </w:pPr>
    </w:p>
    <w:p w:rsidR="00987C72" w:rsidRPr="00987C72" w:rsidRDefault="00987C72" w:rsidP="00987C72">
      <w:pPr>
        <w:spacing w:after="0" w:line="240" w:lineRule="auto"/>
        <w:rPr>
          <w:rFonts w:ascii="Arial" w:eastAsia="Times New Roman" w:hAnsi="Arial" w:cs="Arial"/>
          <w:b/>
          <w:sz w:val="20"/>
          <w:szCs w:val="20"/>
        </w:rPr>
      </w:pPr>
      <w:r w:rsidRPr="00987C72">
        <w:rPr>
          <w:rFonts w:ascii="Arial" w:eastAsia="Times New Roman" w:hAnsi="Arial" w:cs="Arial"/>
          <w:b/>
          <w:bCs/>
          <w:sz w:val="20"/>
          <w:szCs w:val="24"/>
        </w:rPr>
        <w:t xml:space="preserve">Chemical Specific Procedures: [to be inserted or marked as “none”] </w:t>
      </w:r>
      <w:bookmarkEnd w:id="3"/>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color w:val="000000"/>
          <w:sz w:val="20"/>
          <w:szCs w:val="20"/>
          <w:u w:val="single"/>
        </w:rPr>
      </w:pPr>
      <w:r w:rsidRPr="00987C72">
        <w:rPr>
          <w:rFonts w:ascii="Arial" w:eastAsia="Times New Roman" w:hAnsi="Arial" w:cs="Arial"/>
          <w:color w:val="000000"/>
          <w:sz w:val="20"/>
          <w:szCs w:val="20"/>
          <w:u w:val="single"/>
        </w:rPr>
        <w:t>Waste disposal procedures</w:t>
      </w:r>
    </w:p>
    <w:p w:rsidR="00987C72" w:rsidRPr="00987C72" w:rsidRDefault="00987C72" w:rsidP="00987C72">
      <w:pPr>
        <w:numPr>
          <w:ilvl w:val="0"/>
          <w:numId w:val="10"/>
        </w:numPr>
        <w:spacing w:after="0" w:line="240" w:lineRule="auto"/>
        <w:contextualSpacing/>
        <w:rPr>
          <w:rFonts w:ascii="Arial" w:eastAsia="Times New Roman" w:hAnsi="Arial" w:cs="Arial"/>
          <w:sz w:val="20"/>
          <w:szCs w:val="20"/>
        </w:rPr>
      </w:pP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 xml:space="preserve"> waste shall be disposed of into waste containers specifically designated for </w:t>
      </w: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 xml:space="preserve">. Examples of </w:t>
      </w: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 xml:space="preserve"> waste material include gloves, pipette tips, paper towels that have been contaminated with </w:t>
      </w:r>
      <w:proofErr w:type="spellStart"/>
      <w:r w:rsidRPr="00987C72">
        <w:rPr>
          <w:rFonts w:ascii="Arial" w:eastAsia="Times New Roman" w:hAnsi="Arial" w:cs="Arial"/>
          <w:sz w:val="20"/>
          <w:szCs w:val="20"/>
        </w:rPr>
        <w:t>isobenzan</w:t>
      </w:r>
      <w:proofErr w:type="spellEnd"/>
      <w:r w:rsidRPr="00987C72">
        <w:rPr>
          <w:rFonts w:ascii="Arial" w:eastAsia="Times New Roman" w:hAnsi="Arial" w:cs="Arial"/>
          <w:sz w:val="20"/>
          <w:szCs w:val="20"/>
        </w:rPr>
        <w:t>.</w:t>
      </w:r>
    </w:p>
    <w:p w:rsidR="00987C72" w:rsidRPr="00987C72" w:rsidRDefault="00987C72" w:rsidP="00987C72">
      <w:pPr>
        <w:spacing w:after="0" w:line="240" w:lineRule="auto"/>
        <w:ind w:left="360"/>
        <w:contextualSpacing/>
        <w:rPr>
          <w:rFonts w:ascii="Arial" w:eastAsia="Times New Roman" w:hAnsi="Arial" w:cs="Arial"/>
          <w:sz w:val="20"/>
          <w:szCs w:val="20"/>
        </w:rPr>
      </w:pPr>
    </w:p>
    <w:p w:rsidR="00987C72" w:rsidRPr="00987C72" w:rsidRDefault="00987C72" w:rsidP="00987C72">
      <w:pPr>
        <w:spacing w:after="0" w:line="240" w:lineRule="auto"/>
        <w:ind w:left="720"/>
        <w:contextualSpacing/>
        <w:rPr>
          <w:rFonts w:ascii="Arial" w:eastAsia="MS Mincho" w:hAnsi="Arial" w:cs="Arial"/>
          <w:color w:val="000000"/>
          <w:sz w:val="20"/>
          <w:szCs w:val="20"/>
          <w:lang w:eastAsia="ja-JP"/>
        </w:rPr>
      </w:pPr>
    </w:p>
    <w:p w:rsidR="00987C72" w:rsidRPr="00987C72" w:rsidRDefault="00987C72" w:rsidP="00987C72">
      <w:pPr>
        <w:spacing w:after="0" w:line="240" w:lineRule="auto"/>
        <w:rPr>
          <w:rFonts w:ascii="Arial" w:eastAsia="Times New Roman" w:hAnsi="Arial" w:cs="Arial"/>
          <w:color w:val="000000"/>
          <w:sz w:val="20"/>
          <w:szCs w:val="20"/>
          <w:u w:val="single"/>
        </w:rPr>
      </w:pPr>
      <w:r w:rsidRPr="00987C72">
        <w:rPr>
          <w:rFonts w:ascii="Arial" w:eastAsia="Times New Roman" w:hAnsi="Arial" w:cs="Arial"/>
          <w:color w:val="000000"/>
          <w:sz w:val="20"/>
          <w:szCs w:val="20"/>
          <w:u w:val="single"/>
        </w:rPr>
        <w:t>Decontamination of Equipment</w:t>
      </w:r>
    </w:p>
    <w:p w:rsidR="00987C72" w:rsidRPr="00987C72" w:rsidRDefault="00987C72" w:rsidP="00987C72">
      <w:pPr>
        <w:spacing w:after="0" w:line="240" w:lineRule="auto"/>
        <w:rPr>
          <w:rFonts w:ascii="Arial" w:eastAsia="Times New Roman" w:hAnsi="Arial" w:cs="Arial"/>
          <w:color w:val="000000"/>
          <w:sz w:val="20"/>
          <w:szCs w:val="20"/>
        </w:rPr>
      </w:pPr>
      <w:r w:rsidRPr="00987C72">
        <w:rPr>
          <w:rFonts w:ascii="Arial" w:eastAsia="Times New Roman" w:hAnsi="Arial" w:cs="Arial"/>
          <w:color w:val="000000"/>
          <w:sz w:val="20"/>
          <w:szCs w:val="20"/>
        </w:rPr>
        <w:t>Equipment that needs to be decontaminated (for repair or change of location etc.) must be washed with soapy water and rinsed with copious amounts of water.</w:t>
      </w:r>
    </w:p>
    <w:p w:rsidR="00987C72" w:rsidRPr="00987C72" w:rsidRDefault="00987C72" w:rsidP="00987C72">
      <w:pPr>
        <w:spacing w:after="0" w:line="240" w:lineRule="auto"/>
        <w:rPr>
          <w:rFonts w:ascii="Arial" w:eastAsia="Times New Roman" w:hAnsi="Arial" w:cs="Arial"/>
          <w:b/>
          <w:sz w:val="24"/>
          <w:szCs w:val="24"/>
        </w:rPr>
      </w:pPr>
    </w:p>
    <w:p w:rsidR="00987C72" w:rsidRDefault="00987C72" w:rsidP="00987C72">
      <w:pPr>
        <w:rPr>
          <w:rFonts w:ascii="Arial" w:hAnsi="Arial" w:cs="Arial"/>
          <w:b/>
          <w:sz w:val="24"/>
          <w:szCs w:val="24"/>
        </w:rPr>
      </w:pPr>
      <w:bookmarkStart w:id="4" w:name="_Hlk494804939"/>
      <w:bookmarkStart w:id="5" w:name="_Hlk494803713"/>
      <w:bookmarkStart w:id="6" w:name="_Hlk494972549"/>
      <w:bookmarkStart w:id="7" w:name="_Hlk494984741"/>
      <w:r>
        <w:rPr>
          <w:rFonts w:ascii="Arial" w:hAnsi="Arial" w:cs="Arial"/>
          <w:b/>
          <w:sz w:val="24"/>
          <w:szCs w:val="24"/>
        </w:rPr>
        <w:t>Safety Data Sheet (SDS) Location</w:t>
      </w:r>
    </w:p>
    <w:p w:rsidR="00987C72" w:rsidRDefault="00987C72" w:rsidP="00987C7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r>
        <w:rPr>
          <w:rFonts w:ascii="Arial" w:hAnsi="Arial" w:cs="Arial"/>
          <w:sz w:val="20"/>
          <w:szCs w:val="20"/>
        </w:rPr>
        <w:t xml:space="preserve">  </w:t>
      </w:r>
      <w:bookmarkEnd w:id="7"/>
    </w:p>
    <w:p w:rsidR="00987C72" w:rsidRPr="00987C72" w:rsidRDefault="00987C72" w:rsidP="00987C72">
      <w:pPr>
        <w:spacing w:after="0" w:line="240" w:lineRule="auto"/>
        <w:rPr>
          <w:rFonts w:ascii="Arial" w:eastAsia="Times New Roman" w:hAnsi="Arial" w:cs="Arial"/>
          <w:sz w:val="20"/>
          <w:szCs w:val="20"/>
        </w:rPr>
      </w:pPr>
    </w:p>
    <w:bookmarkEnd w:id="4"/>
    <w:bookmarkEnd w:id="5"/>
    <w:p w:rsidR="00987C72" w:rsidRPr="00987C72" w:rsidRDefault="00987C72" w:rsidP="00987C72">
      <w:pPr>
        <w:spacing w:after="0" w:line="240" w:lineRule="auto"/>
        <w:rPr>
          <w:rFonts w:ascii="Arial" w:eastAsia="Times New Roman" w:hAnsi="Arial" w:cs="Arial"/>
          <w:sz w:val="24"/>
          <w:szCs w:val="24"/>
        </w:rPr>
      </w:pPr>
    </w:p>
    <w:p w:rsidR="00987C72" w:rsidRPr="00987C72" w:rsidRDefault="00987C72" w:rsidP="00987C72">
      <w:pPr>
        <w:spacing w:after="0" w:line="240" w:lineRule="auto"/>
        <w:rPr>
          <w:rFonts w:ascii="Arial" w:eastAsia="Times New Roman" w:hAnsi="Arial" w:cs="Arial"/>
          <w:b/>
          <w:sz w:val="24"/>
          <w:szCs w:val="24"/>
        </w:rPr>
      </w:pPr>
      <w:r w:rsidRPr="00987C72">
        <w:rPr>
          <w:rFonts w:ascii="Arial" w:eastAsia="Times New Roman" w:hAnsi="Arial" w:cs="Arial"/>
          <w:b/>
          <w:sz w:val="24"/>
          <w:szCs w:val="24"/>
        </w:rPr>
        <w:t>Protocol/Procedure</w:t>
      </w:r>
    </w:p>
    <w:p w:rsidR="00987C72" w:rsidRPr="00987C72" w:rsidRDefault="00987C72" w:rsidP="00987C72">
      <w:pPr>
        <w:spacing w:after="0" w:line="240" w:lineRule="auto"/>
        <w:rPr>
          <w:rFonts w:ascii="Arial" w:eastAsia="Times New Roman" w:hAnsi="Arial" w:cs="Arial"/>
          <w:i/>
          <w:color w:val="FF0000"/>
          <w:sz w:val="20"/>
          <w:szCs w:val="20"/>
        </w:rPr>
      </w:pPr>
    </w:p>
    <w:p w:rsidR="00987C72" w:rsidRPr="00987C72" w:rsidRDefault="00987C72" w:rsidP="00987C72">
      <w:pPr>
        <w:spacing w:after="0" w:line="240" w:lineRule="auto"/>
        <w:rPr>
          <w:rFonts w:ascii="Arial" w:eastAsia="Times New Roman" w:hAnsi="Arial" w:cs="Arial"/>
          <w:i/>
          <w:color w:val="FF0000"/>
          <w:sz w:val="20"/>
          <w:szCs w:val="20"/>
        </w:rPr>
      </w:pPr>
      <w:r w:rsidRPr="00987C72">
        <w:rPr>
          <w:rFonts w:ascii="Arial" w:eastAsia="Times New Roman" w:hAnsi="Arial" w:cs="Arial"/>
          <w:i/>
          <w:color w:val="FF0000"/>
          <w:sz w:val="20"/>
          <w:szCs w:val="20"/>
        </w:rPr>
        <w:t>(Add specific description of procedure.)</w:t>
      </w:r>
    </w:p>
    <w:p w:rsidR="00987C72" w:rsidRPr="00987C72" w:rsidRDefault="00987C72" w:rsidP="00987C72">
      <w:pPr>
        <w:spacing w:after="0" w:line="240" w:lineRule="auto"/>
        <w:ind w:left="360"/>
        <w:rPr>
          <w:rFonts w:ascii="Arial" w:eastAsia="Times New Roman" w:hAnsi="Arial" w:cs="Arial"/>
          <w:sz w:val="20"/>
          <w:szCs w:val="20"/>
        </w:rPr>
      </w:pPr>
    </w:p>
    <w:p w:rsidR="00987C72" w:rsidRPr="00987C72" w:rsidRDefault="00987C72" w:rsidP="00987C72">
      <w:pPr>
        <w:spacing w:after="0" w:line="240" w:lineRule="auto"/>
        <w:rPr>
          <w:rFonts w:ascii="Arial" w:eastAsia="Times New Roman" w:hAnsi="Arial" w:cs="Arial"/>
          <w:sz w:val="20"/>
          <w:szCs w:val="20"/>
        </w:rPr>
      </w:pPr>
      <w:r w:rsidRPr="00987C72">
        <w:rPr>
          <w:rFonts w:ascii="Arial" w:eastAsia="Times New Roman" w:hAnsi="Arial" w:cs="Arial"/>
          <w:b/>
          <w:sz w:val="20"/>
          <w:szCs w:val="20"/>
        </w:rPr>
        <w:t>Note:</w:t>
      </w:r>
      <w:r w:rsidRPr="00987C72">
        <w:rPr>
          <w:rFonts w:ascii="Arial" w:eastAsia="Times New Roman" w:hAnsi="Arial" w:cs="Arial"/>
          <w:sz w:val="20"/>
          <w:szCs w:val="20"/>
        </w:rPr>
        <w:t xml:space="preserve"> Any deviation from this SOP requires written approval from PI.</w:t>
      </w: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sz w:val="24"/>
          <w:szCs w:val="24"/>
        </w:rPr>
      </w:pPr>
    </w:p>
    <w:p w:rsidR="00987C72" w:rsidRPr="00987C72" w:rsidRDefault="00987C72" w:rsidP="00987C72">
      <w:pPr>
        <w:spacing w:after="0" w:line="240" w:lineRule="auto"/>
        <w:rPr>
          <w:rFonts w:ascii="Arial" w:eastAsia="Times New Roman" w:hAnsi="Arial" w:cs="Arial"/>
          <w:b/>
          <w:color w:val="FF0000"/>
          <w:sz w:val="24"/>
          <w:szCs w:val="24"/>
        </w:rPr>
      </w:pPr>
      <w:r w:rsidRPr="00987C72">
        <w:rPr>
          <w:rFonts w:ascii="Arial" w:eastAsia="Times New Roman" w:hAnsi="Arial" w:cs="Arial"/>
          <w:b/>
          <w:sz w:val="24"/>
          <w:szCs w:val="24"/>
        </w:rPr>
        <w:t xml:space="preserve">Documentation of Training </w:t>
      </w:r>
      <w:r w:rsidRPr="00987C72">
        <w:rPr>
          <w:rFonts w:ascii="Arial" w:eastAsia="Times New Roman" w:hAnsi="Arial" w:cs="Arial"/>
          <w:i/>
          <w:color w:val="FF0000"/>
          <w:sz w:val="20"/>
          <w:szCs w:val="20"/>
        </w:rPr>
        <w:t>(signature of all users is required)</w:t>
      </w:r>
    </w:p>
    <w:p w:rsidR="00987C72" w:rsidRPr="00987C72" w:rsidRDefault="00987C72" w:rsidP="00987C72">
      <w:pPr>
        <w:spacing w:after="0" w:line="240" w:lineRule="auto"/>
        <w:rPr>
          <w:rFonts w:ascii="Arial" w:eastAsia="Times New Roman" w:hAnsi="Arial" w:cs="Arial"/>
          <w:sz w:val="20"/>
          <w:szCs w:val="20"/>
        </w:rPr>
      </w:pPr>
    </w:p>
    <w:p w:rsidR="00987C72" w:rsidRPr="00987C72" w:rsidRDefault="00987C72" w:rsidP="00987C72">
      <w:pPr>
        <w:numPr>
          <w:ilvl w:val="0"/>
          <w:numId w:val="14"/>
        </w:numPr>
        <w:spacing w:after="0" w:line="240" w:lineRule="auto"/>
        <w:rPr>
          <w:rFonts w:ascii="Arial" w:eastAsia="MS Mincho" w:hAnsi="Arial" w:cs="Arial"/>
          <w:sz w:val="20"/>
          <w:szCs w:val="20"/>
          <w:lang w:eastAsia="ja-JP"/>
        </w:rPr>
      </w:pPr>
      <w:r w:rsidRPr="00987C72">
        <w:rPr>
          <w:rFonts w:ascii="Arial" w:eastAsia="MS Mincho" w:hAnsi="Arial" w:cs="Arial"/>
          <w:sz w:val="20"/>
          <w:szCs w:val="20"/>
          <w:lang w:eastAsia="ja-JP"/>
        </w:rPr>
        <w:t xml:space="preserve">Prior to conducting any work with the chemical, designated personnel must provide training to his/her laboratory personnel specific to the hazards involved in working with this substance, work area decontamination, and emergency procedures.  </w:t>
      </w:r>
    </w:p>
    <w:p w:rsidR="00987C72" w:rsidRPr="00987C72" w:rsidRDefault="00987C72" w:rsidP="00987C72">
      <w:pPr>
        <w:spacing w:after="0" w:line="240" w:lineRule="auto"/>
        <w:ind w:left="720"/>
        <w:contextualSpacing/>
        <w:rPr>
          <w:rFonts w:ascii="Arial" w:eastAsia="MS Mincho" w:hAnsi="Arial" w:cs="Arial"/>
          <w:sz w:val="20"/>
          <w:szCs w:val="20"/>
          <w:lang w:eastAsia="ja-JP"/>
        </w:rPr>
      </w:pPr>
    </w:p>
    <w:p w:rsidR="00987C72" w:rsidRPr="00987C72" w:rsidRDefault="00987C72" w:rsidP="00987C72">
      <w:pPr>
        <w:numPr>
          <w:ilvl w:val="0"/>
          <w:numId w:val="14"/>
        </w:numPr>
        <w:tabs>
          <w:tab w:val="left" w:pos="720"/>
        </w:tabs>
        <w:spacing w:after="0" w:line="240" w:lineRule="auto"/>
        <w:rPr>
          <w:rFonts w:ascii="Arial" w:eastAsia="MS Mincho" w:hAnsi="Arial" w:cs="Arial"/>
          <w:sz w:val="20"/>
          <w:szCs w:val="20"/>
          <w:lang w:eastAsia="ja-JP"/>
        </w:rPr>
      </w:pPr>
      <w:r w:rsidRPr="00987C72">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987C72" w:rsidRPr="00987C72" w:rsidRDefault="00987C72" w:rsidP="00987C72">
      <w:pPr>
        <w:spacing w:after="0" w:line="240" w:lineRule="auto"/>
        <w:ind w:left="360"/>
        <w:rPr>
          <w:rFonts w:ascii="Arial" w:eastAsia="MS Mincho" w:hAnsi="Arial" w:cs="Arial"/>
          <w:sz w:val="20"/>
          <w:szCs w:val="20"/>
          <w:lang w:eastAsia="ja-JP"/>
        </w:rPr>
      </w:pPr>
    </w:p>
    <w:p w:rsidR="00581AED" w:rsidRPr="00987C72" w:rsidRDefault="00987C72" w:rsidP="00987C72">
      <w:pPr>
        <w:numPr>
          <w:ilvl w:val="0"/>
          <w:numId w:val="14"/>
        </w:numPr>
        <w:spacing w:after="0" w:line="240" w:lineRule="auto"/>
        <w:rPr>
          <w:rFonts w:ascii="Arial" w:eastAsia="MS Mincho" w:hAnsi="Arial" w:cs="Arial"/>
          <w:sz w:val="20"/>
          <w:szCs w:val="20"/>
          <w:lang w:eastAsia="ja-JP"/>
        </w:rPr>
      </w:pPr>
      <w:r w:rsidRPr="00987C72">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553DB9" w:rsidRDefault="00553DB9" w:rsidP="00803871">
      <w:pPr>
        <w:rPr>
          <w:rFonts w:ascii="Arial" w:hAnsi="Arial" w:cs="Arial"/>
          <w:sz w:val="20"/>
          <w:szCs w:val="20"/>
        </w:rPr>
      </w:pPr>
    </w:p>
    <w:p w:rsidR="00553DB9" w:rsidRDefault="00553DB9" w:rsidP="00803871">
      <w:pPr>
        <w:rPr>
          <w:rFonts w:ascii="Arial" w:hAnsi="Arial" w:cs="Arial"/>
          <w:sz w:val="20"/>
          <w:szCs w:val="20"/>
        </w:rPr>
      </w:pPr>
    </w:p>
    <w:p w:rsidR="00553DB9" w:rsidRDefault="00553DB9" w:rsidP="00803871">
      <w:pPr>
        <w:rPr>
          <w:rFonts w:ascii="Arial" w:hAnsi="Arial" w:cs="Arial"/>
          <w:sz w:val="20"/>
          <w:szCs w:val="20"/>
        </w:rPr>
      </w:pP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2"/>
      <w:footerReference w:type="default" r:id="rId13"/>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D5" w:rsidRDefault="00507FD5" w:rsidP="00E83E8B">
      <w:pPr>
        <w:spacing w:after="0" w:line="240" w:lineRule="auto"/>
      </w:pPr>
      <w:r>
        <w:separator/>
      </w:r>
    </w:p>
  </w:endnote>
  <w:endnote w:type="continuationSeparator" w:id="0">
    <w:p w:rsidR="00507FD5" w:rsidRDefault="00507FD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987C72" w:rsidRDefault="00987C72" w:rsidP="00987C72">
    <w:pPr>
      <w:pStyle w:val="Footer"/>
      <w:jc w:val="center"/>
      <w:rPr>
        <w:rFonts w:ascii="Arial" w:hAnsi="Arial"/>
        <w:sz w:val="18"/>
        <w:szCs w:val="18"/>
      </w:rPr>
    </w:pPr>
    <w:proofErr w:type="spellStart"/>
    <w:r>
      <w:rPr>
        <w:rFonts w:ascii="Arial" w:hAnsi="Arial" w:cs="Arial"/>
        <w:sz w:val="18"/>
        <w:szCs w:val="18"/>
      </w:rPr>
      <w:t>Isobenzan</w:t>
    </w:r>
    <w:proofErr w:type="spellEnd"/>
    <w:r w:rsidR="00872CD8"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sidR="00872CD8" w:rsidRPr="00F909E2">
      <w:rPr>
        <w:rFonts w:ascii="Arial" w:hAnsi="Arial" w:cs="Arial"/>
        <w:noProof/>
        <w:sz w:val="18"/>
        <w:szCs w:val="18"/>
      </w:rPr>
      <w:tab/>
    </w:r>
    <w:r w:rsidR="00272A94">
      <w:rPr>
        <w:rFonts w:ascii="Arial" w:hAnsi="Arial" w:cs="Arial"/>
        <w:noProof/>
        <w:sz w:val="18"/>
        <w:szCs w:val="18"/>
      </w:rPr>
      <w:t>Date: 10/5/2017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D5" w:rsidRDefault="00507FD5" w:rsidP="00E83E8B">
      <w:pPr>
        <w:spacing w:after="0" w:line="240" w:lineRule="auto"/>
      </w:pPr>
      <w:r>
        <w:separator/>
      </w:r>
    </w:p>
  </w:footnote>
  <w:footnote w:type="continuationSeparator" w:id="0">
    <w:p w:rsidR="00507FD5" w:rsidRDefault="00507FD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0F30"/>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07FD5"/>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87C7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C294"/>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990603013">
      <w:bodyDiv w:val="1"/>
      <w:marLeft w:val="0"/>
      <w:marRight w:val="0"/>
      <w:marTop w:val="0"/>
      <w:marBottom w:val="0"/>
      <w:divBdr>
        <w:top w:val="none" w:sz="0" w:space="0" w:color="auto"/>
        <w:left w:val="none" w:sz="0" w:space="0" w:color="auto"/>
        <w:bottom w:val="none" w:sz="0" w:space="0" w:color="auto"/>
        <w:right w:val="none" w:sz="0" w:space="0" w:color="auto"/>
      </w:divBdr>
    </w:div>
    <w:div w:id="1848324135">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A262A"/>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CAA5-2092-4EF5-9CE1-EAA881D6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2017-10-06T14:46:00Z</dcterms:created>
  <dcterms:modified xsi:type="dcterms:W3CDTF">2017-10-06T14:51:00Z</dcterms:modified>
</cp:coreProperties>
</file>