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9A8A6C5" w:rsidR="00F909E2" w:rsidRPr="00B35E5E" w:rsidRDefault="00C17EBB" w:rsidP="00FB4DD8">
      <w:pPr>
        <w:jc w:val="center"/>
        <w:rPr>
          <w:rFonts w:ascii="Arial" w:hAnsi="Arial" w:cs="Arial"/>
          <w:sz w:val="32"/>
          <w:szCs w:val="20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2"/>
            <w:szCs w:val="20"/>
          </w:rPr>
        </w:sdtEndPr>
        <w:sdtContent>
          <w:r w:rsidR="00A651DA">
            <w:rPr>
              <w:rFonts w:ascii="Arial" w:eastAsia="Times New Roman" w:hAnsi="Arial" w:cs="Arial"/>
              <w:color w:val="222222"/>
              <w:sz w:val="32"/>
              <w:szCs w:val="20"/>
              <w:shd w:val="clear" w:color="auto" w:fill="FFFFFF"/>
            </w:rPr>
            <w:t>Formamide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622B075" w14:textId="748B4FAE" w:rsidR="00B35E5E" w:rsidRPr="00B35E5E" w:rsidRDefault="00A651DA" w:rsidP="00B35E5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Formamide, also known as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methanimide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, is an </w:t>
              </w:r>
              <w:r w:rsidRPr="00A651DA">
                <w:rPr>
                  <w:rFonts w:ascii="Arial" w:hAnsi="Arial" w:cs="Arial"/>
                  <w:b/>
                  <w:sz w:val="20"/>
                  <w:szCs w:val="20"/>
                </w:rPr>
                <w:t>irritant, reproductive hazard, and mutagen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2E9D232A" w14:textId="44EC7AF4" w:rsidR="00A651DA" w:rsidRDefault="00A651DA" w:rsidP="002E0D9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Targeted organs include blood, central nervous system, liver, kidney, blood, central nervous system, liver, k</w:t>
              </w:r>
              <w:r w:rsidRPr="00A651DA">
                <w:rPr>
                  <w:rFonts w:ascii="Arial" w:hAnsi="Arial" w:cs="Arial"/>
                  <w:sz w:val="20"/>
                  <w:szCs w:val="20"/>
                </w:rPr>
                <w:t xml:space="preserve">idney </w:t>
              </w:r>
            </w:p>
            <w:p w14:paraId="663E492A" w14:textId="4DC76DB5" w:rsidR="009D704C" w:rsidRPr="00DF4A6C" w:rsidRDefault="00DF4A6C" w:rsidP="002E0D97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 w:rsidRPr="00DF4A6C">
                <w:rPr>
                  <w:rFonts w:ascii="Arial" w:hAnsi="Arial" w:cs="Arial"/>
                  <w:sz w:val="20"/>
                  <w:szCs w:val="20"/>
                </w:rPr>
                <w:t xml:space="preserve">An </w:t>
              </w:r>
              <w:r w:rsidRPr="00DF4A6C">
                <w:rPr>
                  <w:rFonts w:ascii="Arial" w:hAnsi="Arial" w:cs="Arial"/>
                  <w:b/>
                  <w:sz w:val="20"/>
                  <w:szCs w:val="20"/>
                </w:rPr>
                <w:t xml:space="preserve">irritant </w:t>
              </w:r>
              <w:r w:rsidRPr="00DF4A6C">
                <w:rPr>
                  <w:rFonts w:ascii="Arial" w:hAnsi="Arial" w:cs="Arial"/>
                  <w:sz w:val="20"/>
                  <w:szCs w:val="20"/>
                </w:rPr>
                <w:t>to eyes, skin, mucous membranes and respirator</w:t>
              </w:r>
              <w:r w:rsidR="00086F9D">
                <w:rPr>
                  <w:rFonts w:ascii="Arial" w:hAnsi="Arial" w:cs="Arial"/>
                  <w:sz w:val="20"/>
                  <w:szCs w:val="20"/>
                </w:rPr>
                <w:t xml:space="preserve">y system. Harmful by ingestion, </w:t>
              </w:r>
              <w:r w:rsidRPr="00DF4A6C">
                <w:rPr>
                  <w:rFonts w:ascii="Arial" w:hAnsi="Arial" w:cs="Arial"/>
                  <w:sz w:val="20"/>
                  <w:szCs w:val="20"/>
                </w:rPr>
                <w:t>inhalation or skin absorption.</w:t>
              </w:r>
              <w:r w:rsidRPr="00DF4A6C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  <w:r w:rsidR="002E0D97" w:rsidRPr="00DF4A6C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7E5E588B" w14:textId="57F06004" w:rsidR="00A651DA" w:rsidRPr="000A76B0" w:rsidRDefault="000A76B0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 w:rsidRPr="000A76B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Formamide is used in hybridization solutions for hybridization of nucleic acid duplexes. </w:t>
              </w:r>
            </w:p>
            <w:p w14:paraId="0477D399" w14:textId="77777777" w:rsidR="00A651DA" w:rsidRDefault="00A651DA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</w:p>
            <w:p w14:paraId="41620191" w14:textId="41D19D0A" w:rsidR="00CD010E" w:rsidRPr="002E0D97" w:rsidRDefault="002E0D97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lastRenderedPageBreak/>
                <w:tab/>
              </w:r>
            </w:p>
          </w:sdtContent>
        </w:sdt>
      </w:sdtContent>
    </w:sdt>
    <w:p w14:paraId="55A730A7" w14:textId="77777777" w:rsidR="00DF4A6C" w:rsidRDefault="00DF4A6C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39AE9880" w:rsidR="00B35E5E" w:rsidRPr="00B35E5E" w:rsidRDefault="00D8294B" w:rsidP="00A651DA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A651DA" w:rsidRPr="00A651DA">
        <w:rPr>
          <w:rFonts w:ascii="Arial" w:hAnsi="Arial" w:cs="Arial"/>
          <w:sz w:val="20"/>
          <w:szCs w:val="20"/>
        </w:rPr>
        <w:t xml:space="preserve">75-12-7 </w:t>
      </w:r>
    </w:p>
    <w:p w14:paraId="4B8FE3B1" w14:textId="1F7CBFA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651DA">
            <w:rPr>
              <w:rFonts w:ascii="Arial" w:hAnsi="Arial" w:cs="Arial"/>
              <w:b/>
              <w:sz w:val="20"/>
              <w:szCs w:val="20"/>
              <w:u w:val="single"/>
            </w:rPr>
            <w:t>Irritant, Corrosive</w:t>
          </w:r>
        </w:sdtContent>
      </w:sdt>
    </w:p>
    <w:p w14:paraId="6A1EDDF5" w14:textId="6B0CF96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Molecular Formula:</w:t>
      </w:r>
      <w:r w:rsidRPr="00B35E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A651DA" w:rsidRPr="00A651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CH</w:t>
              </w:r>
              <w:r w:rsidR="00A651DA" w:rsidRPr="00A651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A651DA" w:rsidRPr="00A651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 xml:space="preserve">NO </w:t>
              </w:r>
              <w:r w:rsidR="00B35E5E" w:rsidRPr="00A651D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0AB2BAD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0D97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0C7BC68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651DA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781891FF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651DA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210</w:t>
          </w:r>
          <w:r w:rsidR="00086F9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-216</w:t>
          </w:r>
          <w:r w:rsidR="002E0D97" w:rsidRPr="002E0D9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481526A" w14:textId="0FD1EDE6" w:rsidR="00A651DA" w:rsidRPr="00B35E5E" w:rsidRDefault="00A651DA" w:rsidP="00A651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Formamide is an </w:t>
                      </w:r>
                      <w:r w:rsidRPr="00A651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irritant,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corrosive, </w:t>
                      </w:r>
                      <w:r w:rsidRPr="00A651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reproductive hazard, and mutagen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7920015" w14:textId="77777777" w:rsidR="00A651DA" w:rsidRDefault="00A651DA" w:rsidP="00A651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Targeted organs include blood, central nervous system, liver, kidney, blood, central nervous system, liver, k</w:t>
                      </w:r>
                      <w:r w:rsidRPr="00A651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idney </w:t>
                      </w:r>
                    </w:p>
                    <w:p w14:paraId="7719F13B" w14:textId="22F3A548" w:rsidR="00A651DA" w:rsidRPr="00DF4A6C" w:rsidRDefault="00A651DA" w:rsidP="00A651DA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DF4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 w:rsidRP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>to eyes, skin, mucous membranes and respiratory system. Harmful by ingestion, inhalation or skin absorption.</w:t>
                      </w:r>
                      <w:r w:rsidR="00086F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Readily absorbed through the skin.</w:t>
                      </w:r>
                      <w:r w:rsidRPr="00DF4A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</w:p>
                    <w:p w14:paraId="0735380F" w14:textId="026C9D97" w:rsidR="00B35E5E" w:rsidRPr="00DF4A6C" w:rsidRDefault="00A651DA" w:rsidP="00A651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Formamide has a toxicity of LD50 Oral of</w:t>
                      </w:r>
                      <w:r w:rsidRPr="00A651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5,577 mg/kg</w:t>
                      </w:r>
                    </w:p>
                    <w:p w14:paraId="5CB959D1" w14:textId="0C0B3EA1" w:rsidR="00987262" w:rsidRPr="002A11BF" w:rsidRDefault="00A651DA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Formamide </w:t>
                      </w:r>
                      <w:r w:rsidR="00B35E5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as a threshold limit value of 10 </w:t>
                      </w:r>
                      <w:r w:rsidR="00DF4A6C" w:rsidRPr="00DF4A6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ppm (TWA).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89FB416" w14:textId="77777777" w:rsidR="00EA4660" w:rsidRPr="003F564F" w:rsidRDefault="00EA4660" w:rsidP="00EA466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C17EB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2AA5ABF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A651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Formamide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17E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17E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17E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17E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17EB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5769CBF" w:rsidR="003F564F" w:rsidRPr="00265CA6" w:rsidRDefault="00C17EB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14:paraId="7CF7D1FF" w14:textId="40804EF8" w:rsidR="00C406D4" w:rsidRPr="000A76B0" w:rsidRDefault="00C17EBB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0528359"/>
                </w:sdtPr>
                <w:sdtEndPr/>
                <w:sdtContent>
                  <w:r w:rsidR="000A76B0" w:rsidRPr="002A4E3A">
                    <w:rPr>
                      <w:rFonts w:ascii="Arial" w:hAnsi="Arial" w:cs="Arial"/>
                      <w:sz w:val="20"/>
                      <w:szCs w:val="20"/>
                    </w:rPr>
                    <w:t xml:space="preserve">Facilities storing or </w:t>
                  </w:r>
                  <w:r w:rsidR="000A76B0">
                    <w:rPr>
                      <w:rFonts w:ascii="Arial" w:hAnsi="Arial" w:cs="Arial"/>
                      <w:sz w:val="20"/>
                      <w:szCs w:val="20"/>
                    </w:rPr>
                    <w:t xml:space="preserve">using </w:t>
                  </w:r>
                  <w:r w:rsidR="000A76B0" w:rsidRPr="002A4E3A">
                    <w:rPr>
                      <w:rFonts w:ascii="Arial" w:hAnsi="Arial" w:cs="Arial"/>
                      <w:sz w:val="20"/>
                      <w:szCs w:val="20"/>
                    </w:rPr>
                    <w:t>this mate</w:t>
                  </w:r>
                  <w:r w:rsidR="000A76B0">
                    <w:rPr>
                      <w:rFonts w:ascii="Arial" w:hAnsi="Arial" w:cs="Arial"/>
                      <w:sz w:val="20"/>
                      <w:szCs w:val="20"/>
                    </w:rPr>
                    <w:t xml:space="preserve">rial should be equipped with a close </w:t>
                  </w:r>
                  <w:r w:rsidR="000A76B0" w:rsidRPr="002A4E3A">
                    <w:rPr>
                      <w:rFonts w:ascii="Arial" w:hAnsi="Arial" w:cs="Arial"/>
                      <w:sz w:val="20"/>
                      <w:szCs w:val="20"/>
                    </w:rPr>
                    <w:t>eyewash</w:t>
                  </w:r>
                  <w:r w:rsidR="000A76B0">
                    <w:rPr>
                      <w:rFonts w:ascii="Arial" w:hAnsi="Arial" w:cs="Arial"/>
                      <w:sz w:val="20"/>
                      <w:szCs w:val="20"/>
                    </w:rPr>
                    <w:t xml:space="preserve"> station and safety shower. Keep airborne concentrations low by using adequate ventilation. </w:t>
                  </w:r>
                </w:sdtContent>
              </w:sdt>
            </w:p>
          </w:sdtContent>
        </w:sdt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17EB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17EB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17EB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C17EBB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24CD12A9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C17EBB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1FA90D66" w14:textId="77777777" w:rsidR="00EA4660" w:rsidRPr="00803871" w:rsidRDefault="00EA4660" w:rsidP="00EA466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373CD95" w14:textId="77777777" w:rsidR="00EA4660" w:rsidRDefault="00EA4660" w:rsidP="00EA466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CA2AA90" w14:textId="77777777" w:rsidR="00EA4660" w:rsidRPr="00600ABB" w:rsidRDefault="00EA4660" w:rsidP="00EA466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7764390" w14:textId="77777777" w:rsidR="00EA4660" w:rsidRDefault="00EA4660" w:rsidP="00EA46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F0A987E" w14:textId="77777777" w:rsidR="00EA4660" w:rsidRDefault="00EA4660" w:rsidP="00EA4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48907EB" w14:textId="77777777" w:rsidR="00EA4660" w:rsidRDefault="00EA4660" w:rsidP="00EA4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8019CAA" w14:textId="77777777" w:rsidR="00EA4660" w:rsidRPr="00265CA6" w:rsidRDefault="00EA4660" w:rsidP="00EA46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E3D483" w14:textId="77777777" w:rsidR="00EA4660" w:rsidRDefault="00EA4660" w:rsidP="00EA466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F5C8C9D" w14:textId="77777777" w:rsidR="00EA4660" w:rsidRPr="003F564F" w:rsidRDefault="00EA4660" w:rsidP="00EA4660">
      <w:pPr>
        <w:pStyle w:val="Heading1"/>
      </w:pPr>
    </w:p>
    <w:p w14:paraId="1C8B59E0" w14:textId="77777777" w:rsidR="00EA4660" w:rsidRDefault="00EA4660" w:rsidP="00EA46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9039D26" w14:textId="77777777" w:rsidR="00EA4660" w:rsidRPr="00265CA6" w:rsidRDefault="00EA4660" w:rsidP="00EA466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AB08C2E" w14:textId="77777777" w:rsidR="00EA4660" w:rsidRDefault="00EA4660" w:rsidP="00EA46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1FE7E3A" w14:textId="77777777" w:rsidR="00EA4660" w:rsidRPr="00265CA6" w:rsidRDefault="00EA4660" w:rsidP="00EA466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0FFC71C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E0831B0" w14:textId="77777777" w:rsidR="00EA4660" w:rsidRPr="00F17523" w:rsidRDefault="00EA4660" w:rsidP="00EA466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B67026F" w14:textId="77777777" w:rsidR="00EA4660" w:rsidRDefault="00EA4660" w:rsidP="00EA466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C5A8782" w:rsidR="00471562" w:rsidRDefault="00C17EB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24D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4CE6870E" w:rsid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42D80A83" w14:textId="77777777" w:rsidR="00EA4660" w:rsidRPr="003F564F" w:rsidRDefault="00EA4660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23BECC9" w14:textId="3FF7AE31" w:rsidR="00C17EBB" w:rsidRPr="00AF1F08" w:rsidRDefault="00C17EBB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17E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489A08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A651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Formamide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C1A1D" w14:textId="77777777" w:rsidR="00EA4660" w:rsidRDefault="00EA4660" w:rsidP="00EA46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84272B3" w14:textId="77777777" w:rsidR="00EA4660" w:rsidRPr="00471562" w:rsidRDefault="00EA4660" w:rsidP="00EA46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6FE4C" w14:textId="77777777" w:rsidR="00EA4660" w:rsidRDefault="00EA4660" w:rsidP="00EA46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858E" w14:textId="77777777" w:rsidR="003A225E" w:rsidRDefault="003A225E" w:rsidP="00E83E8B">
      <w:pPr>
        <w:spacing w:after="0" w:line="240" w:lineRule="auto"/>
      </w:pPr>
      <w:r>
        <w:separator/>
      </w:r>
    </w:p>
  </w:endnote>
  <w:endnote w:type="continuationSeparator" w:id="0">
    <w:p w14:paraId="6F880252" w14:textId="77777777" w:rsidR="003A225E" w:rsidRDefault="003A225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9B3061F" w:rsidR="00972CE1" w:rsidRPr="00A651DA" w:rsidRDefault="00A651D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Formamide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17EBB" w:rsidRPr="00C17EB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17EBB" w:rsidRPr="00C17E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C17EBB" w:rsidRPr="00C17EB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17EBB" w:rsidRPr="00C17EB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17EB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17EBB" w:rsidRPr="00C17EBB">
          <w:rPr>
            <w:rFonts w:ascii="Arial" w:hAnsi="Arial" w:cs="Arial"/>
            <w:bCs/>
            <w:sz w:val="18"/>
            <w:szCs w:val="18"/>
          </w:rPr>
          <w:fldChar w:fldCharType="end"/>
        </w:r>
        <w:r w:rsidR="00C17EBB" w:rsidRPr="00C17EBB">
          <w:rPr>
            <w:rFonts w:ascii="Arial" w:hAnsi="Arial" w:cs="Arial"/>
            <w:sz w:val="18"/>
            <w:szCs w:val="18"/>
          </w:rPr>
          <w:t xml:space="preserve"> of </w:t>
        </w:r>
        <w:r w:rsidR="00C17EBB" w:rsidRPr="00C17E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C17EBB" w:rsidRPr="00C17EB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17EBB" w:rsidRPr="00C17EB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17EB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17EBB" w:rsidRPr="00C17EBB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A4660">
              <w:rPr>
                <w:rFonts w:ascii="Arial" w:hAnsi="Arial" w:cs="Arial"/>
                <w:noProof/>
                <w:sz w:val="18"/>
                <w:szCs w:val="18"/>
              </w:rPr>
              <w:t>7/27/2017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F35D13F" w:rsidR="00972CE1" w:rsidRPr="00EA4660" w:rsidRDefault="00C17EBB" w:rsidP="00EA466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C17EBB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C17EBB">
      <w:rPr>
        <w:rFonts w:ascii="Arial" w:hAnsi="Arial" w:cs="Arial"/>
        <w:noProof/>
        <w:color w:val="A6A6A6"/>
        <w:sz w:val="12"/>
        <w:szCs w:val="12"/>
      </w:rPr>
      <w:tab/>
    </w:r>
    <w:r w:rsidRPr="00C17EBB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C17EBB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C17EBB">
      <w:rPr>
        <w:rFonts w:ascii="Arial" w:hAnsi="Arial" w:cs="Arial"/>
        <w:noProof/>
        <w:color w:val="A6A6A6"/>
        <w:sz w:val="12"/>
        <w:szCs w:val="12"/>
      </w:rPr>
      <w:t>: Reviewed By</w:t>
    </w:r>
    <w:r w:rsidRPr="00C17EBB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C17EBB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57D2" w14:textId="77777777" w:rsidR="003A225E" w:rsidRDefault="003A225E" w:rsidP="00E83E8B">
      <w:pPr>
        <w:spacing w:after="0" w:line="240" w:lineRule="auto"/>
      </w:pPr>
      <w:r>
        <w:separator/>
      </w:r>
    </w:p>
  </w:footnote>
  <w:footnote w:type="continuationSeparator" w:id="0">
    <w:p w14:paraId="62F72F7C" w14:textId="77777777" w:rsidR="003A225E" w:rsidRDefault="003A225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5FD8DA1" w:rsidR="00972CE1" w:rsidRDefault="00C17EBB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0C2FF2B0" wp14:editId="267DF9A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86F9D"/>
    <w:rsid w:val="000A76B0"/>
    <w:rsid w:val="000B6958"/>
    <w:rsid w:val="000D5EF1"/>
    <w:rsid w:val="000F5131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74DAD"/>
    <w:rsid w:val="00377CE8"/>
    <w:rsid w:val="003904D4"/>
    <w:rsid w:val="003950E9"/>
    <w:rsid w:val="003A225E"/>
    <w:rsid w:val="003F564F"/>
    <w:rsid w:val="00426401"/>
    <w:rsid w:val="00427421"/>
    <w:rsid w:val="00452088"/>
    <w:rsid w:val="00463346"/>
    <w:rsid w:val="00471562"/>
    <w:rsid w:val="004929A2"/>
    <w:rsid w:val="00507560"/>
    <w:rsid w:val="0052121D"/>
    <w:rsid w:val="00530E90"/>
    <w:rsid w:val="005643E6"/>
    <w:rsid w:val="00624DE4"/>
    <w:rsid w:val="00637757"/>
    <w:rsid w:val="00657ED6"/>
    <w:rsid w:val="00672441"/>
    <w:rsid w:val="00693D76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651DA"/>
    <w:rsid w:val="00A874A1"/>
    <w:rsid w:val="00AB00C1"/>
    <w:rsid w:val="00AF2415"/>
    <w:rsid w:val="00B35E5E"/>
    <w:rsid w:val="00B4188D"/>
    <w:rsid w:val="00B50CCA"/>
    <w:rsid w:val="00B6326D"/>
    <w:rsid w:val="00C060FA"/>
    <w:rsid w:val="00C17EBB"/>
    <w:rsid w:val="00C406D4"/>
    <w:rsid w:val="00CD010E"/>
    <w:rsid w:val="00D00746"/>
    <w:rsid w:val="00D8294B"/>
    <w:rsid w:val="00DA21D9"/>
    <w:rsid w:val="00DB70FD"/>
    <w:rsid w:val="00DC39EF"/>
    <w:rsid w:val="00DF4A6C"/>
    <w:rsid w:val="00E10CA5"/>
    <w:rsid w:val="00E706C6"/>
    <w:rsid w:val="00E83E8B"/>
    <w:rsid w:val="00E842B3"/>
    <w:rsid w:val="00E86434"/>
    <w:rsid w:val="00EA4660"/>
    <w:rsid w:val="00ED0120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0CBEBCF-17A1-464E-B5D9-FDA72A7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CD2D72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817D-8D68-479E-9FA2-F5D3FBD2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2017-07-27T14:09:00Z</dcterms:created>
  <dcterms:modified xsi:type="dcterms:W3CDTF">2017-10-05T16:03:00Z</dcterms:modified>
</cp:coreProperties>
</file>