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00C5A11" w14:textId="1E79ACD6" w:rsidR="007D5964" w:rsidRPr="007D5964" w:rsidRDefault="007D5964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D5964">
        <w:rPr>
          <w:rFonts w:ascii="Arial" w:hAnsi="Arial" w:cs="Arial"/>
          <w:color w:val="000000" w:themeColor="text1"/>
          <w:sz w:val="36"/>
          <w:szCs w:val="36"/>
        </w:rPr>
        <w:t>Flutamide</w:t>
      </w:r>
    </w:p>
    <w:p w14:paraId="7B604C8D" w14:textId="249916CC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6E2F7EF" w14:textId="18ADF857" w:rsidR="00470243" w:rsidRPr="007D5B58" w:rsidRDefault="007D5B58" w:rsidP="004702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color w:val="222222"/>
          <w:sz w:val="20"/>
          <w:szCs w:val="20"/>
        </w:rPr>
        <w:t>Flutamide</w:t>
      </w:r>
      <w:r w:rsidR="00470243" w:rsidRPr="007D5B58">
        <w:rPr>
          <w:rFonts w:ascii="Arial" w:eastAsia="Times New Roman" w:hAnsi="Arial" w:cs="Arial"/>
          <w:sz w:val="20"/>
          <w:szCs w:val="20"/>
        </w:rPr>
        <w:t xml:space="preserve"> is</w:t>
      </w:r>
      <w:r w:rsidR="00470243" w:rsidRPr="007D5B5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5B58">
        <w:rPr>
          <w:rFonts w:ascii="Arial" w:eastAsia="Times New Roman" w:hAnsi="Arial" w:cs="Arial"/>
          <w:sz w:val="20"/>
          <w:szCs w:val="20"/>
        </w:rPr>
        <w:t xml:space="preserve">an </w:t>
      </w:r>
      <w:r w:rsidRPr="007D5B58">
        <w:rPr>
          <w:rFonts w:ascii="Arial" w:eastAsia="Times New Roman" w:hAnsi="Arial" w:cs="Arial"/>
          <w:b/>
          <w:sz w:val="20"/>
          <w:szCs w:val="20"/>
        </w:rPr>
        <w:t>irritant</w:t>
      </w:r>
      <w:r w:rsidR="00470243" w:rsidRPr="007D5B58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 also a possible </w:t>
      </w:r>
      <w:r w:rsidRPr="000D716B">
        <w:rPr>
          <w:rFonts w:ascii="Arial" w:eastAsia="Times New Roman" w:hAnsi="Arial" w:cs="Arial"/>
          <w:b/>
          <w:sz w:val="20"/>
          <w:szCs w:val="20"/>
        </w:rPr>
        <w:t>reproductive hazard.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0243" w:rsidRPr="007D5B5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B445F72" w14:textId="77777777" w:rsidR="00A44604" w:rsidRPr="007D5B58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06CCB190" w14:textId="70A94AE9" w:rsidR="00470243" w:rsidRPr="007D5B58" w:rsidRDefault="007D5B58" w:rsidP="00470243">
      <w:pPr>
        <w:pStyle w:val="HTMLPreformatted"/>
        <w:rPr>
          <w:rFonts w:ascii="Arial" w:hAnsi="Arial" w:cs="Arial"/>
          <w:color w:val="000000"/>
        </w:rPr>
      </w:pPr>
      <w:r w:rsidRPr="007D5B58">
        <w:rPr>
          <w:rFonts w:ascii="Arial" w:hAnsi="Arial" w:cs="Arial"/>
          <w:color w:val="000000"/>
        </w:rPr>
        <w:t>Can be h</w:t>
      </w:r>
      <w:r w:rsidR="00470243" w:rsidRPr="007D5B58">
        <w:rPr>
          <w:rFonts w:ascii="Arial" w:hAnsi="Arial" w:cs="Arial"/>
          <w:color w:val="000000"/>
        </w:rPr>
        <w:t xml:space="preserve">armful </w:t>
      </w:r>
      <w:r w:rsidR="00C56884" w:rsidRPr="007D5B58">
        <w:rPr>
          <w:rFonts w:ascii="Arial" w:hAnsi="Arial" w:cs="Arial"/>
          <w:color w:val="000000"/>
        </w:rPr>
        <w:t xml:space="preserve">by inhalation, ingestion, or skin absorption. </w:t>
      </w:r>
      <w:r w:rsidR="00A945E8" w:rsidRPr="007D5B58">
        <w:rPr>
          <w:rFonts w:ascii="Arial" w:hAnsi="Arial" w:cs="Arial"/>
          <w:color w:val="000000"/>
        </w:rPr>
        <w:t xml:space="preserve">Can </w:t>
      </w:r>
      <w:r w:rsidR="00D12475" w:rsidRPr="007D5B58">
        <w:rPr>
          <w:rFonts w:ascii="Arial" w:hAnsi="Arial" w:cs="Arial"/>
          <w:color w:val="000000"/>
        </w:rPr>
        <w:t xml:space="preserve">cause </w:t>
      </w:r>
      <w:r w:rsidR="00C56884" w:rsidRPr="007D5B58">
        <w:rPr>
          <w:rFonts w:ascii="Arial" w:hAnsi="Arial" w:cs="Arial"/>
          <w:color w:val="000000"/>
        </w:rPr>
        <w:t xml:space="preserve">eye </w:t>
      </w:r>
      <w:r w:rsidR="00A945E8" w:rsidRPr="007D5B58">
        <w:rPr>
          <w:rFonts w:ascii="Arial" w:hAnsi="Arial" w:cs="Arial"/>
          <w:color w:val="000000"/>
        </w:rPr>
        <w:t xml:space="preserve">and skin </w:t>
      </w:r>
      <w:r w:rsidR="00D12475" w:rsidRPr="007D5B58">
        <w:rPr>
          <w:rFonts w:ascii="Arial" w:hAnsi="Arial" w:cs="Arial"/>
          <w:color w:val="000000"/>
        </w:rPr>
        <w:t>irritation.</w:t>
      </w:r>
    </w:p>
    <w:p w14:paraId="281FABFF" w14:textId="77777777" w:rsidR="007D5B58" w:rsidRPr="007D5B58" w:rsidRDefault="007D5B58" w:rsidP="007D5B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8E72FC1" w14:textId="752BC4CF" w:rsidR="007D5B58" w:rsidRPr="007D5B58" w:rsidRDefault="007D5B58" w:rsidP="007D5B5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D5B58">
        <w:rPr>
          <w:rFonts w:ascii="Arial" w:hAnsi="Arial" w:cs="Arial"/>
          <w:color w:val="222222"/>
          <w:sz w:val="20"/>
          <w:szCs w:val="20"/>
        </w:rPr>
        <w:t>Flutamide</w:t>
      </w:r>
      <w:r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drug, </w:t>
      </w:r>
      <w:r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nonsteroidal antiandrogenic agent used in prostatic cancer treatment by competeing with testosterone and inhibiting androgen uptake or androgen binding to targeted tissues. </w:t>
      </w:r>
    </w:p>
    <w:p w14:paraId="5B422929" w14:textId="77777777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14320168" w14:textId="77777777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130A5F51" w14:textId="77777777" w:rsidR="007D5B58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0FF764EB" w14:textId="77777777" w:rsidR="007D5B58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65273C6C" w:rsidR="00CC0398" w:rsidRPr="007D5B58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 xml:space="preserve">CAS#: 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13311-84-7</w:t>
      </w:r>
    </w:p>
    <w:p w14:paraId="4B8FE3B1" w14:textId="552C5087" w:rsidR="00D8294B" w:rsidRPr="007D5B58" w:rsidRDefault="00F02A25" w:rsidP="00A44604">
      <w:pPr>
        <w:rPr>
          <w:rFonts w:ascii="Arial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>C</w:t>
      </w:r>
      <w:r w:rsidR="00D8294B" w:rsidRPr="007D5B5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7D5B58" w:rsidRPr="007D5B58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621F004" w14:textId="662420C7" w:rsidR="002677E7" w:rsidRPr="007D5B58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>Molecular Formula</w:t>
      </w:r>
      <w:r w:rsidR="00CC0398" w:rsidRPr="007D5B58">
        <w:rPr>
          <w:rFonts w:ascii="Arial" w:hAnsi="Arial" w:cs="Arial"/>
          <w:sz w:val="20"/>
          <w:szCs w:val="20"/>
        </w:rPr>
        <w:t xml:space="preserve">: 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7D5B58" w:rsidRPr="007D5B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390E99F1" w:rsidR="00C406D4" w:rsidRPr="007D5B58" w:rsidRDefault="00D8294B" w:rsidP="00E33613">
      <w:pPr>
        <w:rPr>
          <w:rFonts w:ascii="Arial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7D5B58">
        <w:rPr>
          <w:rFonts w:ascii="Arial" w:hAnsi="Arial" w:cs="Arial"/>
          <w:sz w:val="20"/>
          <w:szCs w:val="20"/>
        </w:rPr>
        <w:t xml:space="preserve"> </w:t>
      </w:r>
      <w:r w:rsidR="007D5B58" w:rsidRPr="007D5B58">
        <w:rPr>
          <w:rFonts w:ascii="Arial" w:hAnsi="Arial" w:cs="Arial"/>
          <w:sz w:val="20"/>
          <w:szCs w:val="20"/>
        </w:rPr>
        <w:t>solid</w:t>
      </w:r>
    </w:p>
    <w:p w14:paraId="57C4B030" w14:textId="419298DD" w:rsidR="00D8294B" w:rsidRPr="007D5B58" w:rsidRDefault="00D8294B" w:rsidP="00C406D4">
      <w:pPr>
        <w:rPr>
          <w:rFonts w:ascii="Arial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 xml:space="preserve">Color: </w:t>
      </w:r>
      <w:r w:rsidR="007D5B58" w:rsidRPr="007D5B58">
        <w:rPr>
          <w:rFonts w:ascii="Arial" w:hAnsi="Arial" w:cs="Arial"/>
          <w:sz w:val="20"/>
          <w:szCs w:val="20"/>
        </w:rPr>
        <w:t>N/A</w:t>
      </w:r>
    </w:p>
    <w:p w14:paraId="3630061D" w14:textId="2EF5CFCE" w:rsidR="00470243" w:rsidRPr="007D5B58" w:rsidRDefault="00C406D4" w:rsidP="00470243">
      <w:pPr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>Boiling point</w:t>
      </w:r>
      <w:r w:rsidR="004B29A0" w:rsidRPr="007D5B58">
        <w:rPr>
          <w:rFonts w:ascii="Arial" w:hAnsi="Arial" w:cs="Arial"/>
          <w:sz w:val="20"/>
          <w:szCs w:val="20"/>
        </w:rPr>
        <w:t>:</w:t>
      </w:r>
      <w:r w:rsidR="007D5B58" w:rsidRPr="007D5B58">
        <w:rPr>
          <w:rFonts w:ascii="Arial" w:hAnsi="Arial" w:cs="Arial"/>
          <w:sz w:val="20"/>
          <w:szCs w:val="20"/>
        </w:rPr>
        <w:t xml:space="preserve"> 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E23A801" w14:textId="0AF1DDB9" w:rsidR="007D5B58" w:rsidRPr="007D5B58" w:rsidRDefault="007D5B58" w:rsidP="007D5B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5B5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Flutamide</w:t>
                      </w:r>
                      <w:r w:rsidRPr="007D5B5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Pr="007D5B5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D5B5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7D5B5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also a possible reproductive hazard. </w:t>
                      </w:r>
                      <w:r w:rsidRPr="007D5B5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F1274C" w14:textId="77777777" w:rsidR="007D5B58" w:rsidRPr="007D5B58" w:rsidRDefault="007D5B58" w:rsidP="007D5B58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8D13376" w14:textId="46F552AD" w:rsidR="002677E7" w:rsidRPr="000D716B" w:rsidRDefault="007D5B58" w:rsidP="000D716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D71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Can be harmful by inhalation, ingestion, or skin absorption. Can cause eye and skin irritation.</w:t>
                      </w:r>
                      <w:r w:rsidR="000D716B" w:rsidRPr="000D71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Skin contact with the material may be harmful; systemic effects may result</w:t>
                      </w:r>
                      <w:r w:rsid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following absorption.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This material can cause inflammation of the skin on contact in some persons.</w:t>
                      </w:r>
                      <w:r w:rsid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 cause respiratory irritation in some persons</w:t>
                      </w:r>
                      <w:r w:rsid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causing</w:t>
                      </w:r>
                      <w:r w:rsidR="000D716B" w:rsidRP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further lung damage</w:t>
                      </w:r>
                      <w:r w:rsidR="000D71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BFDE5F1" w14:textId="5590F021" w:rsidR="007D5B58" w:rsidRPr="007D5B58" w:rsidRDefault="007D5B58" w:rsidP="007D5B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a</w:t>
                      </w:r>
                      <w:r w:rsidRPr="007D5B5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dverse effects may includ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 unusual tiredness or weakness,</w:t>
                      </w:r>
                      <w:r w:rsidRPr="007D5B5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swelling of face, fi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ngers, feet, or lower legs, fever or chills, weakness in extremities, skin rash or dry skin and loss of appetite.</w:t>
                      </w:r>
                      <w:r w:rsidRPr="007D5B5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2A00E830" w14:textId="77777777" w:rsidR="00E7666B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DA0610B" w14:textId="09737EF9" w:rsidR="000445D0" w:rsidRPr="00470243" w:rsidRDefault="007D5B58" w:rsidP="0047024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667C6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available.</w:t>
                      </w:r>
                      <w:r w:rsidR="000667C6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8A42D34" w14:textId="4486E30B" w:rsidR="00A81CBB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457753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0511F90" w14:textId="6E561E8F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</w:pPr>
                      <w:r w:rsidRPr="0047024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47024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Oral </w:t>
                      </w:r>
                      <w:r w:rsidR="007D5B5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787 </w:t>
                      </w:r>
                      <w:r w:rsidRPr="0047024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[rat]</w:t>
                      </w:r>
                    </w:p>
                    <w:p w14:paraId="3373D8CC" w14:textId="4C6007DE" w:rsidR="00CC0398" w:rsidRPr="00CC0398" w:rsidRDefault="007D5964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3E5F118" w14:textId="77777777" w:rsidR="00A0002A" w:rsidRPr="003F564F" w:rsidRDefault="00A0002A" w:rsidP="00A0002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33C45E94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F6D254A" w14:textId="7A8F96AF" w:rsidR="0049537E" w:rsidRDefault="0049537E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194A232" w14:textId="77777777" w:rsidR="0049537E" w:rsidRPr="003F564F" w:rsidRDefault="0049537E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D59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1D3BD0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D5B58" w:rsidRPr="007D5B58">
        <w:rPr>
          <w:rFonts w:ascii="Arial" w:hAnsi="Arial" w:cs="Arial"/>
          <w:color w:val="222222"/>
          <w:sz w:val="20"/>
          <w:szCs w:val="20"/>
        </w:rPr>
        <w:t>Flutamide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D596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D596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D596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D596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D59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DE4BBC" w:rsidR="003F564F" w:rsidRPr="00265CA6" w:rsidRDefault="007D596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7D596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D59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D59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169A68D7" w14:textId="77777777" w:rsidR="007D5964" w:rsidRDefault="007D596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D33CDC" w14:textId="77777777" w:rsidR="007D5964" w:rsidRDefault="007D596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859B722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D596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454226F" w:rsidR="00DF4FA9" w:rsidRDefault="007D596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C94470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290F34F" w14:textId="77777777" w:rsidR="00571221" w:rsidRPr="00803871" w:rsidRDefault="00571221" w:rsidP="0057122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DD2D945" w14:textId="77777777" w:rsidR="00571221" w:rsidRDefault="00571221" w:rsidP="0057122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CE5EF0D" w14:textId="77777777" w:rsidR="00571221" w:rsidRPr="00600ABB" w:rsidRDefault="00571221" w:rsidP="0057122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C10C566" w14:textId="77777777" w:rsidR="00571221" w:rsidRDefault="00571221" w:rsidP="005712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71C7AD" w14:textId="77777777" w:rsidR="00571221" w:rsidRDefault="00571221" w:rsidP="00571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A0607B9" w14:textId="77777777" w:rsidR="00571221" w:rsidRPr="00C94889" w:rsidRDefault="00571221" w:rsidP="00571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4630FD0" w14:textId="77777777" w:rsidR="00571221" w:rsidRDefault="00571221" w:rsidP="0057122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7625C9B" w14:textId="77777777" w:rsidR="00571221" w:rsidRPr="003F564F" w:rsidRDefault="00571221" w:rsidP="00571221">
      <w:pPr>
        <w:pStyle w:val="Heading1"/>
      </w:pPr>
    </w:p>
    <w:p w14:paraId="53876912" w14:textId="77777777" w:rsidR="00571221" w:rsidRDefault="00571221" w:rsidP="005712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CD6AB50" w14:textId="77777777" w:rsidR="00571221" w:rsidRPr="00265CA6" w:rsidRDefault="00571221" w:rsidP="005712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276D263" w14:textId="77777777" w:rsidR="00571221" w:rsidRDefault="00571221" w:rsidP="005712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371EDE4" w14:textId="77777777" w:rsidR="00571221" w:rsidRPr="00265CA6" w:rsidRDefault="00571221" w:rsidP="005712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58DDDB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39F699B" w14:textId="77777777" w:rsidR="008C53CD" w:rsidRPr="00F17523" w:rsidRDefault="008C53CD" w:rsidP="008C53C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808BAE" w14:textId="20C99D20" w:rsidR="008C53CD" w:rsidRPr="008C53CD" w:rsidRDefault="008C53C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27CA4B7" w:rsidR="003F564F" w:rsidRPr="008C53CD" w:rsidRDefault="007D5964" w:rsidP="008C53C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D895EC0" w14:textId="77777777" w:rsidR="007D5964" w:rsidRDefault="007D5964" w:rsidP="00471562">
      <w:pPr>
        <w:rPr>
          <w:rFonts w:ascii="Arial" w:hAnsi="Arial" w:cs="Arial"/>
          <w:b/>
          <w:sz w:val="24"/>
          <w:szCs w:val="24"/>
        </w:rPr>
      </w:pPr>
    </w:p>
    <w:p w14:paraId="7145AFF5" w14:textId="77777777" w:rsidR="007D5964" w:rsidRDefault="007D5964" w:rsidP="00471562">
      <w:pPr>
        <w:rPr>
          <w:rFonts w:ascii="Arial" w:hAnsi="Arial" w:cs="Arial"/>
          <w:b/>
          <w:sz w:val="24"/>
          <w:szCs w:val="24"/>
        </w:rPr>
      </w:pPr>
    </w:p>
    <w:p w14:paraId="1763EB79" w14:textId="77777777" w:rsidR="007D5964" w:rsidRDefault="007D5964" w:rsidP="007D5964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6F4D4AE9" w14:textId="77777777" w:rsidR="007D5964" w:rsidRDefault="007D5964" w:rsidP="007D5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D596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93300D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7D5B58" w:rsidRPr="007D5B58">
        <w:rPr>
          <w:rFonts w:ascii="Arial" w:hAnsi="Arial" w:cs="Arial"/>
          <w:color w:val="222222"/>
          <w:sz w:val="20"/>
          <w:szCs w:val="20"/>
        </w:rPr>
        <w:t>Flutamide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ACEA0" w14:textId="77777777" w:rsidR="007D5964" w:rsidRDefault="007D5964" w:rsidP="007D59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C85B0B6" w14:textId="77777777" w:rsidR="007D5964" w:rsidRDefault="007D5964" w:rsidP="007D59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D8EEC4" w14:textId="77777777" w:rsidR="007D5964" w:rsidRDefault="007D5964" w:rsidP="007D59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604C94F7" w14:textId="77777777" w:rsidR="007D5964" w:rsidRDefault="007D5964" w:rsidP="007D5964">
      <w:pPr>
        <w:rPr>
          <w:rFonts w:ascii="Arial" w:hAnsi="Arial" w:cs="Arial"/>
          <w:sz w:val="20"/>
          <w:szCs w:val="20"/>
        </w:rPr>
      </w:pPr>
    </w:p>
    <w:p w14:paraId="74FBB7AC" w14:textId="77777777" w:rsidR="007D5964" w:rsidRDefault="007D5964" w:rsidP="007D596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7C2298F" w14:textId="77777777" w:rsidR="007D5964" w:rsidRDefault="007D5964" w:rsidP="007D596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38F38BA" w14:textId="6EC13853" w:rsidR="00D5121E" w:rsidRPr="007D5964" w:rsidRDefault="007D5964" w:rsidP="007D596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D5964">
        <w:rPr>
          <w:rFonts w:ascii="Arial" w:hAnsi="Arial" w:cs="Arial"/>
          <w:sz w:val="20"/>
          <w:szCs w:val="20"/>
        </w:rPr>
        <w:t>Approval Date:</w:t>
      </w:r>
      <w:r w:rsidR="00D5121E" w:rsidRPr="007D5964">
        <w:rPr>
          <w:rFonts w:ascii="Arial" w:hAnsi="Arial" w:cs="Arial"/>
          <w:sz w:val="20"/>
          <w:szCs w:val="20"/>
        </w:rPr>
        <w:t xml:space="preserve">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3704" w14:textId="77777777" w:rsidR="00BB67A9" w:rsidRDefault="00BB67A9" w:rsidP="00E83E8B">
      <w:pPr>
        <w:spacing w:after="0" w:line="240" w:lineRule="auto"/>
      </w:pPr>
      <w:r>
        <w:separator/>
      </w:r>
    </w:p>
  </w:endnote>
  <w:endnote w:type="continuationSeparator" w:id="0">
    <w:p w14:paraId="11B2EC2A" w14:textId="77777777" w:rsidR="00BB67A9" w:rsidRDefault="00BB67A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F1E5588" w:rsidR="00972CE1" w:rsidRPr="002D6A72" w:rsidRDefault="007D5B5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7D5B58">
      <w:rPr>
        <w:rFonts w:ascii="Arial" w:hAnsi="Arial" w:cs="Arial"/>
        <w:color w:val="222222"/>
        <w:sz w:val="20"/>
        <w:szCs w:val="20"/>
      </w:rPr>
      <w:t>Flutamide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D5964">
          <w:rPr>
            <w:rFonts w:ascii="Arial" w:hAnsi="Arial"/>
            <w:bCs/>
            <w:sz w:val="18"/>
            <w:szCs w:val="18"/>
          </w:rPr>
          <w:t xml:space="preserve">Page </w:t>
        </w:r>
        <w:r w:rsidR="007D5964">
          <w:fldChar w:fldCharType="begin"/>
        </w:r>
        <w:r w:rsidR="007D5964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D5964">
          <w:fldChar w:fldCharType="separate"/>
        </w:r>
        <w:r w:rsidR="007D5964">
          <w:rPr>
            <w:rFonts w:ascii="Arial" w:hAnsi="Arial"/>
            <w:bCs/>
            <w:noProof/>
            <w:sz w:val="18"/>
            <w:szCs w:val="18"/>
          </w:rPr>
          <w:t>6</w:t>
        </w:r>
        <w:r w:rsidR="007D5964">
          <w:fldChar w:fldCharType="end"/>
        </w:r>
        <w:r w:rsidR="007D5964">
          <w:rPr>
            <w:rFonts w:ascii="Arial" w:hAnsi="Arial"/>
            <w:sz w:val="18"/>
            <w:szCs w:val="18"/>
          </w:rPr>
          <w:t xml:space="preserve"> of </w:t>
        </w:r>
        <w:r w:rsidR="007D5964">
          <w:fldChar w:fldCharType="begin"/>
        </w:r>
        <w:r w:rsidR="007D5964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D5964">
          <w:fldChar w:fldCharType="separate"/>
        </w:r>
        <w:r w:rsidR="007D5964">
          <w:rPr>
            <w:rFonts w:ascii="Arial" w:hAnsi="Arial"/>
            <w:bCs/>
            <w:noProof/>
            <w:sz w:val="18"/>
            <w:szCs w:val="18"/>
          </w:rPr>
          <w:t>6</w:t>
        </w:r>
        <w:r w:rsidR="007D5964"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7D5964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22E2FBE" w:rsidR="00972CE1" w:rsidRPr="002971D7" w:rsidRDefault="007D5964" w:rsidP="007D5964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09CA" w14:textId="77777777" w:rsidR="00BB67A9" w:rsidRDefault="00BB67A9" w:rsidP="00E83E8B">
      <w:pPr>
        <w:spacing w:after="0" w:line="240" w:lineRule="auto"/>
      </w:pPr>
      <w:r>
        <w:separator/>
      </w:r>
    </w:p>
  </w:footnote>
  <w:footnote w:type="continuationSeparator" w:id="0">
    <w:p w14:paraId="1C4D5A48" w14:textId="77777777" w:rsidR="00BB67A9" w:rsidRDefault="00BB67A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096BE74" w:rsidR="000D5EF1" w:rsidRDefault="007D59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5D055" wp14:editId="41294E1C">
          <wp:simplePos x="0" y="0"/>
          <wp:positionH relativeFrom="column">
            <wp:posOffset>-472440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609A0F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D716B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971D7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9537E"/>
    <w:rsid w:val="004A4D32"/>
    <w:rsid w:val="004B29A0"/>
    <w:rsid w:val="004B5CBE"/>
    <w:rsid w:val="004B6C5A"/>
    <w:rsid w:val="004E29EA"/>
    <w:rsid w:val="005042BC"/>
    <w:rsid w:val="00507560"/>
    <w:rsid w:val="0052121D"/>
    <w:rsid w:val="00530E90"/>
    <w:rsid w:val="00554DE4"/>
    <w:rsid w:val="005643E6"/>
    <w:rsid w:val="00571221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964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C53CD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0002A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B67A9"/>
    <w:rsid w:val="00C05A3E"/>
    <w:rsid w:val="00C060FA"/>
    <w:rsid w:val="00C06795"/>
    <w:rsid w:val="00C13828"/>
    <w:rsid w:val="00C15C75"/>
    <w:rsid w:val="00C406D4"/>
    <w:rsid w:val="00C56884"/>
    <w:rsid w:val="00CA001D"/>
    <w:rsid w:val="00CA0E7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21E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4EFD199-7944-4078-B20F-9BE88E2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A579B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0174-5A13-4B3D-9F91-7802297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2017-08-02T13:58:00Z</dcterms:created>
  <dcterms:modified xsi:type="dcterms:W3CDTF">2017-10-09T23:40:00Z</dcterms:modified>
</cp:coreProperties>
</file>