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4D4929F2" w14:textId="3D0A7346" w:rsidR="00381880" w:rsidRPr="00381880" w:rsidRDefault="00381880" w:rsidP="00FB4DD8">
      <w:pPr>
        <w:jc w:val="center"/>
        <w:rPr>
          <w:rFonts w:ascii="Arial" w:hAnsi="Arial" w:cs="Arial"/>
          <w:color w:val="000000" w:themeColor="text1"/>
          <w:sz w:val="36"/>
          <w:szCs w:val="36"/>
        </w:rPr>
      </w:pPr>
      <w:r w:rsidRPr="00381880">
        <w:rPr>
          <w:rFonts w:ascii="Arial" w:hAnsi="Arial" w:cs="Arial"/>
          <w:color w:val="000000" w:themeColor="text1"/>
          <w:sz w:val="36"/>
          <w:szCs w:val="36"/>
        </w:rPr>
        <w:t>Ethylbenzene</w:t>
      </w:r>
    </w:p>
    <w:p w14:paraId="7B604C8D" w14:textId="7E6A40E9"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0B445F72" w14:textId="75FF3DA2" w:rsidR="00A44604" w:rsidRPr="00AD39E2" w:rsidRDefault="00470243" w:rsidP="00AD39E2">
      <w:pPr>
        <w:rPr>
          <w:rFonts w:ascii="Times" w:eastAsia="Times New Roman" w:hAnsi="Times" w:cs="Times New Roman"/>
          <w:sz w:val="20"/>
          <w:szCs w:val="20"/>
        </w:rPr>
      </w:pPr>
      <w:r w:rsidRPr="00470243">
        <w:rPr>
          <w:rFonts w:ascii="Arial" w:hAnsi="Arial" w:cs="Arial"/>
          <w:color w:val="222222"/>
          <w:sz w:val="20"/>
          <w:szCs w:val="20"/>
        </w:rPr>
        <w:t>Ethylbenzene</w:t>
      </w:r>
      <w:r w:rsidRPr="00470243">
        <w:rPr>
          <w:rFonts w:ascii="Arial" w:eastAsia="Times New Roman" w:hAnsi="Arial" w:cs="Arial"/>
          <w:sz w:val="20"/>
          <w:szCs w:val="20"/>
        </w:rPr>
        <w:t xml:space="preserve"> </w:t>
      </w:r>
      <w:r w:rsidRPr="00AD39E2">
        <w:rPr>
          <w:rFonts w:ascii="Arial" w:eastAsia="Times New Roman" w:hAnsi="Arial" w:cs="Arial"/>
          <w:sz w:val="20"/>
          <w:szCs w:val="20"/>
        </w:rPr>
        <w:t>is</w:t>
      </w:r>
      <w:r w:rsidRPr="00AD39E2">
        <w:rPr>
          <w:rFonts w:ascii="Arial" w:eastAsia="Times New Roman" w:hAnsi="Arial" w:cs="Arial"/>
          <w:b/>
          <w:sz w:val="20"/>
          <w:szCs w:val="20"/>
        </w:rPr>
        <w:t xml:space="preserve"> </w:t>
      </w:r>
      <w:r w:rsidRPr="00AD39E2">
        <w:rPr>
          <w:rFonts w:ascii="Arial" w:eastAsia="Times New Roman" w:hAnsi="Arial" w:cs="Arial"/>
          <w:sz w:val="20"/>
          <w:szCs w:val="20"/>
        </w:rPr>
        <w:t xml:space="preserve">a </w:t>
      </w:r>
      <w:r w:rsidRPr="00AD39E2">
        <w:rPr>
          <w:rFonts w:ascii="Arial" w:eastAsia="Times New Roman" w:hAnsi="Arial" w:cs="Arial"/>
          <w:b/>
          <w:sz w:val="20"/>
          <w:szCs w:val="20"/>
        </w:rPr>
        <w:t xml:space="preserve">highly flammable, acute toxin, </w:t>
      </w:r>
      <w:r w:rsidRPr="00AD39E2">
        <w:rPr>
          <w:rFonts w:ascii="Arial" w:eastAsia="Times New Roman" w:hAnsi="Arial" w:cs="Arial"/>
          <w:sz w:val="20"/>
          <w:szCs w:val="20"/>
        </w:rPr>
        <w:t xml:space="preserve">and </w:t>
      </w:r>
      <w:r w:rsidRPr="00AD39E2">
        <w:rPr>
          <w:rFonts w:ascii="Arial" w:eastAsia="Times New Roman" w:hAnsi="Arial" w:cs="Arial"/>
          <w:b/>
          <w:sz w:val="20"/>
          <w:szCs w:val="20"/>
        </w:rPr>
        <w:t xml:space="preserve">carcinogen. </w:t>
      </w:r>
      <w:r w:rsidRPr="00AD39E2">
        <w:rPr>
          <w:rFonts w:ascii="Arial" w:eastAsia="Times New Roman" w:hAnsi="Arial" w:cs="Arial"/>
          <w:sz w:val="20"/>
          <w:szCs w:val="20"/>
        </w:rPr>
        <w:t>Keep away from heat and sources of ignition.</w:t>
      </w:r>
      <w:r w:rsidR="00AD39E2" w:rsidRPr="00AD39E2">
        <w:rPr>
          <w:rFonts w:ascii="Arial" w:eastAsia="Times New Roman" w:hAnsi="Arial" w:cs="Arial"/>
          <w:sz w:val="20"/>
          <w:szCs w:val="20"/>
        </w:rPr>
        <w:t xml:space="preserve"> </w:t>
      </w:r>
      <w:r w:rsidR="00AD39E2" w:rsidRPr="00AD39E2">
        <w:rPr>
          <w:rFonts w:ascii="Arial" w:eastAsia="Times New Roman" w:hAnsi="Arial" w:cs="Arial"/>
          <w:color w:val="000000"/>
          <w:sz w:val="20"/>
          <w:szCs w:val="20"/>
          <w:shd w:val="clear" w:color="auto" w:fill="FFFFFF"/>
        </w:rPr>
        <w:t>Vapors may cause dizziness or suffocation.</w:t>
      </w:r>
    </w:p>
    <w:p w14:paraId="06CCB190" w14:textId="717E6115" w:rsidR="00470243" w:rsidRPr="00470243" w:rsidRDefault="00AD39E2" w:rsidP="00470243">
      <w:pPr>
        <w:pStyle w:val="HTMLPreformatted"/>
        <w:rPr>
          <w:rFonts w:ascii="Arial" w:hAnsi="Arial" w:cs="Arial"/>
          <w:color w:val="000000"/>
        </w:rPr>
      </w:pPr>
      <w:r>
        <w:rPr>
          <w:rFonts w:ascii="Arial" w:hAnsi="Arial" w:cs="Arial"/>
          <w:color w:val="000000"/>
        </w:rPr>
        <w:t>Is h</w:t>
      </w:r>
      <w:r w:rsidR="00470243">
        <w:rPr>
          <w:rFonts w:ascii="Arial" w:hAnsi="Arial" w:cs="Arial"/>
          <w:color w:val="000000"/>
        </w:rPr>
        <w:t xml:space="preserve">armful </w:t>
      </w:r>
      <w:r w:rsidR="00C56884" w:rsidRPr="00470243">
        <w:rPr>
          <w:rFonts w:ascii="Arial" w:hAnsi="Arial" w:cs="Arial"/>
          <w:color w:val="000000"/>
        </w:rPr>
        <w:t xml:space="preserve">by inhalation, ingestion, or skin absorption. </w:t>
      </w:r>
      <w:r w:rsidR="00A945E8" w:rsidRPr="00470243">
        <w:rPr>
          <w:rFonts w:ascii="Arial" w:hAnsi="Arial" w:cs="Arial"/>
          <w:color w:val="000000"/>
        </w:rPr>
        <w:t xml:space="preserve">Can </w:t>
      </w:r>
      <w:r w:rsidR="00D12475" w:rsidRPr="00470243">
        <w:rPr>
          <w:rFonts w:ascii="Arial" w:hAnsi="Arial" w:cs="Arial"/>
          <w:color w:val="000000"/>
        </w:rPr>
        <w:t xml:space="preserve">cause </w:t>
      </w:r>
      <w:r w:rsidR="00C56884" w:rsidRPr="00470243">
        <w:rPr>
          <w:rFonts w:ascii="Arial" w:hAnsi="Arial" w:cs="Arial"/>
          <w:color w:val="000000"/>
        </w:rPr>
        <w:t xml:space="preserve">eye </w:t>
      </w:r>
      <w:r w:rsidR="00A945E8" w:rsidRPr="00470243">
        <w:rPr>
          <w:rFonts w:ascii="Arial" w:hAnsi="Arial" w:cs="Arial"/>
          <w:color w:val="000000"/>
        </w:rPr>
        <w:t xml:space="preserve">and skin </w:t>
      </w:r>
      <w:r w:rsidR="00D12475" w:rsidRPr="00470243">
        <w:rPr>
          <w:rFonts w:ascii="Arial" w:hAnsi="Arial" w:cs="Arial"/>
          <w:color w:val="000000"/>
        </w:rPr>
        <w:t>irritation.</w:t>
      </w:r>
    </w:p>
    <w:p w14:paraId="0FE36E33" w14:textId="77777777" w:rsidR="00470243" w:rsidRPr="00470243" w:rsidRDefault="00470243" w:rsidP="00470243">
      <w:pPr>
        <w:pStyle w:val="HTMLPreformatted"/>
        <w:rPr>
          <w:rFonts w:ascii="Arial" w:hAnsi="Arial" w:cs="Arial"/>
          <w:color w:val="000000"/>
        </w:rPr>
      </w:pPr>
    </w:p>
    <w:p w14:paraId="03B5F0C3" w14:textId="0F1E47DB" w:rsidR="00470243" w:rsidRPr="00470243" w:rsidRDefault="002677E7" w:rsidP="00470243">
      <w:pPr>
        <w:pStyle w:val="HTMLPreformatted"/>
        <w:rPr>
          <w:rFonts w:ascii="Arial" w:hAnsi="Arial" w:cs="Arial"/>
          <w:color w:val="000000"/>
        </w:rPr>
      </w:pPr>
      <w:r w:rsidRPr="00470243">
        <w:rPr>
          <w:rFonts w:ascii="Arial" w:hAnsi="Arial" w:cs="Arial"/>
          <w:color w:val="222222"/>
        </w:rPr>
        <w:t xml:space="preserve">Also known as </w:t>
      </w:r>
      <w:r w:rsidR="00470243" w:rsidRPr="00470243">
        <w:rPr>
          <w:rFonts w:ascii="Arial" w:eastAsia="Times New Roman" w:hAnsi="Arial" w:cs="Arial"/>
          <w:color w:val="000000"/>
        </w:rPr>
        <w:t xml:space="preserve">Phenylethane, </w:t>
      </w:r>
      <w:proofErr w:type="spellStart"/>
      <w:r w:rsidR="00470243" w:rsidRPr="00470243">
        <w:rPr>
          <w:rFonts w:ascii="Arial" w:eastAsia="Times New Roman" w:hAnsi="Arial" w:cs="Arial"/>
          <w:color w:val="000000"/>
        </w:rPr>
        <w:t>Ethylbenzol</w:t>
      </w:r>
      <w:proofErr w:type="spellEnd"/>
      <w:r w:rsidR="00470243" w:rsidRPr="00470243">
        <w:rPr>
          <w:rFonts w:ascii="Arial" w:eastAsia="Times New Roman" w:hAnsi="Arial" w:cs="Arial"/>
          <w:color w:val="000000"/>
        </w:rPr>
        <w:t xml:space="preserve"> and EB.</w:t>
      </w:r>
    </w:p>
    <w:p w14:paraId="67F26D27" w14:textId="1B48DA9E" w:rsidR="00E7666B" w:rsidRPr="00470243" w:rsidRDefault="00470243" w:rsidP="00470243">
      <w:pPr>
        <w:shd w:val="clear" w:color="auto" w:fill="FFFFFF"/>
        <w:spacing w:before="100" w:beforeAutospacing="1" w:after="100" w:afterAutospacing="1" w:line="240" w:lineRule="auto"/>
        <w:rPr>
          <w:rFonts w:ascii="Arial" w:eastAsia="Times New Roman" w:hAnsi="Arial" w:cs="Arial"/>
          <w:color w:val="000000"/>
          <w:sz w:val="20"/>
          <w:szCs w:val="20"/>
        </w:rPr>
      </w:pPr>
      <w:r w:rsidRPr="00470243">
        <w:rPr>
          <w:rFonts w:ascii="Arial" w:hAnsi="Arial" w:cs="Arial"/>
          <w:color w:val="222222"/>
          <w:sz w:val="20"/>
          <w:szCs w:val="20"/>
        </w:rPr>
        <w:t xml:space="preserve">Ethylbenzene </w:t>
      </w:r>
      <w:r w:rsidR="00E7666B" w:rsidRPr="00470243">
        <w:rPr>
          <w:rFonts w:ascii="Arial" w:eastAsia="Times New Roman" w:hAnsi="Arial" w:cs="Arial"/>
          <w:color w:val="000000"/>
          <w:sz w:val="20"/>
          <w:szCs w:val="20"/>
        </w:rPr>
        <w:t>i</w:t>
      </w:r>
      <w:r w:rsidRPr="00470243">
        <w:rPr>
          <w:rFonts w:ascii="Arial" w:eastAsia="Times New Roman" w:hAnsi="Arial" w:cs="Arial"/>
          <w:color w:val="000000"/>
          <w:sz w:val="20"/>
          <w:szCs w:val="20"/>
        </w:rPr>
        <w:t xml:space="preserve">s an aromatic hydrocarbon used in the petrochemical industry </w:t>
      </w:r>
      <w:proofErr w:type="gramStart"/>
      <w:r w:rsidRPr="00470243">
        <w:rPr>
          <w:rFonts w:ascii="Arial" w:eastAsia="Times New Roman" w:hAnsi="Arial" w:cs="Arial"/>
          <w:color w:val="000000"/>
          <w:sz w:val="20"/>
          <w:szCs w:val="20"/>
        </w:rPr>
        <w:t>for the production of</w:t>
      </w:r>
      <w:proofErr w:type="gramEnd"/>
      <w:r w:rsidRPr="00470243">
        <w:rPr>
          <w:rFonts w:ascii="Arial" w:eastAsia="Times New Roman" w:hAnsi="Arial" w:cs="Arial"/>
          <w:color w:val="000000"/>
          <w:sz w:val="20"/>
          <w:szCs w:val="20"/>
        </w:rPr>
        <w:t xml:space="preserve"> polystyrene.</w:t>
      </w:r>
      <w:r w:rsidR="00AD39E2">
        <w:rPr>
          <w:rFonts w:ascii="Arial" w:eastAsia="Times New Roman" w:hAnsi="Arial" w:cs="Arial"/>
          <w:color w:val="000000"/>
          <w:sz w:val="20"/>
          <w:szCs w:val="20"/>
        </w:rPr>
        <w:t xml:space="preserve"> Is also a component of automotive and aviation </w:t>
      </w:r>
      <w:proofErr w:type="gramStart"/>
      <w:r w:rsidR="00AD39E2">
        <w:rPr>
          <w:rFonts w:ascii="Arial" w:eastAsia="Times New Roman" w:hAnsi="Arial" w:cs="Arial"/>
          <w:color w:val="000000"/>
          <w:sz w:val="20"/>
          <w:szCs w:val="20"/>
        </w:rPr>
        <w:t>gasoline.</w:t>
      </w:r>
      <w:proofErr w:type="gramEnd"/>
      <w:r w:rsidR="00AD39E2">
        <w:rPr>
          <w:rFonts w:ascii="Arial" w:eastAsia="Times New Roman" w:hAnsi="Arial" w:cs="Arial"/>
          <w:color w:val="000000"/>
          <w:sz w:val="20"/>
          <w:szCs w:val="20"/>
        </w:rPr>
        <w:t xml:space="preserve"> </w:t>
      </w:r>
    </w:p>
    <w:p w14:paraId="5B422929" w14:textId="77777777" w:rsidR="00E7666B" w:rsidRDefault="00E7666B" w:rsidP="002038B8">
      <w:pPr>
        <w:rPr>
          <w:rFonts w:ascii="Arial" w:hAnsi="Arial" w:cs="Arial"/>
          <w:b/>
          <w:sz w:val="20"/>
          <w:szCs w:val="20"/>
        </w:rPr>
      </w:pPr>
    </w:p>
    <w:p w14:paraId="14320168" w14:textId="77777777" w:rsidR="00E7666B" w:rsidRDefault="00E7666B" w:rsidP="002038B8">
      <w:pPr>
        <w:rPr>
          <w:rFonts w:ascii="Arial" w:hAnsi="Arial" w:cs="Arial"/>
          <w:b/>
          <w:sz w:val="20"/>
          <w:szCs w:val="20"/>
        </w:rPr>
      </w:pPr>
    </w:p>
    <w:p w14:paraId="5D4666DB" w14:textId="77777777" w:rsidR="002038B8" w:rsidRPr="008B70AD" w:rsidRDefault="00C406D4" w:rsidP="002038B8">
      <w:pPr>
        <w:rPr>
          <w:rFonts w:ascii="Arial" w:hAnsi="Arial" w:cs="Arial"/>
          <w:b/>
          <w:sz w:val="20"/>
          <w:szCs w:val="20"/>
        </w:rPr>
      </w:pPr>
      <w:r w:rsidRPr="008B70AD">
        <w:rPr>
          <w:rFonts w:ascii="Arial" w:hAnsi="Arial" w:cs="Arial"/>
          <w:b/>
          <w:sz w:val="20"/>
          <w:szCs w:val="20"/>
        </w:rPr>
        <w:lastRenderedPageBreak/>
        <w:t>Physical &amp; Chemical Properties/Definition of Chemical Group</w:t>
      </w:r>
    </w:p>
    <w:p w14:paraId="3DD389D0" w14:textId="7EEC1816" w:rsidR="00CC0398" w:rsidRPr="00470243" w:rsidRDefault="00D8294B" w:rsidP="00A44604">
      <w:pPr>
        <w:rPr>
          <w:rFonts w:ascii="Arial" w:eastAsia="Times New Roman" w:hAnsi="Arial" w:cs="Arial"/>
          <w:sz w:val="20"/>
          <w:szCs w:val="20"/>
        </w:rPr>
      </w:pPr>
      <w:r w:rsidRPr="00470243">
        <w:rPr>
          <w:rFonts w:ascii="Arial" w:hAnsi="Arial" w:cs="Arial"/>
          <w:sz w:val="20"/>
          <w:szCs w:val="20"/>
        </w:rPr>
        <w:t xml:space="preserve">CAS#: </w:t>
      </w:r>
      <w:r w:rsidR="00470243" w:rsidRPr="00470243">
        <w:rPr>
          <w:rFonts w:ascii="Arial" w:eastAsia="Times New Roman" w:hAnsi="Arial" w:cs="Arial"/>
          <w:color w:val="000000"/>
          <w:sz w:val="20"/>
          <w:szCs w:val="20"/>
          <w:shd w:val="clear" w:color="auto" w:fill="FFFFFF"/>
        </w:rPr>
        <w:t>100-41-4</w:t>
      </w:r>
    </w:p>
    <w:p w14:paraId="4B8FE3B1" w14:textId="4D242AB4" w:rsidR="00D8294B" w:rsidRPr="00470243" w:rsidRDefault="00F02A25" w:rsidP="00A44604">
      <w:pPr>
        <w:rPr>
          <w:rFonts w:ascii="Arial" w:hAnsi="Arial" w:cs="Arial"/>
          <w:sz w:val="20"/>
          <w:szCs w:val="20"/>
        </w:rPr>
      </w:pPr>
      <w:r w:rsidRPr="00470243">
        <w:rPr>
          <w:rFonts w:ascii="Arial" w:hAnsi="Arial" w:cs="Arial"/>
          <w:sz w:val="20"/>
          <w:szCs w:val="20"/>
        </w:rPr>
        <w:t>C</w:t>
      </w:r>
      <w:r w:rsidR="00D8294B" w:rsidRPr="00470243">
        <w:rPr>
          <w:rFonts w:ascii="Arial" w:hAnsi="Arial" w:cs="Arial"/>
          <w:sz w:val="20"/>
          <w:szCs w:val="20"/>
        </w:rPr>
        <w:t xml:space="preserve">lass: </w:t>
      </w:r>
      <w:sdt>
        <w:sdtPr>
          <w:rPr>
            <w:rFonts w:ascii="Arial" w:hAnsi="Arial" w:cs="Arial"/>
            <w:sz w:val="20"/>
            <w:szCs w:val="20"/>
          </w:rPr>
          <w:id w:val="-1098094398"/>
        </w:sdtPr>
        <w:sdtEndPr>
          <w:rPr>
            <w:b/>
          </w:rPr>
        </w:sdtEndPr>
        <w:sdtContent>
          <w:r w:rsidR="00470243">
            <w:rPr>
              <w:rFonts w:ascii="Arial" w:hAnsi="Arial" w:cs="Arial"/>
              <w:b/>
              <w:sz w:val="20"/>
              <w:szCs w:val="20"/>
              <w:u w:val="single"/>
            </w:rPr>
            <w:t>Highly flammable liquid, c</w:t>
          </w:r>
          <w:r w:rsidR="00E7666B" w:rsidRPr="00470243">
            <w:rPr>
              <w:rFonts w:ascii="Arial" w:hAnsi="Arial" w:cs="Arial"/>
              <w:b/>
              <w:sz w:val="20"/>
              <w:szCs w:val="20"/>
              <w:u w:val="single"/>
            </w:rPr>
            <w:t>arcinogen, Irritant, Toxic</w:t>
          </w:r>
        </w:sdtContent>
      </w:sdt>
    </w:p>
    <w:p w14:paraId="5621F004" w14:textId="57BF0F6B" w:rsidR="002677E7" w:rsidRPr="00470243" w:rsidRDefault="00D8294B" w:rsidP="00E33613">
      <w:pPr>
        <w:rPr>
          <w:rFonts w:ascii="Arial" w:eastAsia="Times New Roman" w:hAnsi="Arial" w:cs="Arial"/>
          <w:sz w:val="20"/>
          <w:szCs w:val="20"/>
        </w:rPr>
      </w:pPr>
      <w:r w:rsidRPr="00470243">
        <w:rPr>
          <w:rFonts w:ascii="Arial" w:hAnsi="Arial" w:cs="Arial"/>
          <w:sz w:val="20"/>
          <w:szCs w:val="20"/>
        </w:rPr>
        <w:t>Molecular Formula</w:t>
      </w:r>
      <w:r w:rsidR="00CC0398" w:rsidRPr="00470243">
        <w:rPr>
          <w:rFonts w:ascii="Arial" w:hAnsi="Arial" w:cs="Arial"/>
          <w:sz w:val="20"/>
          <w:szCs w:val="20"/>
        </w:rPr>
        <w:t xml:space="preserve">: </w:t>
      </w:r>
      <w:r w:rsidR="005A6FB3" w:rsidRPr="00470243">
        <w:rPr>
          <w:rFonts w:ascii="Arial" w:eastAsia="Times New Roman" w:hAnsi="Arial" w:cs="Arial"/>
          <w:color w:val="000000"/>
          <w:sz w:val="20"/>
          <w:szCs w:val="20"/>
          <w:shd w:val="clear" w:color="auto" w:fill="FFFFFF"/>
        </w:rPr>
        <w:t>C</w:t>
      </w:r>
      <w:r w:rsidR="00470243" w:rsidRPr="00470243">
        <w:rPr>
          <w:rFonts w:ascii="Arial" w:eastAsia="Times New Roman" w:hAnsi="Arial" w:cs="Arial"/>
          <w:color w:val="000000"/>
          <w:sz w:val="20"/>
          <w:szCs w:val="20"/>
          <w:shd w:val="clear" w:color="auto" w:fill="FFFFFF"/>
          <w:vertAlign w:val="subscript"/>
        </w:rPr>
        <w:t>8</w:t>
      </w:r>
      <w:r w:rsidR="005A6FB3" w:rsidRPr="00470243">
        <w:rPr>
          <w:rFonts w:ascii="Arial" w:eastAsia="Times New Roman" w:hAnsi="Arial" w:cs="Arial"/>
          <w:color w:val="000000"/>
          <w:sz w:val="20"/>
          <w:szCs w:val="20"/>
          <w:shd w:val="clear" w:color="auto" w:fill="FFFFFF"/>
        </w:rPr>
        <w:t>H</w:t>
      </w:r>
      <w:r w:rsidR="005A6FB3" w:rsidRPr="00470243">
        <w:rPr>
          <w:rFonts w:ascii="Arial" w:eastAsia="Times New Roman" w:hAnsi="Arial" w:cs="Arial"/>
          <w:color w:val="000000"/>
          <w:sz w:val="20"/>
          <w:szCs w:val="20"/>
          <w:shd w:val="clear" w:color="auto" w:fill="FFFFFF"/>
          <w:vertAlign w:val="subscript"/>
        </w:rPr>
        <w:t>1</w:t>
      </w:r>
      <w:r w:rsidR="00470243" w:rsidRPr="00470243">
        <w:rPr>
          <w:rFonts w:ascii="Arial" w:eastAsia="Times New Roman" w:hAnsi="Arial" w:cs="Arial"/>
          <w:color w:val="000000"/>
          <w:sz w:val="20"/>
          <w:szCs w:val="20"/>
          <w:shd w:val="clear" w:color="auto" w:fill="FFFFFF"/>
          <w:vertAlign w:val="subscript"/>
        </w:rPr>
        <w:t>0</w:t>
      </w:r>
    </w:p>
    <w:p w14:paraId="3D35E5FB" w14:textId="6CE56DB1" w:rsidR="00C406D4" w:rsidRPr="00470243" w:rsidRDefault="00D8294B" w:rsidP="00E33613">
      <w:pPr>
        <w:rPr>
          <w:rFonts w:ascii="Arial" w:hAnsi="Arial" w:cs="Arial"/>
          <w:sz w:val="20"/>
          <w:szCs w:val="20"/>
        </w:rPr>
      </w:pPr>
      <w:r w:rsidRPr="00470243">
        <w:rPr>
          <w:rFonts w:ascii="Arial" w:hAnsi="Arial" w:cs="Arial"/>
          <w:sz w:val="20"/>
          <w:szCs w:val="20"/>
        </w:rPr>
        <w:t xml:space="preserve">Form (physical state): </w:t>
      </w:r>
      <w:r w:rsidR="000667C6" w:rsidRPr="00470243">
        <w:rPr>
          <w:rFonts w:ascii="Arial" w:hAnsi="Arial" w:cs="Arial"/>
          <w:sz w:val="20"/>
          <w:szCs w:val="20"/>
        </w:rPr>
        <w:t xml:space="preserve"> </w:t>
      </w:r>
      <w:r w:rsidR="00470243" w:rsidRPr="00470243">
        <w:rPr>
          <w:rFonts w:ascii="Arial" w:hAnsi="Arial" w:cs="Arial"/>
          <w:sz w:val="20"/>
          <w:szCs w:val="20"/>
        </w:rPr>
        <w:t>liquid</w:t>
      </w:r>
    </w:p>
    <w:p w14:paraId="57C4B030" w14:textId="087A6661" w:rsidR="00D8294B" w:rsidRPr="00470243" w:rsidRDefault="00D8294B" w:rsidP="00C406D4">
      <w:pPr>
        <w:rPr>
          <w:rFonts w:ascii="Arial" w:hAnsi="Arial" w:cs="Arial"/>
          <w:sz w:val="20"/>
          <w:szCs w:val="20"/>
        </w:rPr>
      </w:pPr>
      <w:r w:rsidRPr="00470243">
        <w:rPr>
          <w:rFonts w:ascii="Arial" w:hAnsi="Arial" w:cs="Arial"/>
          <w:sz w:val="20"/>
          <w:szCs w:val="20"/>
        </w:rPr>
        <w:t xml:space="preserve">Color: </w:t>
      </w:r>
      <w:r w:rsidR="00470243" w:rsidRPr="00470243">
        <w:rPr>
          <w:rFonts w:ascii="Arial" w:hAnsi="Arial" w:cs="Arial"/>
          <w:sz w:val="20"/>
          <w:szCs w:val="20"/>
        </w:rPr>
        <w:t>colorless</w:t>
      </w:r>
    </w:p>
    <w:p w14:paraId="3630061D" w14:textId="77777777" w:rsidR="00470243" w:rsidRPr="00470243" w:rsidRDefault="00C406D4" w:rsidP="00470243">
      <w:pPr>
        <w:rPr>
          <w:rFonts w:ascii="Arial" w:eastAsia="Times New Roman" w:hAnsi="Arial" w:cs="Arial"/>
          <w:sz w:val="20"/>
          <w:szCs w:val="20"/>
        </w:rPr>
      </w:pPr>
      <w:r w:rsidRPr="00470243">
        <w:rPr>
          <w:rFonts w:ascii="Arial" w:hAnsi="Arial" w:cs="Arial"/>
          <w:sz w:val="20"/>
          <w:szCs w:val="20"/>
        </w:rPr>
        <w:t>Boiling point</w:t>
      </w:r>
      <w:r w:rsidR="004B29A0" w:rsidRPr="00470243">
        <w:rPr>
          <w:rFonts w:ascii="Arial" w:hAnsi="Arial" w:cs="Arial"/>
          <w:sz w:val="20"/>
          <w:szCs w:val="20"/>
        </w:rPr>
        <w:t xml:space="preserve">: </w:t>
      </w:r>
      <w:r w:rsidR="00470243" w:rsidRPr="00470243">
        <w:rPr>
          <w:rFonts w:ascii="Arial" w:eastAsia="Times New Roman" w:hAnsi="Arial" w:cs="Arial"/>
          <w:color w:val="000000"/>
          <w:sz w:val="20"/>
          <w:szCs w:val="20"/>
          <w:shd w:val="clear" w:color="auto" w:fill="F9F9F9"/>
        </w:rPr>
        <w:t>136 °C</w:t>
      </w:r>
    </w:p>
    <w:p w14:paraId="5DBDFDAA" w14:textId="75904F93" w:rsidR="00C406D4" w:rsidRPr="00803871" w:rsidRDefault="00C406D4" w:rsidP="00470243">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58CE37EF" w14:textId="77777777" w:rsidR="00AD39E2" w:rsidRPr="00AD39E2" w:rsidRDefault="00AD39E2" w:rsidP="00AD39E2">
                      <w:pPr>
                        <w:rPr>
                          <w:rFonts w:ascii="Times" w:eastAsia="Times New Roman" w:hAnsi="Times" w:cs="Times New Roman"/>
                          <w:sz w:val="20"/>
                          <w:szCs w:val="20"/>
                        </w:rPr>
                      </w:pPr>
                      <w:r w:rsidRPr="00470243">
                        <w:rPr>
                          <w:rFonts w:ascii="Arial" w:hAnsi="Arial" w:cs="Arial"/>
                          <w:color w:val="222222"/>
                          <w:sz w:val="20"/>
                          <w:szCs w:val="20"/>
                        </w:rPr>
                        <w:t>Ethylbenzene</w:t>
                      </w:r>
                      <w:r w:rsidRPr="00470243">
                        <w:rPr>
                          <w:rFonts w:ascii="Arial" w:eastAsia="Times New Roman" w:hAnsi="Arial" w:cs="Arial"/>
                          <w:sz w:val="20"/>
                          <w:szCs w:val="20"/>
                        </w:rPr>
                        <w:t xml:space="preserve"> </w:t>
                      </w:r>
                      <w:r w:rsidRPr="00AD39E2">
                        <w:rPr>
                          <w:rFonts w:ascii="Arial" w:eastAsia="Times New Roman" w:hAnsi="Arial" w:cs="Arial"/>
                          <w:sz w:val="20"/>
                          <w:szCs w:val="20"/>
                        </w:rPr>
                        <w:t>is</w:t>
                      </w:r>
                      <w:r w:rsidRPr="00AD39E2">
                        <w:rPr>
                          <w:rFonts w:ascii="Arial" w:eastAsia="Times New Roman" w:hAnsi="Arial" w:cs="Arial"/>
                          <w:b/>
                          <w:sz w:val="20"/>
                          <w:szCs w:val="20"/>
                        </w:rPr>
                        <w:t xml:space="preserve"> </w:t>
                      </w:r>
                      <w:r w:rsidRPr="00AD39E2">
                        <w:rPr>
                          <w:rFonts w:ascii="Arial" w:eastAsia="Times New Roman" w:hAnsi="Arial" w:cs="Arial"/>
                          <w:sz w:val="20"/>
                          <w:szCs w:val="20"/>
                        </w:rPr>
                        <w:t xml:space="preserve">a </w:t>
                      </w:r>
                      <w:r w:rsidRPr="00AD39E2">
                        <w:rPr>
                          <w:rFonts w:ascii="Arial" w:eastAsia="Times New Roman" w:hAnsi="Arial" w:cs="Arial"/>
                          <w:b/>
                          <w:sz w:val="20"/>
                          <w:szCs w:val="20"/>
                        </w:rPr>
                        <w:t xml:space="preserve">highly flammable, acute toxin, </w:t>
                      </w:r>
                      <w:r w:rsidRPr="00AD39E2">
                        <w:rPr>
                          <w:rFonts w:ascii="Arial" w:eastAsia="Times New Roman" w:hAnsi="Arial" w:cs="Arial"/>
                          <w:sz w:val="20"/>
                          <w:szCs w:val="20"/>
                        </w:rPr>
                        <w:t xml:space="preserve">and </w:t>
                      </w:r>
                      <w:r w:rsidRPr="00AD39E2">
                        <w:rPr>
                          <w:rFonts w:ascii="Arial" w:eastAsia="Times New Roman" w:hAnsi="Arial" w:cs="Arial"/>
                          <w:b/>
                          <w:sz w:val="20"/>
                          <w:szCs w:val="20"/>
                        </w:rPr>
                        <w:t xml:space="preserve">carcinogen. </w:t>
                      </w:r>
                      <w:r w:rsidRPr="00AD39E2">
                        <w:rPr>
                          <w:rFonts w:ascii="Arial" w:eastAsia="Times New Roman" w:hAnsi="Arial" w:cs="Arial"/>
                          <w:sz w:val="20"/>
                          <w:szCs w:val="20"/>
                        </w:rPr>
                        <w:t xml:space="preserve">Keep away from heat and sources of ignition. </w:t>
                      </w:r>
                      <w:r w:rsidRPr="00AD39E2">
                        <w:rPr>
                          <w:rFonts w:ascii="Arial" w:eastAsia="Times New Roman" w:hAnsi="Arial" w:cs="Arial"/>
                          <w:color w:val="000000"/>
                          <w:sz w:val="20"/>
                          <w:szCs w:val="20"/>
                          <w:shd w:val="clear" w:color="auto" w:fill="FFFFFF"/>
                        </w:rPr>
                        <w:t>Vapors may cause dizziness or suffocation.</w:t>
                      </w:r>
                    </w:p>
                    <w:p w14:paraId="7A449F24" w14:textId="77777777" w:rsidR="00AD39E2" w:rsidRPr="00470243" w:rsidRDefault="00AD39E2" w:rsidP="00AD39E2">
                      <w:pPr>
                        <w:pStyle w:val="HTMLPreformatted"/>
                        <w:rPr>
                          <w:rFonts w:ascii="Arial" w:hAnsi="Arial" w:cs="Arial"/>
                          <w:color w:val="000000"/>
                        </w:rPr>
                      </w:pPr>
                      <w:r>
                        <w:rPr>
                          <w:rFonts w:ascii="Arial" w:hAnsi="Arial" w:cs="Arial"/>
                          <w:color w:val="000000"/>
                        </w:rPr>
                        <w:t xml:space="preserve">Is harmful </w:t>
                      </w:r>
                      <w:r w:rsidRPr="00470243">
                        <w:rPr>
                          <w:rFonts w:ascii="Arial" w:hAnsi="Arial" w:cs="Arial"/>
                          <w:color w:val="000000"/>
                        </w:rPr>
                        <w:t>by inhalation, ingestion, or skin absorption. Can cause eye and skin irritation.</w:t>
                      </w:r>
                    </w:p>
                    <w:p w14:paraId="58D13376" w14:textId="08FC7982" w:rsidR="002677E7" w:rsidRPr="00C13828" w:rsidRDefault="002677E7" w:rsidP="00AD39E2">
                      <w:pPr>
                        <w:spacing w:after="0" w:line="240" w:lineRule="auto"/>
                        <w:rPr>
                          <w:rFonts w:ascii="Arial" w:hAnsi="Arial" w:cs="Arial"/>
                          <w:color w:val="000000"/>
                          <w:sz w:val="20"/>
                          <w:szCs w:val="20"/>
                        </w:rPr>
                      </w:pPr>
                    </w:p>
                    <w:p w14:paraId="2267B465" w14:textId="77777777" w:rsidR="00470243" w:rsidRPr="00470243" w:rsidRDefault="00470243" w:rsidP="00470243">
                      <w:pPr>
                        <w:spacing w:after="0" w:line="240" w:lineRule="auto"/>
                        <w:rPr>
                          <w:rFonts w:ascii="Times" w:eastAsia="Times New Roman" w:hAnsi="Times" w:cs="Times New Roman"/>
                          <w:sz w:val="20"/>
                          <w:szCs w:val="20"/>
                        </w:rPr>
                      </w:pPr>
                      <w:r w:rsidRPr="00470243">
                        <w:rPr>
                          <w:rFonts w:ascii="Arial" w:eastAsia="Times New Roman" w:hAnsi="Arial" w:cs="Arial"/>
                          <w:color w:val="000000"/>
                          <w:sz w:val="20"/>
                          <w:szCs w:val="20"/>
                          <w:shd w:val="clear" w:color="auto" w:fill="FFFFFF"/>
                        </w:rPr>
                        <w:t>May cause irritation of the digestive tract. May cause central nervous system depression, characterized by excitement, followed by headache, dizziness, drowsiness, and nausea. Advanced stages may cause collapse, unconsciousness, coma and possible death due to respiratory failure. Aspiration of material into the lungs may cause chemical pneumonitis, which may be fatal.</w:t>
                      </w:r>
                    </w:p>
                    <w:p w14:paraId="2A00E830" w14:textId="77777777" w:rsidR="00E7666B" w:rsidRDefault="00E7666B" w:rsidP="00E7666B">
                      <w:pPr>
                        <w:spacing w:after="0" w:line="240" w:lineRule="auto"/>
                        <w:rPr>
                          <w:rFonts w:ascii="Arial" w:eastAsia="Times New Roman" w:hAnsi="Arial" w:cs="Arial"/>
                          <w:color w:val="000000"/>
                          <w:sz w:val="20"/>
                          <w:szCs w:val="20"/>
                          <w:shd w:val="clear" w:color="auto" w:fill="FFFFFF"/>
                        </w:rPr>
                      </w:pPr>
                    </w:p>
                    <w:p w14:paraId="3DA0610B" w14:textId="143D179D" w:rsidR="000445D0" w:rsidRPr="00470243" w:rsidRDefault="00470243" w:rsidP="00470243">
                      <w:pPr>
                        <w:rPr>
                          <w:rFonts w:ascii="Times" w:eastAsia="Times New Roman" w:hAnsi="Times" w:cs="Times New Roman"/>
                          <w:sz w:val="20"/>
                          <w:szCs w:val="20"/>
                        </w:rPr>
                      </w:pPr>
                      <w:r>
                        <w:rPr>
                          <w:rFonts w:ascii="Arial" w:eastAsia="Times New Roman" w:hAnsi="Arial" w:cs="Arial"/>
                          <w:bCs/>
                          <w:color w:val="000000"/>
                          <w:sz w:val="20"/>
                          <w:szCs w:val="20"/>
                          <w:shd w:val="clear" w:color="auto" w:fill="FFFFFF"/>
                        </w:rPr>
                        <w:t>Has the following</w:t>
                      </w:r>
                      <w:r w:rsidR="000667C6" w:rsidRPr="00C13828">
                        <w:rPr>
                          <w:rFonts w:ascii="Arial" w:eastAsia="Times New Roman" w:hAnsi="Arial" w:cs="Arial"/>
                          <w:bCs/>
                          <w:color w:val="000000"/>
                          <w:sz w:val="20"/>
                          <w:szCs w:val="20"/>
                          <w:shd w:val="clear" w:color="auto" w:fill="FFFFFF"/>
                        </w:rPr>
                        <w:t xml:space="preserve"> </w:t>
                      </w:r>
                      <w:r w:rsidR="000667C6" w:rsidRPr="00470243">
                        <w:rPr>
                          <w:rFonts w:ascii="Arial" w:eastAsia="Times New Roman" w:hAnsi="Arial" w:cs="Arial"/>
                          <w:bCs/>
                          <w:color w:val="000000"/>
                          <w:sz w:val="20"/>
                          <w:szCs w:val="20"/>
                          <w:shd w:val="clear" w:color="auto" w:fill="FFFFFF"/>
                        </w:rPr>
                        <w:t>permissible e</w:t>
                      </w:r>
                      <w:r w:rsidRPr="00470243">
                        <w:rPr>
                          <w:rFonts w:ascii="Arial" w:eastAsia="Times New Roman" w:hAnsi="Arial" w:cs="Arial"/>
                          <w:bCs/>
                          <w:color w:val="000000"/>
                          <w:sz w:val="20"/>
                          <w:szCs w:val="20"/>
                          <w:shd w:val="clear" w:color="auto" w:fill="FFFFFF"/>
                        </w:rPr>
                        <w:t xml:space="preserve">xposure limit data available: </w:t>
                      </w:r>
                      <w:r w:rsidRPr="00470243">
                        <w:rPr>
                          <w:rFonts w:ascii="Arial" w:eastAsia="Times New Roman" w:hAnsi="Arial" w:cs="Arial"/>
                          <w:color w:val="000000"/>
                          <w:sz w:val="20"/>
                          <w:szCs w:val="20"/>
                          <w:shd w:val="clear" w:color="auto" w:fill="FFFFFF"/>
                        </w:rPr>
                        <w:t> TWA 100 ppm</w:t>
                      </w:r>
                      <w:r w:rsidR="000667C6" w:rsidRPr="00C13828">
                        <w:rPr>
                          <w:rFonts w:ascii="Arial" w:eastAsia="Times New Roman" w:hAnsi="Arial" w:cs="Arial"/>
                          <w:bCs/>
                          <w:color w:val="000000"/>
                          <w:sz w:val="20"/>
                          <w:szCs w:val="20"/>
                          <w:shd w:val="clear" w:color="auto" w:fill="FFFFFF"/>
                        </w:rPr>
                        <w:t xml:space="preserve"> </w:t>
                      </w:r>
                    </w:p>
                    <w:p w14:paraId="78A42D34" w14:textId="4486E30B" w:rsidR="00A81CBB" w:rsidRDefault="00470243" w:rsidP="003A6550">
                      <w:pPr>
                        <w:pStyle w:val="HTMLPreformatted"/>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The following</w:t>
                      </w:r>
                      <w:r w:rsidR="00457753" w:rsidRPr="00C13828">
                        <w:rPr>
                          <w:rFonts w:ascii="Arial" w:eastAsia="Times New Roman" w:hAnsi="Arial" w:cs="Arial"/>
                          <w:bCs/>
                          <w:color w:val="000000"/>
                          <w:shd w:val="clear" w:color="auto" w:fill="FFFFFF"/>
                        </w:rPr>
                        <w:t xml:space="preserve"> </w:t>
                      </w:r>
                      <w:r w:rsidR="00A945E8" w:rsidRPr="00C13828">
                        <w:rPr>
                          <w:rFonts w:ascii="Arial" w:eastAsia="Times New Roman" w:hAnsi="Arial" w:cs="Arial"/>
                          <w:bCs/>
                          <w:color w:val="000000"/>
                          <w:shd w:val="clear" w:color="auto" w:fill="FFFFFF"/>
                        </w:rPr>
                        <w:t>acute tox</w:t>
                      </w:r>
                      <w:r w:rsidR="00CE09C4" w:rsidRPr="00C13828">
                        <w:rPr>
                          <w:rFonts w:ascii="Arial" w:eastAsia="Times New Roman" w:hAnsi="Arial" w:cs="Arial"/>
                          <w:bCs/>
                          <w:color w:val="000000"/>
                          <w:shd w:val="clear" w:color="auto" w:fill="FFFFFF"/>
                        </w:rPr>
                        <w:t>icity data</w:t>
                      </w:r>
                      <w:r w:rsidR="00F0625E" w:rsidRPr="00C13828">
                        <w:rPr>
                          <w:rFonts w:ascii="Arial" w:eastAsia="Times New Roman" w:hAnsi="Arial" w:cs="Arial"/>
                          <w:bCs/>
                          <w:color w:val="000000"/>
                          <w:shd w:val="clear" w:color="auto" w:fill="FFFFFF"/>
                        </w:rPr>
                        <w:t xml:space="preserve"> is</w:t>
                      </w:r>
                      <w:r w:rsidR="008B70AD" w:rsidRPr="00C13828">
                        <w:rPr>
                          <w:rFonts w:ascii="Arial" w:eastAsia="Times New Roman" w:hAnsi="Arial" w:cs="Arial"/>
                          <w:bCs/>
                          <w:color w:val="000000"/>
                          <w:shd w:val="clear" w:color="auto" w:fill="FFFFFF"/>
                        </w:rPr>
                        <w:t xml:space="preserve"> available</w:t>
                      </w:r>
                      <w:r>
                        <w:rPr>
                          <w:rFonts w:ascii="Arial" w:eastAsia="Times New Roman" w:hAnsi="Arial" w:cs="Arial"/>
                          <w:bCs/>
                          <w:color w:val="000000"/>
                          <w:shd w:val="clear" w:color="auto" w:fill="FFFFFF"/>
                        </w:rPr>
                        <w:t>:</w:t>
                      </w:r>
                    </w:p>
                    <w:p w14:paraId="318A5097" w14:textId="77777777" w:rsidR="00470243" w:rsidRDefault="00470243" w:rsidP="003A6550">
                      <w:pPr>
                        <w:pStyle w:val="HTMLPreformatted"/>
                        <w:rPr>
                          <w:rFonts w:ascii="Arial" w:eastAsia="Times New Roman" w:hAnsi="Arial" w:cs="Arial"/>
                          <w:bCs/>
                          <w:color w:val="000000"/>
                          <w:shd w:val="clear" w:color="auto" w:fill="FFFFFF"/>
                        </w:rPr>
                      </w:pPr>
                    </w:p>
                    <w:p w14:paraId="40511F90" w14:textId="4B11A201" w:rsidR="00470243" w:rsidRDefault="00470243" w:rsidP="003A6550">
                      <w:pPr>
                        <w:pStyle w:val="HTMLPreformatted"/>
                        <w:rPr>
                          <w:rFonts w:ascii="Arial" w:eastAsia="Times New Roman" w:hAnsi="Arial" w:cs="Arial"/>
                          <w:bCs/>
                          <w:color w:val="222222"/>
                          <w:shd w:val="clear" w:color="auto" w:fill="FFFFFF"/>
                        </w:rPr>
                      </w:pPr>
                      <w:r w:rsidRPr="00470243">
                        <w:rPr>
                          <w:rFonts w:ascii="Arial" w:eastAsia="Times New Roman" w:hAnsi="Arial" w:cs="Arial"/>
                          <w:bCs/>
                          <w:color w:val="222222"/>
                          <w:shd w:val="clear" w:color="auto" w:fill="FFFFFF"/>
                        </w:rPr>
                        <w:t>LD</w:t>
                      </w:r>
                      <w:r w:rsidRPr="00470243">
                        <w:rPr>
                          <w:rFonts w:ascii="Arial" w:eastAsia="Times New Roman" w:hAnsi="Arial" w:cs="Arial"/>
                          <w:bCs/>
                          <w:color w:val="222222"/>
                          <w:shd w:val="clear" w:color="auto" w:fill="FFFFFF"/>
                          <w:vertAlign w:val="subscript"/>
                        </w:rPr>
                        <w:t>50</w:t>
                      </w:r>
                      <w:r>
                        <w:rPr>
                          <w:rFonts w:ascii="Arial" w:eastAsia="Times New Roman" w:hAnsi="Arial" w:cs="Arial"/>
                          <w:bCs/>
                          <w:color w:val="222222"/>
                          <w:shd w:val="clear" w:color="auto" w:fill="FFFFFF"/>
                        </w:rPr>
                        <w:t xml:space="preserve"> Oral </w:t>
                      </w:r>
                      <w:r w:rsidRPr="00470243">
                        <w:rPr>
                          <w:rFonts w:ascii="Arial" w:eastAsia="Times New Roman" w:hAnsi="Arial" w:cs="Arial"/>
                          <w:bCs/>
                          <w:color w:val="222222"/>
                          <w:shd w:val="clear" w:color="auto" w:fill="FFFFFF"/>
                        </w:rPr>
                        <w:t xml:space="preserve">3,200 mg/kg </w:t>
                      </w:r>
                      <w:r>
                        <w:rPr>
                          <w:rFonts w:ascii="Arial" w:eastAsia="Times New Roman" w:hAnsi="Arial" w:cs="Arial"/>
                          <w:bCs/>
                          <w:color w:val="222222"/>
                          <w:shd w:val="clear" w:color="auto" w:fill="FFFFFF"/>
                        </w:rPr>
                        <w:t>[rat]</w:t>
                      </w:r>
                    </w:p>
                    <w:p w14:paraId="19D5BBD0" w14:textId="77777777" w:rsidR="00470243" w:rsidRDefault="00470243" w:rsidP="003A6550">
                      <w:pPr>
                        <w:pStyle w:val="HTMLPreformatted"/>
                        <w:rPr>
                          <w:rFonts w:ascii="Arial" w:eastAsia="Times New Roman" w:hAnsi="Arial" w:cs="Arial"/>
                          <w:bCs/>
                          <w:color w:val="222222"/>
                          <w:shd w:val="clear" w:color="auto" w:fill="FFFFFF"/>
                        </w:rPr>
                      </w:pPr>
                    </w:p>
                    <w:p w14:paraId="6D65451E" w14:textId="72A61FC1" w:rsidR="00470243" w:rsidRPr="00C13828" w:rsidRDefault="00470243" w:rsidP="003A6550">
                      <w:pPr>
                        <w:pStyle w:val="HTMLPreformatted"/>
                        <w:rPr>
                          <w:rFonts w:ascii="Arial" w:eastAsia="Times New Roman" w:hAnsi="Arial" w:cs="Arial"/>
                          <w:bCs/>
                          <w:color w:val="000000"/>
                          <w:shd w:val="clear" w:color="auto" w:fill="FFFFFF"/>
                        </w:rPr>
                      </w:pPr>
                      <w:r w:rsidRPr="00470243">
                        <w:rPr>
                          <w:rFonts w:ascii="Arial" w:eastAsia="Times New Roman" w:hAnsi="Arial" w:cs="Arial"/>
                          <w:bCs/>
                          <w:color w:val="222222"/>
                          <w:shd w:val="clear" w:color="auto" w:fill="FFFFFF"/>
                        </w:rPr>
                        <w:t>LD</w:t>
                      </w:r>
                      <w:r w:rsidRPr="00470243">
                        <w:rPr>
                          <w:rFonts w:ascii="Arial" w:eastAsia="Times New Roman" w:hAnsi="Arial" w:cs="Arial"/>
                          <w:bCs/>
                          <w:color w:val="222222"/>
                          <w:shd w:val="clear" w:color="auto" w:fill="FFFFFF"/>
                          <w:vertAlign w:val="subscript"/>
                        </w:rPr>
                        <w:t>50</w:t>
                      </w:r>
                      <w:r>
                        <w:rPr>
                          <w:rFonts w:ascii="Arial" w:eastAsia="Times New Roman" w:hAnsi="Arial" w:cs="Arial"/>
                          <w:bCs/>
                          <w:color w:val="000000"/>
                          <w:shd w:val="clear" w:color="auto" w:fill="FFFFFF"/>
                        </w:rPr>
                        <w:t xml:space="preserve"> </w:t>
                      </w:r>
                      <w:r w:rsidRPr="00470243">
                        <w:rPr>
                          <w:rFonts w:ascii="Arial" w:eastAsia="Times New Roman" w:hAnsi="Arial" w:cs="Arial"/>
                          <w:bCs/>
                          <w:color w:val="000000"/>
                          <w:shd w:val="clear" w:color="auto" w:fill="FFFFFF"/>
                        </w:rPr>
                        <w:t>Dermal 15,433 mg/kg</w:t>
                      </w:r>
                      <w:r>
                        <w:rPr>
                          <w:rFonts w:ascii="Arial" w:eastAsia="Times New Roman" w:hAnsi="Arial" w:cs="Arial"/>
                          <w:bCs/>
                          <w:color w:val="000000"/>
                          <w:shd w:val="clear" w:color="auto" w:fill="FFFFFF"/>
                        </w:rPr>
                        <w:t xml:space="preserve"> [rabbit}</w:t>
                      </w:r>
                    </w:p>
                    <w:p w14:paraId="3373D8CC" w14:textId="4C6007DE" w:rsidR="00CC0398" w:rsidRPr="00CC0398" w:rsidRDefault="00381880" w:rsidP="003A6550">
                      <w:pPr>
                        <w:pStyle w:val="HTMLPreformatted"/>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2465CF46" w14:textId="77777777" w:rsidR="00FD7185" w:rsidRPr="003F564F" w:rsidRDefault="00FD7185" w:rsidP="00FD7185">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3DE80FDC" w14:textId="77777777" w:rsidR="00381880" w:rsidRDefault="00381880" w:rsidP="003F564F">
      <w:pPr>
        <w:pStyle w:val="NoSpacing"/>
        <w:rPr>
          <w:rFonts w:ascii="Arial" w:hAnsi="Arial" w:cs="Arial"/>
          <w:b/>
          <w:sz w:val="20"/>
          <w:szCs w:val="20"/>
        </w:rPr>
      </w:pPr>
    </w:p>
    <w:p w14:paraId="07CE9CA2" w14:textId="3826A72C"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Hand Protection</w:t>
      </w:r>
    </w:p>
    <w:sdt>
      <w:sdtPr>
        <w:rPr>
          <w:rFonts w:ascii="Arial" w:hAnsi="Arial" w:cs="Arial"/>
          <w:b/>
          <w:sz w:val="20"/>
          <w:szCs w:val="20"/>
        </w:rPr>
        <w:id w:val="-1983461664"/>
      </w:sdtPr>
      <w:sdtEndPr/>
      <w:sdtContent>
        <w:p w14:paraId="1C5BA7AE" w14:textId="2A0286BA" w:rsidR="003F564F" w:rsidRPr="00265CA6" w:rsidRDefault="00381880"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15B21493"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C05A3E">
        <w:rPr>
          <w:rFonts w:ascii="Arial" w:hAnsi="Arial" w:cs="Arial"/>
          <w:sz w:val="20"/>
          <w:szCs w:val="20"/>
        </w:rPr>
        <w:t xml:space="preserve"> </w:t>
      </w:r>
      <w:r w:rsidR="00470243" w:rsidRPr="00470243">
        <w:rPr>
          <w:rFonts w:ascii="Arial" w:hAnsi="Arial" w:cs="Arial"/>
          <w:color w:val="222222"/>
          <w:sz w:val="20"/>
          <w:szCs w:val="20"/>
        </w:rPr>
        <w:t>Ethylbenzene</w:t>
      </w:r>
      <w:r w:rsidR="00CC0398">
        <w:rPr>
          <w:rFonts w:ascii="Arial" w:hAnsi="Arial" w:cs="Arial"/>
          <w:color w:val="222222"/>
          <w:sz w:val="20"/>
          <w:szCs w:val="20"/>
        </w:rPr>
        <w:t xml:space="preserve">. </w:t>
      </w:r>
    </w:p>
    <w:p w14:paraId="7A2DF1D2" w14:textId="77777777" w:rsidR="005E5049" w:rsidRPr="005E5049" w:rsidRDefault="005E5049" w:rsidP="005E5049">
      <w:pPr>
        <w:spacing w:after="0" w:line="240" w:lineRule="auto"/>
        <w:rPr>
          <w:rFonts w:ascii="Arial" w:hAnsi="Arial" w:cs="Arial"/>
          <w:color w:val="222222"/>
          <w:sz w:val="20"/>
          <w:szCs w:val="20"/>
        </w:rPr>
      </w:pP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38188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38188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381880"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381880"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381880"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267BE102" w:rsidR="003F564F" w:rsidRPr="00265CA6" w:rsidRDefault="00381880"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381880"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381880"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381880"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7D4ADBF9" w14:textId="77777777" w:rsidR="00381880" w:rsidRDefault="00381880" w:rsidP="003F564F">
      <w:pPr>
        <w:pStyle w:val="NoSpacing"/>
        <w:rPr>
          <w:rFonts w:ascii="Arial" w:hAnsi="Arial" w:cs="Arial"/>
          <w:b/>
          <w:sz w:val="20"/>
          <w:szCs w:val="20"/>
        </w:rPr>
      </w:pPr>
    </w:p>
    <w:p w14:paraId="3E90856B" w14:textId="77777777" w:rsidR="00381880" w:rsidRDefault="00381880" w:rsidP="003F564F">
      <w:pPr>
        <w:pStyle w:val="NoSpacing"/>
        <w:rPr>
          <w:rFonts w:ascii="Arial" w:hAnsi="Arial" w:cs="Arial"/>
          <w:b/>
          <w:sz w:val="20"/>
          <w:szCs w:val="20"/>
        </w:rPr>
      </w:pPr>
    </w:p>
    <w:p w14:paraId="20BA6CC3" w14:textId="607D3614"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If swallowed</w:t>
      </w:r>
    </w:p>
    <w:sdt>
      <w:sdtPr>
        <w:rPr>
          <w:rFonts w:ascii="Arial" w:hAnsi="Arial" w:cs="Arial"/>
          <w:b/>
          <w:sz w:val="24"/>
          <w:szCs w:val="24"/>
        </w:rPr>
        <w:id w:val="1984197881"/>
      </w:sdtPr>
      <w:sdtEndPr/>
      <w:sdtContent>
        <w:p w14:paraId="2AEB2D90" w14:textId="03CBDF1F" w:rsidR="00C406D4" w:rsidRPr="003F564F" w:rsidRDefault="00381880"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6947069C" w:rsidR="00DF4FA9" w:rsidRDefault="00381880" w:rsidP="00DF4FA9">
              <w:pPr>
                <w:rPr>
                  <w:rFonts w:ascii="Arial" w:hAnsi="Arial" w:cs="Arial"/>
                  <w:sz w:val="20"/>
                  <w:szCs w:val="20"/>
                </w:rPr>
              </w:pPr>
              <w:sdt>
                <w:sdtPr>
                  <w:rPr>
                    <w:rFonts w:ascii="Arial" w:hAnsi="Arial" w:cs="Arial"/>
                    <w:sz w:val="20"/>
                    <w:szCs w:val="20"/>
                  </w:rPr>
                  <w:id w:val="-4600117"/>
                </w:sdtPr>
                <w:sdtEndPr/>
                <w:sdtContent>
                  <w:r w:rsidR="00DF4FA9" w:rsidRPr="008C4B9E">
                    <w:rPr>
                      <w:rFonts w:ascii="Arial" w:hAnsi="Arial" w:cs="Arial"/>
                      <w:sz w:val="20"/>
                      <w:szCs w:val="20"/>
                    </w:rPr>
                    <w:t>Precautions for safe handling:</w:t>
                  </w:r>
                  <w:r w:rsidR="00AD1D4E" w:rsidRPr="00DF4FA9">
                    <w:rPr>
                      <w:rFonts w:ascii="Arial" w:hAnsi="Arial" w:cs="Arial"/>
                      <w:sz w:val="20"/>
                      <w:szCs w:val="20"/>
                    </w:rPr>
                    <w:t xml:space="preserve"> </w:t>
                  </w:r>
                  <w:r w:rsidR="00470243" w:rsidRPr="00470243">
                    <w:rPr>
                      <w:rFonts w:ascii="Arial" w:hAnsi="Arial" w:cs="Arial"/>
                      <w:b/>
                      <w:sz w:val="20"/>
                      <w:szCs w:val="20"/>
                    </w:rPr>
                    <w:t>Flammable liquid</w:t>
                  </w:r>
                  <w:r w:rsidR="00470243">
                    <w:rPr>
                      <w:rFonts w:ascii="Arial" w:hAnsi="Arial" w:cs="Arial"/>
                      <w:sz w:val="20"/>
                      <w:szCs w:val="20"/>
                    </w:rPr>
                    <w:t>, use extreme caution. A</w:t>
                  </w:r>
                  <w:r w:rsidR="00470243" w:rsidRPr="00470243">
                    <w:rPr>
                      <w:rFonts w:ascii="Arial" w:hAnsi="Arial" w:cs="Arial"/>
                      <w:sz w:val="20"/>
                      <w:szCs w:val="20"/>
                    </w:rPr>
                    <w:t>void heat, flames, sparks and other sources of ignition.</w:t>
                  </w:r>
                  <w:r w:rsidR="00470243">
                    <w:rPr>
                      <w:rFonts w:ascii="Arial" w:hAnsi="Arial" w:cs="Arial"/>
                      <w:sz w:val="20"/>
                      <w:szCs w:val="20"/>
                    </w:rPr>
                    <w:t xml:space="preserve">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78DB871E" w:rsidR="00C406D4" w:rsidRPr="005E5049" w:rsidRDefault="00DF4FA9" w:rsidP="00DF4FA9">
              <w:pPr>
                <w:rPr>
                  <w:rFonts w:ascii="Arial" w:hAnsi="Arial" w:cs="Arial"/>
                  <w:sz w:val="20"/>
                  <w:szCs w:val="20"/>
                </w:rPr>
              </w:pPr>
              <w:r w:rsidRPr="008C4B9E">
                <w:rPr>
                  <w:rFonts w:ascii="Arial" w:hAnsi="Arial" w:cs="Arial"/>
                  <w:sz w:val="20"/>
                  <w:szCs w:val="20"/>
                </w:rPr>
                <w:t>Conditions for safe storage</w:t>
              </w:r>
              <w:r w:rsidR="008D55CD">
                <w:rPr>
                  <w:rFonts w:ascii="Arial" w:hAnsi="Arial" w:cs="Arial"/>
                  <w:sz w:val="20"/>
                  <w:szCs w:val="20"/>
                </w:rPr>
                <w:t>:</w:t>
              </w:r>
              <w:r w:rsidR="002677E7">
                <w:rPr>
                  <w:rFonts w:ascii="Arial" w:hAnsi="Arial" w:cs="Arial"/>
                  <w:sz w:val="20"/>
                  <w:szCs w:val="20"/>
                </w:rPr>
                <w:t xml:space="preserve"> </w:t>
              </w:r>
              <w:r w:rsidR="00470243" w:rsidRPr="00470243">
                <w:rPr>
                  <w:rFonts w:ascii="Arial" w:hAnsi="Arial" w:cs="Arial"/>
                  <w:b/>
                  <w:sz w:val="20"/>
                  <w:szCs w:val="20"/>
                </w:rPr>
                <w:t>Flammable liquid</w:t>
              </w:r>
              <w:r w:rsidR="00470243">
                <w:rPr>
                  <w:rFonts w:ascii="Arial" w:hAnsi="Arial" w:cs="Arial"/>
                  <w:sz w:val="20"/>
                  <w:szCs w:val="20"/>
                </w:rPr>
                <w:t xml:space="preserve">, use extreme caution. Store away from </w:t>
              </w:r>
              <w:r w:rsidR="00470243" w:rsidRPr="00470243">
                <w:rPr>
                  <w:rFonts w:ascii="Arial" w:hAnsi="Arial" w:cs="Arial"/>
                  <w:sz w:val="20"/>
                  <w:szCs w:val="20"/>
                </w:rPr>
                <w:t>heat, flames, sparks and other sources of ignition.</w:t>
              </w:r>
              <w:r w:rsidR="00AD39E2">
                <w:rPr>
                  <w:rFonts w:ascii="Arial" w:hAnsi="Arial" w:cs="Arial"/>
                  <w:sz w:val="20"/>
                  <w:szCs w:val="20"/>
                </w:rPr>
                <w:t xml:space="preserve"> Store in flameproof cabinet.</w:t>
              </w:r>
              <w:r w:rsidR="00470243">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sidR="00185B20">
                <w:rPr>
                  <w:rFonts w:ascii="Arial" w:hAnsi="Arial" w:cs="Arial"/>
                  <w:sz w:val="20"/>
                  <w:szCs w:val="20"/>
                </w:rPr>
                <w:t xml:space="preserve"> sunlight. </w:t>
              </w:r>
            </w:p>
          </w:sdtContent>
        </w:sdt>
      </w:sdtContent>
    </w:sdt>
    <w:p w14:paraId="120455C2" w14:textId="77777777" w:rsidR="00E85C3F" w:rsidRPr="00803871" w:rsidRDefault="00E85C3F" w:rsidP="00E85C3F">
      <w:pPr>
        <w:rPr>
          <w:rFonts w:ascii="Arial" w:hAnsi="Arial" w:cs="Arial"/>
          <w:b/>
          <w:sz w:val="24"/>
          <w:szCs w:val="24"/>
        </w:rPr>
      </w:pPr>
      <w:r w:rsidRPr="00803871">
        <w:rPr>
          <w:rFonts w:ascii="Arial" w:hAnsi="Arial" w:cs="Arial"/>
          <w:b/>
          <w:sz w:val="24"/>
          <w:szCs w:val="24"/>
        </w:rPr>
        <w:t xml:space="preserve">Spill and Accident Procedure </w:t>
      </w:r>
    </w:p>
    <w:p w14:paraId="4B5AB590" w14:textId="77777777" w:rsidR="00E85C3F" w:rsidRDefault="00E85C3F" w:rsidP="00E85C3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71F43717" w14:textId="77777777" w:rsidR="00E85C3F" w:rsidRPr="00600ABB" w:rsidRDefault="00E85C3F" w:rsidP="00E85C3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40F26F22" w14:textId="77777777" w:rsidR="00E85C3F" w:rsidRDefault="00E85C3F" w:rsidP="00E85C3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2F9E35E8" w14:textId="77777777" w:rsidR="00E85C3F" w:rsidRDefault="00E85C3F" w:rsidP="00E85C3F">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6386D4DA" w14:textId="77777777" w:rsidR="00E85C3F" w:rsidRPr="00C94889" w:rsidRDefault="00E85C3F" w:rsidP="00E85C3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46A0ABA7" w14:textId="77777777" w:rsidR="00E85C3F" w:rsidRDefault="00E85C3F" w:rsidP="00E85C3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1CE5F432" w14:textId="77777777" w:rsidR="00E85C3F" w:rsidRPr="003F564F" w:rsidRDefault="00E85C3F" w:rsidP="00E85C3F">
      <w:pPr>
        <w:pStyle w:val="Heading1"/>
      </w:pPr>
    </w:p>
    <w:p w14:paraId="3CD5E36D" w14:textId="77777777" w:rsidR="00E85C3F" w:rsidRDefault="00E85C3F" w:rsidP="00E85C3F">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7482AE73" w14:textId="77777777" w:rsidR="00E85C3F" w:rsidRPr="00265CA6" w:rsidRDefault="00E85C3F" w:rsidP="00E85C3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546B7A85" w14:textId="77777777" w:rsidR="00E85C3F" w:rsidRDefault="00E85C3F" w:rsidP="00E85C3F">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3A482D30" w14:textId="77777777" w:rsidR="00E85C3F" w:rsidRPr="00265CA6" w:rsidRDefault="00E85C3F" w:rsidP="00E85C3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65D1811" w14:textId="5703B6C7"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75E66BA4" w14:textId="77777777" w:rsidR="004A2238" w:rsidRPr="00F17523" w:rsidRDefault="004A2238" w:rsidP="004A2238">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4487C1BD" w14:textId="053204C4" w:rsidR="004A2238" w:rsidRPr="004A2238" w:rsidRDefault="004A223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660FF181" w:rsidR="003F564F" w:rsidRPr="004A2238" w:rsidRDefault="00381880" w:rsidP="004A2238">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0FEAD0E9" w14:textId="77777777" w:rsidR="00381880" w:rsidRDefault="00381880" w:rsidP="00381880">
      <w:pPr>
        <w:rPr>
          <w:rFonts w:ascii="Arial" w:hAnsi="Arial" w:cs="Arial"/>
          <w:b/>
          <w:sz w:val="24"/>
          <w:szCs w:val="24"/>
        </w:rPr>
      </w:pPr>
      <w:bookmarkStart w:id="0" w:name="_Hlk494972549"/>
      <w:r>
        <w:rPr>
          <w:rFonts w:ascii="Arial" w:hAnsi="Arial" w:cs="Arial"/>
          <w:b/>
          <w:sz w:val="24"/>
          <w:szCs w:val="24"/>
        </w:rPr>
        <w:lastRenderedPageBreak/>
        <w:t>Safety Data Sheet (SDS) Location</w:t>
      </w:r>
    </w:p>
    <w:p w14:paraId="4DD1A237" w14:textId="3E5D2CD9" w:rsidR="004A2238" w:rsidRPr="00F909E2" w:rsidRDefault="00381880" w:rsidP="00381880">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38188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0C9068D1"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712B4D">
        <w:rPr>
          <w:rFonts w:ascii="Arial" w:hAnsi="Arial" w:cs="Arial"/>
          <w:sz w:val="20"/>
          <w:szCs w:val="20"/>
        </w:rPr>
        <w:t xml:space="preserve"> </w:t>
      </w:r>
      <w:r w:rsidR="00470243" w:rsidRPr="00470243">
        <w:rPr>
          <w:rFonts w:ascii="Arial" w:hAnsi="Arial" w:cs="Arial"/>
          <w:color w:val="222222"/>
          <w:sz w:val="20"/>
          <w:szCs w:val="20"/>
        </w:rPr>
        <w:t>Ethylbenzene</w:t>
      </w:r>
      <w:r w:rsidR="00741182">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7A9C4C97" w14:textId="77777777" w:rsidR="00CF2272" w:rsidRPr="00514382" w:rsidRDefault="00CF2272" w:rsidP="00CF227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5933235B" w14:textId="77777777" w:rsidR="00CF2272" w:rsidRPr="00514382" w:rsidRDefault="00CF2272" w:rsidP="00CF2272">
      <w:pPr>
        <w:spacing w:after="0" w:line="240" w:lineRule="auto"/>
        <w:rPr>
          <w:rFonts w:ascii="Arial" w:hAnsi="Arial" w:cs="Arial"/>
          <w:sz w:val="20"/>
          <w:szCs w:val="20"/>
        </w:rPr>
      </w:pPr>
    </w:p>
    <w:p w14:paraId="19E0467C" w14:textId="77777777" w:rsidR="00CF2272" w:rsidRPr="00514382" w:rsidRDefault="00CF2272" w:rsidP="00CF227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13AD8A61" w:rsidR="00803871" w:rsidRDefault="00803871" w:rsidP="00803871">
      <w:pPr>
        <w:rPr>
          <w:rFonts w:ascii="Arial" w:hAnsi="Arial" w:cs="Arial"/>
          <w:sz w:val="20"/>
          <w:szCs w:val="20"/>
        </w:rPr>
      </w:pPr>
      <w:bookmarkStart w:id="1" w:name="_GoBack"/>
      <w:bookmarkEnd w:id="1"/>
    </w:p>
    <w:p w14:paraId="418167FB" w14:textId="77777777" w:rsidR="00381880" w:rsidRDefault="00381880" w:rsidP="00381880">
      <w:pPr>
        <w:ind w:left="360"/>
        <w:contextualSpacing/>
        <w:rPr>
          <w:rFonts w:ascii="Arial" w:hAnsi="Arial" w:cs="Arial"/>
          <w:b/>
          <w:bCs/>
          <w:sz w:val="24"/>
          <w:szCs w:val="24"/>
        </w:rPr>
      </w:pPr>
      <w:r>
        <w:rPr>
          <w:rFonts w:ascii="Arial" w:hAnsi="Arial" w:cs="Arial"/>
          <w:b/>
          <w:bCs/>
          <w:sz w:val="24"/>
          <w:szCs w:val="24"/>
        </w:rPr>
        <w:t>Principal Investigator SOP Approval</w:t>
      </w:r>
    </w:p>
    <w:p w14:paraId="1C7ECFE4" w14:textId="77777777" w:rsidR="00381880" w:rsidRDefault="00381880" w:rsidP="00381880">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03A254D4" w14:textId="47FA3126" w:rsidR="00381880" w:rsidRDefault="00381880" w:rsidP="00381880">
      <w:pPr>
        <w:ind w:left="360"/>
        <w:rPr>
          <w:rFonts w:ascii="Arial" w:hAnsi="Arial" w:cs="Arial"/>
          <w:sz w:val="20"/>
          <w:szCs w:val="20"/>
        </w:rPr>
      </w:pPr>
      <w:r>
        <w:rPr>
          <w:rFonts w:ascii="Arial" w:hAnsi="Arial" w:cs="Arial"/>
          <w:sz w:val="20"/>
          <w:szCs w:val="20"/>
        </w:rPr>
        <w:t>Approval Date:</w:t>
      </w: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E7377" w14:textId="77777777" w:rsidR="00C67968" w:rsidRDefault="00C67968" w:rsidP="00E83E8B">
      <w:pPr>
        <w:spacing w:after="0" w:line="240" w:lineRule="auto"/>
      </w:pPr>
      <w:r>
        <w:separator/>
      </w:r>
    </w:p>
  </w:endnote>
  <w:endnote w:type="continuationSeparator" w:id="0">
    <w:p w14:paraId="5934FFC1" w14:textId="77777777" w:rsidR="00C67968" w:rsidRDefault="00C6796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6D4440B3" w:rsidR="00972CE1" w:rsidRPr="002D6A72" w:rsidRDefault="00470243">
    <w:pPr>
      <w:pStyle w:val="Footer"/>
      <w:rPr>
        <w:rFonts w:ascii="Arial" w:eastAsia="Times New Roman" w:hAnsi="Arial" w:cs="Arial"/>
        <w:color w:val="222222"/>
        <w:sz w:val="20"/>
        <w:szCs w:val="20"/>
        <w:shd w:val="clear" w:color="auto" w:fill="FFFFFF"/>
      </w:rPr>
    </w:pPr>
    <w:r w:rsidRPr="00470243">
      <w:rPr>
        <w:rFonts w:ascii="Arial" w:hAnsi="Arial" w:cs="Arial"/>
        <w:color w:val="222222"/>
        <w:sz w:val="20"/>
        <w:szCs w:val="20"/>
      </w:rPr>
      <w:t>Ethylbenzene</w:t>
    </w:r>
    <w:r w:rsidR="00C13828">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381880">
          <w:rPr>
            <w:rFonts w:ascii="Arial" w:hAnsi="Arial"/>
            <w:bCs/>
            <w:sz w:val="18"/>
            <w:szCs w:val="18"/>
          </w:rPr>
          <w:t xml:space="preserve">Page </w:t>
        </w:r>
        <w:r w:rsidR="00381880">
          <w:rPr>
            <w:rFonts w:ascii="Arial" w:hAnsi="Arial"/>
            <w:bCs/>
            <w:sz w:val="18"/>
            <w:szCs w:val="18"/>
          </w:rPr>
          <w:fldChar w:fldCharType="begin"/>
        </w:r>
        <w:r w:rsidR="00381880">
          <w:rPr>
            <w:rFonts w:ascii="Arial" w:hAnsi="Arial"/>
            <w:bCs/>
            <w:sz w:val="18"/>
            <w:szCs w:val="18"/>
          </w:rPr>
          <w:instrText xml:space="preserve"> PAGE  \* Arabic  \* MERGEFORMAT </w:instrText>
        </w:r>
        <w:r w:rsidR="00381880">
          <w:rPr>
            <w:rFonts w:ascii="Arial" w:hAnsi="Arial"/>
            <w:bCs/>
            <w:sz w:val="18"/>
            <w:szCs w:val="18"/>
          </w:rPr>
          <w:fldChar w:fldCharType="separate"/>
        </w:r>
        <w:r w:rsidR="00381880">
          <w:rPr>
            <w:rFonts w:ascii="Arial" w:hAnsi="Arial"/>
            <w:bCs/>
            <w:noProof/>
            <w:sz w:val="18"/>
            <w:szCs w:val="18"/>
          </w:rPr>
          <w:t>5</w:t>
        </w:r>
        <w:r w:rsidR="00381880">
          <w:rPr>
            <w:rFonts w:ascii="Arial" w:hAnsi="Arial"/>
            <w:bCs/>
            <w:sz w:val="18"/>
            <w:szCs w:val="18"/>
          </w:rPr>
          <w:fldChar w:fldCharType="end"/>
        </w:r>
        <w:r w:rsidR="00381880">
          <w:rPr>
            <w:rFonts w:ascii="Arial" w:hAnsi="Arial"/>
            <w:sz w:val="18"/>
            <w:szCs w:val="18"/>
          </w:rPr>
          <w:t xml:space="preserve"> of </w:t>
        </w:r>
        <w:r w:rsidR="00381880">
          <w:rPr>
            <w:rFonts w:ascii="Arial" w:hAnsi="Arial"/>
            <w:bCs/>
            <w:sz w:val="18"/>
            <w:szCs w:val="18"/>
          </w:rPr>
          <w:fldChar w:fldCharType="begin"/>
        </w:r>
        <w:r w:rsidR="00381880">
          <w:rPr>
            <w:rFonts w:ascii="Arial" w:hAnsi="Arial"/>
            <w:bCs/>
            <w:sz w:val="18"/>
            <w:szCs w:val="18"/>
          </w:rPr>
          <w:instrText xml:space="preserve"> NUMPAGES  \* Arabic  \* MERGEFORMAT </w:instrText>
        </w:r>
        <w:r w:rsidR="00381880">
          <w:rPr>
            <w:rFonts w:ascii="Arial" w:hAnsi="Arial"/>
            <w:bCs/>
            <w:sz w:val="18"/>
            <w:szCs w:val="18"/>
          </w:rPr>
          <w:fldChar w:fldCharType="separate"/>
        </w:r>
        <w:r w:rsidR="00381880">
          <w:rPr>
            <w:rFonts w:ascii="Arial" w:hAnsi="Arial"/>
            <w:bCs/>
            <w:noProof/>
            <w:sz w:val="18"/>
            <w:szCs w:val="18"/>
          </w:rPr>
          <w:t>6</w:t>
        </w:r>
        <w:r w:rsidR="00381880">
          <w:rPr>
            <w:rFonts w:ascii="Arial" w:hAnsi="Arial"/>
            <w:bCs/>
            <w:sz w:val="18"/>
            <w:szCs w:val="18"/>
          </w:rPr>
          <w:fldChar w:fldCharType="end"/>
        </w:r>
        <w:r w:rsidR="00E83E8B" w:rsidRPr="00F909E2">
          <w:rPr>
            <w:rFonts w:ascii="Arial" w:hAnsi="Arial" w:cs="Arial"/>
            <w:noProof/>
            <w:sz w:val="18"/>
            <w:szCs w:val="18"/>
          </w:rPr>
          <w:tab/>
        </w:r>
        <w:r w:rsidR="00381880">
          <w:rPr>
            <w:rFonts w:ascii="Arial" w:hAnsi="Arial" w:cs="Arial"/>
            <w:noProof/>
            <w:sz w:val="18"/>
            <w:szCs w:val="18"/>
          </w:rPr>
          <w:t>Date: 10/11/2017</w:t>
        </w:r>
      </w:sdtContent>
    </w:sdt>
  </w:p>
  <w:p w14:paraId="78299C41" w14:textId="77777777" w:rsidR="00972CE1" w:rsidRDefault="00972CE1">
    <w:pPr>
      <w:pStyle w:val="Footer"/>
      <w:rPr>
        <w:rFonts w:ascii="Arial" w:hAnsi="Arial" w:cs="Arial"/>
        <w:noProof/>
        <w:sz w:val="18"/>
        <w:szCs w:val="18"/>
      </w:rPr>
    </w:pPr>
  </w:p>
  <w:p w14:paraId="6F5C5090" w14:textId="67D77382" w:rsidR="00972CE1" w:rsidRPr="0016119B" w:rsidRDefault="00381880" w:rsidP="00381880">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4F05C" w14:textId="77777777" w:rsidR="00C67968" w:rsidRDefault="00C67968" w:rsidP="00E83E8B">
      <w:pPr>
        <w:spacing w:after="0" w:line="240" w:lineRule="auto"/>
      </w:pPr>
      <w:r>
        <w:separator/>
      </w:r>
    </w:p>
  </w:footnote>
  <w:footnote w:type="continuationSeparator" w:id="0">
    <w:p w14:paraId="68356925" w14:textId="77777777" w:rsidR="00C67968" w:rsidRDefault="00C6796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20CB1FFA" w:rsidR="000D5EF1" w:rsidRDefault="00381880">
    <w:pPr>
      <w:pStyle w:val="Header"/>
    </w:pPr>
    <w:r>
      <w:rPr>
        <w:noProof/>
      </w:rPr>
      <w:drawing>
        <wp:anchor distT="0" distB="0" distL="114300" distR="114300" simplePos="0" relativeHeight="251658240" behindDoc="0" locked="0" layoutInCell="1" allowOverlap="1" wp14:anchorId="2AE92E5C" wp14:editId="536BABC1">
          <wp:simplePos x="0" y="0"/>
          <wp:positionH relativeFrom="column">
            <wp:posOffset>-510540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0D5EF1">
      <w:ptab w:relativeTo="indent" w:alignment="left" w:leader="none"/>
    </w:r>
    <w:r w:rsidR="000D5EF1">
      <w:ptab w:relativeTo="margin" w:alignment="left" w:leader="none"/>
    </w:r>
  </w:p>
  <w:p w14:paraId="1028E2C3" w14:textId="7AE1BB98"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0"/>
  </w:num>
  <w:num w:numId="4">
    <w:abstractNumId w:val="1"/>
  </w:num>
  <w:num w:numId="5">
    <w:abstractNumId w:val="11"/>
  </w:num>
  <w:num w:numId="6">
    <w:abstractNumId w:val="10"/>
  </w:num>
  <w:num w:numId="7">
    <w:abstractNumId w:val="13"/>
  </w:num>
  <w:num w:numId="8">
    <w:abstractNumId w:val="14"/>
  </w:num>
  <w:num w:numId="9">
    <w:abstractNumId w:val="5"/>
  </w:num>
  <w:num w:numId="10">
    <w:abstractNumId w:val="8"/>
  </w:num>
  <w:num w:numId="11">
    <w:abstractNumId w:val="2"/>
  </w:num>
  <w:num w:numId="12">
    <w:abstractNumId w:val="12"/>
  </w:num>
  <w:num w:numId="13">
    <w:abstractNumId w:val="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11594"/>
    <w:rsid w:val="00012EBF"/>
    <w:rsid w:val="00036CD3"/>
    <w:rsid w:val="000445D0"/>
    <w:rsid w:val="0006218F"/>
    <w:rsid w:val="000667C6"/>
    <w:rsid w:val="000B6958"/>
    <w:rsid w:val="000C7862"/>
    <w:rsid w:val="000D3467"/>
    <w:rsid w:val="000D5EF1"/>
    <w:rsid w:val="000F1A7E"/>
    <w:rsid w:val="000F5131"/>
    <w:rsid w:val="000F6DA5"/>
    <w:rsid w:val="0011462E"/>
    <w:rsid w:val="00120D9A"/>
    <w:rsid w:val="0016119B"/>
    <w:rsid w:val="00185B20"/>
    <w:rsid w:val="001932B2"/>
    <w:rsid w:val="001A303D"/>
    <w:rsid w:val="001C2D02"/>
    <w:rsid w:val="001C51C3"/>
    <w:rsid w:val="001D0366"/>
    <w:rsid w:val="001E1098"/>
    <w:rsid w:val="002006B0"/>
    <w:rsid w:val="002038B8"/>
    <w:rsid w:val="0022345A"/>
    <w:rsid w:val="002369A3"/>
    <w:rsid w:val="00253494"/>
    <w:rsid w:val="00263ED1"/>
    <w:rsid w:val="00265CA6"/>
    <w:rsid w:val="002677E7"/>
    <w:rsid w:val="00293660"/>
    <w:rsid w:val="002A11BF"/>
    <w:rsid w:val="002A7020"/>
    <w:rsid w:val="002C4A8E"/>
    <w:rsid w:val="002D5566"/>
    <w:rsid w:val="002D6A72"/>
    <w:rsid w:val="002E0D97"/>
    <w:rsid w:val="002E0EF3"/>
    <w:rsid w:val="00315CB3"/>
    <w:rsid w:val="00352F12"/>
    <w:rsid w:val="00355D5D"/>
    <w:rsid w:val="00363BCA"/>
    <w:rsid w:val="00366414"/>
    <w:rsid w:val="00366DA6"/>
    <w:rsid w:val="00377CE8"/>
    <w:rsid w:val="00381880"/>
    <w:rsid w:val="003904D4"/>
    <w:rsid w:val="003950E9"/>
    <w:rsid w:val="003A6550"/>
    <w:rsid w:val="003F1BDE"/>
    <w:rsid w:val="003F564F"/>
    <w:rsid w:val="00426401"/>
    <w:rsid w:val="00427421"/>
    <w:rsid w:val="00447272"/>
    <w:rsid w:val="00452088"/>
    <w:rsid w:val="00457753"/>
    <w:rsid w:val="00460CD2"/>
    <w:rsid w:val="00463346"/>
    <w:rsid w:val="00470243"/>
    <w:rsid w:val="00471562"/>
    <w:rsid w:val="004929A2"/>
    <w:rsid w:val="004A2238"/>
    <w:rsid w:val="004A4D32"/>
    <w:rsid w:val="004B29A0"/>
    <w:rsid w:val="004B6C5A"/>
    <w:rsid w:val="004E29EA"/>
    <w:rsid w:val="005042BC"/>
    <w:rsid w:val="00507560"/>
    <w:rsid w:val="0052121D"/>
    <w:rsid w:val="00530E90"/>
    <w:rsid w:val="00554DE4"/>
    <w:rsid w:val="005643E6"/>
    <w:rsid w:val="005A36A1"/>
    <w:rsid w:val="005A6FB3"/>
    <w:rsid w:val="005B42FA"/>
    <w:rsid w:val="005E5049"/>
    <w:rsid w:val="00604B1F"/>
    <w:rsid w:val="00620812"/>
    <w:rsid w:val="00637757"/>
    <w:rsid w:val="00657ED6"/>
    <w:rsid w:val="00667D37"/>
    <w:rsid w:val="00672441"/>
    <w:rsid w:val="006762A5"/>
    <w:rsid w:val="00693D76"/>
    <w:rsid w:val="00697EC1"/>
    <w:rsid w:val="006E66B2"/>
    <w:rsid w:val="00702802"/>
    <w:rsid w:val="00712B4D"/>
    <w:rsid w:val="007268C5"/>
    <w:rsid w:val="00734BB8"/>
    <w:rsid w:val="00741182"/>
    <w:rsid w:val="00763952"/>
    <w:rsid w:val="00765F96"/>
    <w:rsid w:val="00787432"/>
    <w:rsid w:val="007D58BC"/>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7F75"/>
    <w:rsid w:val="0092044F"/>
    <w:rsid w:val="00931907"/>
    <w:rsid w:val="00936C3C"/>
    <w:rsid w:val="009452B5"/>
    <w:rsid w:val="00952B71"/>
    <w:rsid w:val="009626FF"/>
    <w:rsid w:val="0096277E"/>
    <w:rsid w:val="00972CE1"/>
    <w:rsid w:val="00987262"/>
    <w:rsid w:val="009B1D3D"/>
    <w:rsid w:val="009D370A"/>
    <w:rsid w:val="009D704C"/>
    <w:rsid w:val="009F5503"/>
    <w:rsid w:val="00A119D1"/>
    <w:rsid w:val="00A4088C"/>
    <w:rsid w:val="00A44604"/>
    <w:rsid w:val="00A52E06"/>
    <w:rsid w:val="00A602D8"/>
    <w:rsid w:val="00A81CBB"/>
    <w:rsid w:val="00A874A1"/>
    <w:rsid w:val="00A945E8"/>
    <w:rsid w:val="00AA1E36"/>
    <w:rsid w:val="00AB00C1"/>
    <w:rsid w:val="00AB28AE"/>
    <w:rsid w:val="00AD1D4E"/>
    <w:rsid w:val="00AD39E2"/>
    <w:rsid w:val="00AF2415"/>
    <w:rsid w:val="00B0047E"/>
    <w:rsid w:val="00B35E5E"/>
    <w:rsid w:val="00B4188D"/>
    <w:rsid w:val="00B50CCA"/>
    <w:rsid w:val="00B5589C"/>
    <w:rsid w:val="00B6326D"/>
    <w:rsid w:val="00B80F97"/>
    <w:rsid w:val="00C04EAE"/>
    <w:rsid w:val="00C05A3E"/>
    <w:rsid w:val="00C060FA"/>
    <w:rsid w:val="00C06795"/>
    <w:rsid w:val="00C13828"/>
    <w:rsid w:val="00C15C75"/>
    <w:rsid w:val="00C406D4"/>
    <w:rsid w:val="00C56884"/>
    <w:rsid w:val="00C67968"/>
    <w:rsid w:val="00CA001D"/>
    <w:rsid w:val="00CC0398"/>
    <w:rsid w:val="00CD010E"/>
    <w:rsid w:val="00CE09C4"/>
    <w:rsid w:val="00CF2272"/>
    <w:rsid w:val="00D00746"/>
    <w:rsid w:val="00D122D3"/>
    <w:rsid w:val="00D12475"/>
    <w:rsid w:val="00D139D7"/>
    <w:rsid w:val="00D15102"/>
    <w:rsid w:val="00D20EB5"/>
    <w:rsid w:val="00D51D80"/>
    <w:rsid w:val="00D8294B"/>
    <w:rsid w:val="00DA21D9"/>
    <w:rsid w:val="00DB401B"/>
    <w:rsid w:val="00DB70FD"/>
    <w:rsid w:val="00DC39EF"/>
    <w:rsid w:val="00DC7D23"/>
    <w:rsid w:val="00DF4A6C"/>
    <w:rsid w:val="00DF4FA9"/>
    <w:rsid w:val="00E10CA5"/>
    <w:rsid w:val="00E1617A"/>
    <w:rsid w:val="00E25791"/>
    <w:rsid w:val="00E33613"/>
    <w:rsid w:val="00E56087"/>
    <w:rsid w:val="00E706C6"/>
    <w:rsid w:val="00E7666B"/>
    <w:rsid w:val="00E83E8B"/>
    <w:rsid w:val="00E842B3"/>
    <w:rsid w:val="00E85C3F"/>
    <w:rsid w:val="00EB3D47"/>
    <w:rsid w:val="00ED0120"/>
    <w:rsid w:val="00ED793B"/>
    <w:rsid w:val="00F02A25"/>
    <w:rsid w:val="00F0625E"/>
    <w:rsid w:val="00F212B5"/>
    <w:rsid w:val="00F771AB"/>
    <w:rsid w:val="00F909E2"/>
    <w:rsid w:val="00F96647"/>
    <w:rsid w:val="00FB2D9F"/>
    <w:rsid w:val="00FB2FAD"/>
    <w:rsid w:val="00FB4DD8"/>
    <w:rsid w:val="00FD718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C938A9A5-EBA9-4E1A-BBD0-F515774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0560682">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73753492">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91897324">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A5A30"/>
    <w:rsid w:val="0043182D"/>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AA02E5"/>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2E5"/>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4353-4C11-4EBC-8F9D-C45039CC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2017-08-02T12:48:00Z</dcterms:created>
  <dcterms:modified xsi:type="dcterms:W3CDTF">2017-10-11T20:25:00Z</dcterms:modified>
</cp:coreProperties>
</file>