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B10652" w:rsidRDefault="00D05D0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8F1BFA" w:rsidRPr="008F1BFA">
            <w:rPr>
              <w:rFonts w:ascii="Arial" w:hAnsi="Arial" w:cs="Arial"/>
              <w:sz w:val="36"/>
              <w:szCs w:val="36"/>
            </w:rPr>
            <w:t>Ethyl acrylate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r w:rsidR="004B3B0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05D0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C23FFB" w:rsidRPr="00C23FFB">
            <w:rPr>
              <w:rFonts w:ascii="Arial" w:hAnsi="Arial" w:cs="Arial"/>
              <w:sz w:val="20"/>
              <w:szCs w:val="20"/>
            </w:rPr>
            <w:t>Ethyl acrylate</w:t>
          </w:r>
          <w:r w:rsidR="00C23FFB">
            <w:rPr>
              <w:rFonts w:ascii="Arial" w:hAnsi="Arial" w:cs="Arial"/>
              <w:sz w:val="20"/>
              <w:szCs w:val="20"/>
            </w:rPr>
            <w:t xml:space="preserve"> </w:t>
          </w:r>
          <w:r w:rsidR="00FB7615">
            <w:rPr>
              <w:rFonts w:ascii="Arial" w:hAnsi="Arial" w:cs="Arial"/>
              <w:sz w:val="20"/>
              <w:szCs w:val="20"/>
            </w:rPr>
            <w:t xml:space="preserve">is a </w:t>
          </w:r>
          <w:r w:rsidR="00915D95">
            <w:rPr>
              <w:rFonts w:ascii="Arial" w:hAnsi="Arial" w:cs="Arial"/>
              <w:sz w:val="20"/>
              <w:szCs w:val="20"/>
            </w:rPr>
            <w:t>flammable liquid with a pungent odor. It is</w:t>
          </w:r>
          <w:r w:rsidR="00BB4B44">
            <w:rPr>
              <w:rFonts w:ascii="Arial" w:hAnsi="Arial" w:cs="Arial"/>
              <w:sz w:val="20"/>
              <w:szCs w:val="20"/>
            </w:rPr>
            <w:t xml:space="preserve"> harmful if ingested, inhaled, or absorbed through the skin</w:t>
          </w:r>
          <w:r w:rsidR="004D58FC">
            <w:rPr>
              <w:rFonts w:ascii="Arial" w:hAnsi="Arial" w:cs="Arial"/>
              <w:sz w:val="20"/>
              <w:szCs w:val="20"/>
            </w:rPr>
            <w:t xml:space="preserve">. </w:t>
          </w:r>
          <w:r w:rsidR="00BB4B44">
            <w:rPr>
              <w:rFonts w:ascii="Arial" w:hAnsi="Arial" w:cs="Arial"/>
              <w:sz w:val="20"/>
              <w:szCs w:val="20"/>
            </w:rPr>
            <w:t xml:space="preserve">It </w:t>
          </w:r>
          <w:r w:rsidR="00915D95">
            <w:rPr>
              <w:rFonts w:ascii="Arial" w:hAnsi="Arial" w:cs="Arial"/>
              <w:sz w:val="20"/>
              <w:szCs w:val="20"/>
            </w:rPr>
            <w:t>causes</w:t>
          </w:r>
          <w:r w:rsidR="00BB4B44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915D95">
            <w:rPr>
              <w:rFonts w:ascii="Arial" w:hAnsi="Arial" w:cs="Arial"/>
              <w:sz w:val="20"/>
              <w:szCs w:val="20"/>
            </w:rPr>
            <w:t xml:space="preserve"> digestive tract,</w:t>
          </w:r>
          <w:r w:rsidR="00BB4B44">
            <w:rPr>
              <w:rFonts w:ascii="Arial" w:hAnsi="Arial" w:cs="Arial"/>
              <w:sz w:val="20"/>
              <w:szCs w:val="20"/>
            </w:rPr>
            <w:t xml:space="preserve"> respiratory tract, skin, and eyes.</w:t>
          </w:r>
          <w:r w:rsidR="004D58FC">
            <w:rPr>
              <w:rFonts w:ascii="Arial" w:hAnsi="Arial" w:cs="Arial"/>
              <w:sz w:val="20"/>
              <w:szCs w:val="20"/>
            </w:rPr>
            <w:t xml:space="preserve"> </w:t>
          </w:r>
          <w:r w:rsidR="00306BA6">
            <w:rPr>
              <w:rFonts w:ascii="Arial" w:hAnsi="Arial" w:cs="Arial"/>
              <w:sz w:val="20"/>
              <w:szCs w:val="20"/>
            </w:rPr>
            <w:t xml:space="preserve">It may cause cancer. </w:t>
          </w:r>
          <w:r w:rsidR="00915D95">
            <w:rPr>
              <w:rFonts w:ascii="Arial" w:hAnsi="Arial" w:cs="Arial"/>
              <w:sz w:val="20"/>
              <w:szCs w:val="20"/>
            </w:rPr>
            <w:t>Ethyl acrylate is mainly used in the manufacture of water-based latex paints, acrylic fibers, textiles, and various polymers including resins, plastics, and rubber.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816CB" w:rsidRPr="006816CB">
            <w:rPr>
              <w:rFonts w:ascii="Arial" w:hAnsi="Arial" w:cs="Arial"/>
              <w:sz w:val="20"/>
              <w:szCs w:val="20"/>
            </w:rPr>
            <w:t>140-88-5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816CB">
            <w:rPr>
              <w:rFonts w:ascii="Arial" w:hAnsi="Arial" w:cs="Arial"/>
              <w:b/>
              <w:sz w:val="20"/>
              <w:szCs w:val="20"/>
              <w:u w:val="single"/>
            </w:rPr>
            <w:t>Flammable, carcinogen,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6816CB" w:rsidRPr="006816CB">
            <w:rPr>
              <w:rFonts w:ascii="Arial" w:hAnsi="Arial" w:cs="Arial"/>
              <w:sz w:val="20"/>
              <w:szCs w:val="20"/>
            </w:rPr>
            <w:t>C</w:t>
          </w:r>
          <w:r w:rsidR="006816CB" w:rsidRPr="006816CB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6816CB" w:rsidRPr="006816CB">
            <w:rPr>
              <w:rFonts w:ascii="Arial" w:hAnsi="Arial" w:cs="Arial"/>
              <w:sz w:val="20"/>
              <w:szCs w:val="20"/>
            </w:rPr>
            <w:t>H</w:t>
          </w:r>
          <w:r w:rsidR="006816CB" w:rsidRPr="006816CB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6816CB" w:rsidRPr="006816CB">
            <w:rPr>
              <w:rFonts w:ascii="Arial" w:hAnsi="Arial" w:cs="Arial"/>
              <w:sz w:val="20"/>
              <w:szCs w:val="20"/>
            </w:rPr>
            <w:t>O</w:t>
          </w:r>
          <w:r w:rsidR="006816CB" w:rsidRPr="006816CB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6511AD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511AD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816CB" w:rsidRPr="006816CB">
            <w:rPr>
              <w:rFonts w:ascii="Arial" w:hAnsi="Arial" w:cs="Arial"/>
              <w:sz w:val="20"/>
              <w:szCs w:val="20"/>
            </w:rPr>
            <w:t>99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987262" w:rsidRPr="008525B3" w:rsidRDefault="00C23FFB" w:rsidP="008525B3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C23FFB">
                <w:rPr>
                  <w:rFonts w:ascii="Arial" w:hAnsi="Arial" w:cs="Arial"/>
                  <w:sz w:val="20"/>
                  <w:szCs w:val="20"/>
                </w:rPr>
                <w:t>Ethyl acrylate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6816CB">
                <w:rPr>
                  <w:rFonts w:ascii="Arial" w:hAnsi="Arial" w:cs="Arial"/>
                  <w:sz w:val="20"/>
                  <w:szCs w:val="20"/>
                </w:rPr>
                <w:t>a</w:t>
              </w:r>
              <w:r w:rsidR="00C77674">
                <w:rPr>
                  <w:rFonts w:ascii="Arial" w:hAnsi="Arial" w:cs="Arial"/>
                  <w:sz w:val="20"/>
                  <w:szCs w:val="20"/>
                </w:rPr>
                <w:t xml:space="preserve"> flammable liquid and vapor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25AB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816CB">
                <w:rPr>
                  <w:rFonts w:ascii="Arial" w:hAnsi="Arial" w:cs="Arial"/>
                  <w:sz w:val="20"/>
                  <w:szCs w:val="20"/>
                </w:rPr>
                <w:t>It is classified by IARC as Group 2B, possibly carcinogenic to humans.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8097C">
                <w:rPr>
                  <w:rFonts w:ascii="Arial" w:hAnsi="Arial" w:cs="Arial"/>
                  <w:sz w:val="20"/>
                  <w:szCs w:val="20"/>
                </w:rPr>
                <w:t>It is harmful if ingested</w:t>
              </w:r>
              <w:r w:rsidR="005040C1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A8097C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5040C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812F6A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812F6A">
                <w:rPr>
                  <w:rFonts w:ascii="Arial" w:hAnsi="Arial" w:cs="Arial"/>
                  <w:sz w:val="20"/>
                  <w:szCs w:val="20"/>
                </w:rPr>
                <w:t xml:space="preserve"> irritation to the </w:t>
              </w:r>
              <w:r w:rsidR="00625ABF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>respiratory tract, skin, and eyes.</w:t>
              </w:r>
              <w:r w:rsidR="0089263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816CB">
                <w:rPr>
                  <w:rFonts w:ascii="Arial" w:hAnsi="Arial" w:cs="Arial"/>
                  <w:sz w:val="20"/>
                  <w:szCs w:val="20"/>
                </w:rPr>
                <w:t>Symptoms of exposure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 xml:space="preserve"> include</w:t>
              </w:r>
              <w:r w:rsidR="0096407B">
                <w:rPr>
                  <w:rFonts w:ascii="Arial" w:hAnsi="Arial" w:cs="Arial"/>
                  <w:sz w:val="20"/>
                  <w:szCs w:val="20"/>
                </w:rPr>
                <w:t xml:space="preserve"> edema, erythema,</w:t>
              </w:r>
              <w:r w:rsidR="006816CB">
                <w:rPr>
                  <w:rFonts w:ascii="Arial" w:hAnsi="Arial" w:cs="Arial"/>
                  <w:sz w:val="20"/>
                  <w:szCs w:val="20"/>
                </w:rPr>
                <w:t xml:space="preserve"> dermatitis, skin sensitization,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816CB">
                <w:rPr>
                  <w:rFonts w:ascii="Arial" w:hAnsi="Arial" w:cs="Arial"/>
                  <w:sz w:val="20"/>
                  <w:szCs w:val="20"/>
                </w:rPr>
                <w:t>drowsiness, headache, nausea, and vomiting.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816CB">
                <w:rPr>
                  <w:rFonts w:ascii="Arial" w:hAnsi="Arial" w:cs="Arial"/>
                  <w:sz w:val="20"/>
                  <w:szCs w:val="20"/>
                </w:rPr>
                <w:t>Prolonged exposure may cause liver and kidney damage and central nervous system depression.</w:t>
              </w:r>
              <w:r w:rsidR="00D27E8C">
                <w:rPr>
                  <w:rFonts w:ascii="Arial" w:hAnsi="Arial" w:cs="Arial"/>
                  <w:sz w:val="20"/>
                  <w:szCs w:val="20"/>
                </w:rPr>
                <w:t xml:space="preserve"> Ethyl acrylate has a</w:t>
              </w:r>
              <w:r w:rsidR="00836E79">
                <w:rPr>
                  <w:rFonts w:ascii="Arial" w:hAnsi="Arial" w:cs="Arial"/>
                  <w:sz w:val="20"/>
                  <w:szCs w:val="20"/>
                </w:rPr>
                <w:t xml:space="preserve"> final</w:t>
              </w:r>
              <w:r w:rsidR="00D27E8C">
                <w:rPr>
                  <w:rFonts w:ascii="Arial" w:hAnsi="Arial" w:cs="Arial"/>
                  <w:sz w:val="20"/>
                  <w:szCs w:val="20"/>
                </w:rPr>
                <w:t xml:space="preserve"> permissible exposure limit (PEL) of </w:t>
              </w:r>
              <w:r w:rsidR="00836E79">
                <w:rPr>
                  <w:rFonts w:ascii="Arial" w:hAnsi="Arial" w:cs="Arial"/>
                  <w:sz w:val="20"/>
                  <w:szCs w:val="20"/>
                </w:rPr>
                <w:t>10</w:t>
              </w:r>
              <w:r w:rsidR="00D27E8C">
                <w:rPr>
                  <w:rFonts w:ascii="Arial" w:hAnsi="Arial" w:cs="Arial"/>
                  <w:sz w:val="20"/>
                  <w:szCs w:val="20"/>
                </w:rPr>
                <w:t>0 mg/m</w:t>
              </w:r>
              <w:r w:rsidR="00D27E8C" w:rsidRPr="00D27E8C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D27E8C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9151184"/>
              </w:sdtPr>
              <w:sdtEndPr/>
              <w:sdtContent>
                <w:p w:rsidR="003F564F" w:rsidRPr="00070654" w:rsidRDefault="00D05D0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1185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a full-face respirator with </w:t>
                      </w:r>
                      <w:r w:rsidR="005B6216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E20AD" w:rsidRPr="003F564F" w:rsidRDefault="001E20AD" w:rsidP="001E20AD">
      <w:pPr>
        <w:pStyle w:val="NoSpacing"/>
        <w:rPr>
          <w:rFonts w:ascii="Arial" w:hAnsi="Arial" w:cs="Arial"/>
          <w:sz w:val="20"/>
          <w:szCs w:val="20"/>
        </w:rPr>
      </w:pPr>
      <w:bookmarkStart w:id="0" w:name="_Hlk494367716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9856312"/>
              </w:sdtPr>
              <w:sdtEndPr/>
              <w:sdtContent>
                <w:p w:rsidR="003F564F" w:rsidRPr="00265CA6" w:rsidRDefault="00D05D0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22623806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Handle with gloves. Nitrile gloves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C23FFB">
            <w:rPr>
              <w:rFonts w:ascii="Arial" w:hAnsi="Arial" w:cs="Arial"/>
              <w:sz w:val="20"/>
              <w:szCs w:val="20"/>
            </w:rPr>
            <w:t>e</w:t>
          </w:r>
          <w:r w:rsidR="00C23FFB" w:rsidRPr="00C23FFB">
            <w:rPr>
              <w:rFonts w:ascii="Arial" w:hAnsi="Arial" w:cs="Arial"/>
              <w:sz w:val="20"/>
              <w:szCs w:val="20"/>
            </w:rPr>
            <w:t>thyl acrylate</w:t>
          </w:r>
          <w:r w:rsidR="00C23FFB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05D0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05D0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05D0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05D0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49"/>
              </w:sdtPr>
              <w:sdtEndPr/>
              <w:sdtContent>
                <w:p w:rsidR="003F564F" w:rsidRPr="00265CA6" w:rsidRDefault="00D05D0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0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glasses/goggle</w:t>
                      </w:r>
                      <w:r w:rsidR="0070158C">
                        <w:rPr>
                          <w:rFonts w:ascii="Arial" w:hAnsi="Arial" w:cs="Arial"/>
                          <w:sz w:val="20"/>
                          <w:szCs w:val="20"/>
                        </w:rPr>
                        <w:t>s.</w:t>
                      </w:r>
                      <w:r w:rsidR="005B62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015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55"/>
              </w:sdtPr>
              <w:sdtEndPr/>
              <w:sdtContent>
                <w:p w:rsidR="003F564F" w:rsidRPr="00265CA6" w:rsidRDefault="00D05D0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6"/>
                    </w:sdtPr>
                    <w:sdtEndPr/>
                    <w:sdtContent>
                      <w:r w:rsidR="00625ABF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D27E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</w:t>
                      </w:r>
                      <w:r w:rsidR="00A313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D05D0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15056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67348216"/>
                    </w:sdtPr>
                    <w:sdtEndPr/>
                    <w:sdtContent>
                      <w:r w:rsidR="00070654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2526503"/>
              </w:sdtPr>
              <w:sdtEndPr/>
              <w:sdtContent>
                <w:p w:rsidR="00C406D4" w:rsidRPr="00F909E2" w:rsidRDefault="00D05D0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62526504"/>
                    </w:sdtPr>
                    <w:sdtEndPr/>
                    <w:sdtContent>
                      <w:r w:rsidR="009C0B85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and capture filtration.</w:t>
                      </w:r>
                      <w:r w:rsidR="00625A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9C0B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D05D0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 xml:space="preserve">ove person into fresh air. If not breathing, give artificial respiration. </w:t>
              </w:r>
              <w:r w:rsidR="00812F6A">
                <w:rPr>
                  <w:rFonts w:ascii="Arial" w:hAnsi="Arial" w:cs="Arial"/>
                  <w:sz w:val="20"/>
                  <w:szCs w:val="20"/>
                </w:rPr>
                <w:t xml:space="preserve">If breathing is difficult, give oxygen.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D05D0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Wash off with soap and plenty of water for at least 15 minutes while removing contaminated clothing</w:t>
              </w:r>
              <w:r w:rsidR="00F73077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D27E8C">
                <w:rPr>
                  <w:rFonts w:ascii="Arial" w:hAnsi="Arial" w:cs="Arial"/>
                  <w:sz w:val="20"/>
                  <w:szCs w:val="20"/>
                </w:rPr>
                <w:t>Take victim immediately to hospital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D05D0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Flush eyes wit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h plenty of water for at least 15 minutes</w:t>
              </w:r>
              <w:r w:rsidR="00F73077">
                <w:rPr>
                  <w:rFonts w:ascii="Arial" w:hAnsi="Arial" w:cs="Arial"/>
                  <w:sz w:val="20"/>
                  <w:szCs w:val="20"/>
                </w:rPr>
                <w:t xml:space="preserve"> lifting upper and lower eyelids and removing contact lenses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D05D0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E350B9">
                <w:rPr>
                  <w:rFonts w:ascii="Arial" w:hAnsi="Arial" w:cs="Arial"/>
                  <w:sz w:val="20"/>
                  <w:szCs w:val="20"/>
                </w:rPr>
                <w:t xml:space="preserve">Do not induce vomiting.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Never give anything by mouth to an unconscious person. Rinse mouth with water. Consult a physician.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05D0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E17F4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8E17F4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8E17F4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070654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inhalation and ingestion. </w:t>
              </w:r>
              <w:r w:rsidR="00D27E8C">
                <w:rPr>
                  <w:rFonts w:ascii="Arial" w:hAnsi="Arial" w:cs="Arial"/>
                  <w:bCs/>
                  <w:sz w:val="20"/>
                  <w:szCs w:val="20"/>
                </w:rPr>
                <w:t>Use spark-proof tools and explosion-proof equipment.</w:t>
              </w:r>
              <w:r w:rsidR="00070654">
                <w:rPr>
                  <w:rFonts w:ascii="Arial" w:hAnsi="Arial" w:cs="Arial"/>
                  <w:bCs/>
                  <w:sz w:val="20"/>
                  <w:szCs w:val="20"/>
                </w:rPr>
                <w:t xml:space="preserve"> Provide adequate exhaust ventilation.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 xml:space="preserve">Keep away from </w:t>
              </w:r>
              <w:r w:rsidR="00EC58FB">
                <w:rPr>
                  <w:rFonts w:ascii="Arial" w:hAnsi="Arial" w:cs="Arial"/>
                  <w:bCs/>
                  <w:sz w:val="20"/>
                  <w:szCs w:val="20"/>
                </w:rPr>
                <w:t xml:space="preserve">heat and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>sources of ignition- No smoking.</w:t>
              </w:r>
              <w:r w:rsidR="00B42CB2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D27E8C">
                <w:rPr>
                  <w:rFonts w:ascii="Arial" w:hAnsi="Arial" w:cs="Arial"/>
                  <w:bCs/>
                  <w:sz w:val="20"/>
                  <w:szCs w:val="20"/>
                </w:rPr>
                <w:t>Prevent build-up of electrostatic charge.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8E17F4" w:rsidRPr="00471562" w:rsidRDefault="008E17F4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070654">
        <w:rPr>
          <w:rFonts w:ascii="Arial" w:hAnsi="Arial" w:cs="Arial"/>
          <w:sz w:val="20"/>
          <w:szCs w:val="20"/>
        </w:rPr>
        <w:t xml:space="preserve"> container tightly closed in a </w:t>
      </w:r>
      <w:r w:rsidR="005259C4">
        <w:rPr>
          <w:rFonts w:ascii="Arial" w:hAnsi="Arial" w:cs="Arial"/>
          <w:sz w:val="20"/>
          <w:szCs w:val="20"/>
        </w:rPr>
        <w:t xml:space="preserve">cool, </w:t>
      </w:r>
      <w:r w:rsidR="00070654">
        <w:rPr>
          <w:rFonts w:ascii="Arial" w:hAnsi="Arial" w:cs="Arial"/>
          <w:sz w:val="20"/>
          <w:szCs w:val="20"/>
        </w:rPr>
        <w:t>dry</w:t>
      </w:r>
      <w:r w:rsidR="005259C4">
        <w:rPr>
          <w:rFonts w:ascii="Arial" w:hAnsi="Arial" w:cs="Arial"/>
          <w:sz w:val="20"/>
          <w:szCs w:val="20"/>
        </w:rPr>
        <w:t>,</w:t>
      </w:r>
      <w:r w:rsidR="00070654">
        <w:rPr>
          <w:rFonts w:ascii="Arial" w:hAnsi="Arial" w:cs="Arial"/>
          <w:sz w:val="20"/>
          <w:szCs w:val="20"/>
        </w:rPr>
        <w:t xml:space="preserve"> and well-ventilated area.</w:t>
      </w:r>
      <w:r w:rsidR="00394FF5">
        <w:rPr>
          <w:rFonts w:ascii="Arial" w:hAnsi="Arial" w:cs="Arial"/>
          <w:sz w:val="20"/>
          <w:szCs w:val="20"/>
        </w:rPr>
        <w:t xml:space="preserve"> </w:t>
      </w:r>
      <w:r w:rsidR="00D27E8C">
        <w:rPr>
          <w:rFonts w:ascii="Arial" w:hAnsi="Arial" w:cs="Arial"/>
          <w:sz w:val="20"/>
          <w:szCs w:val="20"/>
        </w:rPr>
        <w:t>Opened containers must be carefully resealed and kept upright to prevent leakage</w:t>
      </w:r>
      <w:r w:rsidR="00394FF5">
        <w:rPr>
          <w:rFonts w:ascii="Arial" w:hAnsi="Arial" w:cs="Arial"/>
          <w:sz w:val="20"/>
          <w:szCs w:val="20"/>
        </w:rPr>
        <w:t>.</w:t>
      </w:r>
      <w:r w:rsidR="00070654">
        <w:rPr>
          <w:rFonts w:ascii="Arial" w:hAnsi="Arial" w:cs="Arial"/>
          <w:sz w:val="20"/>
          <w:szCs w:val="20"/>
        </w:rPr>
        <w:t xml:space="preserve"> </w:t>
      </w:r>
      <w:r w:rsidR="00D27E8C">
        <w:rPr>
          <w:rFonts w:ascii="Arial" w:hAnsi="Arial" w:cs="Arial"/>
          <w:sz w:val="20"/>
          <w:szCs w:val="20"/>
        </w:rPr>
        <w:t xml:space="preserve">Do not store under inert atmosphere. Polymerization can occur. </w:t>
      </w:r>
      <w:r w:rsidR="00836E79">
        <w:rPr>
          <w:rFonts w:ascii="Arial" w:hAnsi="Arial" w:cs="Arial"/>
          <w:sz w:val="20"/>
          <w:szCs w:val="20"/>
        </w:rPr>
        <w:t xml:space="preserve">Store protected from light. Store in refrigerator/flammables area. </w:t>
      </w:r>
      <w:r w:rsidR="00070654">
        <w:rPr>
          <w:rFonts w:ascii="Arial" w:hAnsi="Arial" w:cs="Arial"/>
          <w:sz w:val="20"/>
          <w:szCs w:val="20"/>
        </w:rPr>
        <w:t>In</w:t>
      </w:r>
      <w:r w:rsidR="00F73077">
        <w:rPr>
          <w:rFonts w:ascii="Arial" w:hAnsi="Arial" w:cs="Arial"/>
          <w:sz w:val="20"/>
          <w:szCs w:val="20"/>
        </w:rPr>
        <w:t>compatible with</w:t>
      </w:r>
      <w:r w:rsidR="00625ABF">
        <w:rPr>
          <w:rFonts w:ascii="Arial" w:hAnsi="Arial" w:cs="Arial"/>
          <w:sz w:val="20"/>
          <w:szCs w:val="20"/>
        </w:rPr>
        <w:t xml:space="preserve"> </w:t>
      </w:r>
      <w:r w:rsidR="00D27E8C">
        <w:rPr>
          <w:rFonts w:ascii="Arial" w:hAnsi="Arial" w:cs="Arial"/>
          <w:sz w:val="20"/>
          <w:szCs w:val="20"/>
        </w:rPr>
        <w:t>oxidizing agents</w:t>
      </w:r>
      <w:r w:rsidR="00347696">
        <w:rPr>
          <w:rFonts w:ascii="Arial" w:hAnsi="Arial" w:cs="Arial"/>
          <w:sz w:val="20"/>
          <w:szCs w:val="20"/>
        </w:rPr>
        <w:t>, acids,</w:t>
      </w:r>
      <w:r w:rsidR="00D27E8C">
        <w:rPr>
          <w:rFonts w:ascii="Arial" w:hAnsi="Arial" w:cs="Arial"/>
          <w:sz w:val="20"/>
          <w:szCs w:val="20"/>
        </w:rPr>
        <w:t xml:space="preserve"> and peroxides.</w:t>
      </w:r>
    </w:p>
    <w:p w:rsidR="006446AD" w:rsidRPr="00803871" w:rsidRDefault="006446AD" w:rsidP="006446AD">
      <w:pPr>
        <w:rPr>
          <w:rFonts w:ascii="Arial" w:hAnsi="Arial" w:cs="Arial"/>
          <w:b/>
          <w:sz w:val="24"/>
          <w:szCs w:val="24"/>
        </w:rPr>
      </w:pPr>
      <w:bookmarkStart w:id="1" w:name="_Hlk494371040"/>
      <w:bookmarkStart w:id="2" w:name="_Hlk494367586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6446AD" w:rsidRDefault="006446AD" w:rsidP="006446A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4371032"/>
      <w:bookmarkEnd w:id="1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6446AD" w:rsidRPr="00600ABB" w:rsidRDefault="006446AD" w:rsidP="006446A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6446AD" w:rsidRDefault="006446AD" w:rsidP="006446A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05D0E" w:rsidRDefault="00D05D0E" w:rsidP="006446AD">
      <w:pPr>
        <w:rPr>
          <w:rFonts w:ascii="Arial" w:hAnsi="Arial" w:cs="Arial"/>
          <w:sz w:val="20"/>
          <w:szCs w:val="20"/>
        </w:rPr>
      </w:pPr>
    </w:p>
    <w:p w:rsidR="006446AD" w:rsidRDefault="006446AD" w:rsidP="00644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6446AD" w:rsidRPr="00C94889" w:rsidRDefault="006446AD" w:rsidP="00644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446AD" w:rsidRDefault="006446AD" w:rsidP="006446A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6446AD" w:rsidRPr="003F564F" w:rsidRDefault="006446AD" w:rsidP="006446AD">
      <w:pPr>
        <w:pStyle w:val="Heading1"/>
      </w:pPr>
    </w:p>
    <w:p w:rsidR="006446AD" w:rsidRDefault="006446AD" w:rsidP="006446A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6446AD" w:rsidRPr="00265CA6" w:rsidRDefault="006446AD" w:rsidP="006446A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6446AD" w:rsidRDefault="006446AD" w:rsidP="006446A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6446AD" w:rsidRPr="00265CA6" w:rsidRDefault="006446AD" w:rsidP="006446A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F6281" w:rsidRPr="00F17523" w:rsidRDefault="00DF6281" w:rsidP="00DF6281">
      <w:pPr>
        <w:rPr>
          <w:rFonts w:ascii="Arial" w:hAnsi="Arial" w:cs="Arial"/>
          <w:b/>
          <w:bCs/>
          <w:sz w:val="20"/>
        </w:rPr>
      </w:pPr>
      <w:bookmarkStart w:id="4" w:name="_Hlk494367786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F6281" w:rsidRPr="00DF6281" w:rsidRDefault="00DF628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p w:rsidR="003F564F" w:rsidRPr="00A62378" w:rsidRDefault="00D05D0E" w:rsidP="00A623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7746252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F730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86C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decontaminate equipment and bench tops </w:t>
                      </w:r>
                      <w:r w:rsidR="003238AE">
                        <w:rPr>
                          <w:rFonts w:ascii="Arial" w:hAnsi="Arial" w:cs="Arial"/>
                          <w:sz w:val="20"/>
                          <w:szCs w:val="20"/>
                        </w:rPr>
                        <w:t>using</w:t>
                      </w:r>
                      <w:r w:rsidR="00786C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soap and water. A</w:t>
                      </w:r>
                      <w:r w:rsidR="00836E79">
                        <w:rPr>
                          <w:rFonts w:ascii="Arial" w:hAnsi="Arial" w:cs="Arial"/>
                          <w:sz w:val="20"/>
                          <w:szCs w:val="20"/>
                        </w:rPr>
                        <w:t>bsorb spills with inert material.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DF628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D05D0E" w:rsidRDefault="00D05D0E" w:rsidP="00D05D0E">
      <w:pPr>
        <w:rPr>
          <w:rFonts w:ascii="Arial" w:hAnsi="Arial" w:cs="Arial"/>
          <w:b/>
          <w:sz w:val="24"/>
          <w:szCs w:val="24"/>
        </w:rPr>
      </w:pPr>
      <w:bookmarkStart w:id="5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D05D0E" w:rsidRDefault="00D05D0E" w:rsidP="00D05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5"/>
    </w:p>
    <w:p w:rsidR="00C406D4" w:rsidRPr="00C060FA" w:rsidRDefault="00C406D4" w:rsidP="00D05D0E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05D0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5501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C23FFB">
            <w:rPr>
              <w:rFonts w:ascii="Arial" w:hAnsi="Arial" w:cs="Arial"/>
              <w:sz w:val="20"/>
              <w:szCs w:val="20"/>
            </w:rPr>
            <w:t>e</w:t>
          </w:r>
          <w:r w:rsidR="00C23FFB" w:rsidRPr="00C23FFB">
            <w:rPr>
              <w:rFonts w:ascii="Arial" w:hAnsi="Arial" w:cs="Arial"/>
              <w:sz w:val="20"/>
              <w:szCs w:val="20"/>
            </w:rPr>
            <w:t>thyl acrylate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2378" w:rsidRPr="00514382" w:rsidRDefault="00A62378" w:rsidP="00A623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367610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62378" w:rsidRPr="00514382" w:rsidRDefault="00A62378" w:rsidP="00A62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2378" w:rsidRPr="00514382" w:rsidRDefault="00A62378" w:rsidP="00A623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D05D0E" w:rsidRDefault="00D05D0E" w:rsidP="00D05D0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D05D0E" w:rsidRDefault="00D05D0E" w:rsidP="00D05D0E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05D0E" w:rsidRDefault="00D05D0E" w:rsidP="00D05D0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D05D0E" w:rsidRDefault="00D05D0E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bookmarkStart w:id="7" w:name="_GoBack"/>
      <w:bookmarkEnd w:id="7"/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22" w:rsidRDefault="00703622" w:rsidP="00E83E8B">
      <w:pPr>
        <w:spacing w:after="0" w:line="240" w:lineRule="auto"/>
      </w:pPr>
      <w:r>
        <w:separator/>
      </w:r>
    </w:p>
  </w:endnote>
  <w:endnote w:type="continuationSeparator" w:id="0">
    <w:p w:rsidR="00703622" w:rsidRDefault="0070362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96" w:rsidRDefault="00D05D0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347696" w:rsidRPr="00C23FFB">
          <w:rPr>
            <w:rFonts w:ascii="Arial" w:hAnsi="Arial" w:cs="Arial"/>
            <w:sz w:val="18"/>
            <w:szCs w:val="18"/>
          </w:rPr>
          <w:t>Ethyl acrylate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47696" w:rsidRPr="00F909E2">
          <w:rPr>
            <w:rFonts w:ascii="Arial" w:hAnsi="Arial" w:cs="Arial"/>
            <w:sz w:val="18"/>
            <w:szCs w:val="18"/>
          </w:rPr>
          <w:tab/>
        </w:r>
        <w:r w:rsidR="009E492F">
          <w:rPr>
            <w:rFonts w:ascii="Arial" w:hAnsi="Arial"/>
            <w:bCs/>
            <w:sz w:val="18"/>
            <w:szCs w:val="18"/>
          </w:rPr>
          <w:t xml:space="preserve">Page </w:t>
        </w:r>
        <w:r w:rsidR="009E492F">
          <w:rPr>
            <w:rFonts w:ascii="Arial" w:hAnsi="Arial"/>
            <w:bCs/>
            <w:sz w:val="18"/>
            <w:szCs w:val="18"/>
          </w:rPr>
          <w:fldChar w:fldCharType="begin"/>
        </w:r>
        <w:r w:rsidR="009E492F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9E492F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 w:rsidR="009E492F">
          <w:rPr>
            <w:rFonts w:ascii="Arial" w:hAnsi="Arial"/>
            <w:bCs/>
            <w:sz w:val="18"/>
            <w:szCs w:val="18"/>
          </w:rPr>
          <w:fldChar w:fldCharType="end"/>
        </w:r>
        <w:r w:rsidR="009E492F">
          <w:rPr>
            <w:rFonts w:ascii="Arial" w:hAnsi="Arial"/>
            <w:sz w:val="18"/>
            <w:szCs w:val="18"/>
          </w:rPr>
          <w:t xml:space="preserve"> of </w:t>
        </w:r>
        <w:r w:rsidR="009E492F">
          <w:rPr>
            <w:rFonts w:ascii="Arial" w:hAnsi="Arial"/>
            <w:bCs/>
            <w:sz w:val="18"/>
            <w:szCs w:val="18"/>
          </w:rPr>
          <w:fldChar w:fldCharType="begin"/>
        </w:r>
        <w:r w:rsidR="009E492F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9E492F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 w:rsidR="009E492F">
          <w:rPr>
            <w:rFonts w:ascii="Arial" w:hAnsi="Arial"/>
            <w:bCs/>
            <w:sz w:val="18"/>
            <w:szCs w:val="18"/>
          </w:rPr>
          <w:fldChar w:fldCharType="end"/>
        </w:r>
        <w:r w:rsidR="00347696" w:rsidRPr="00F909E2">
          <w:rPr>
            <w:rFonts w:ascii="Arial" w:hAnsi="Arial" w:cs="Arial"/>
            <w:noProof/>
            <w:sz w:val="18"/>
            <w:szCs w:val="18"/>
          </w:rPr>
          <w:tab/>
        </w:r>
        <w:r w:rsidR="009E492F"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:rsidR="00347696" w:rsidRDefault="00347696">
    <w:pPr>
      <w:pStyle w:val="Footer"/>
      <w:rPr>
        <w:rFonts w:ascii="Arial" w:hAnsi="Arial" w:cs="Arial"/>
        <w:noProof/>
        <w:sz w:val="18"/>
        <w:szCs w:val="18"/>
      </w:rPr>
    </w:pPr>
  </w:p>
  <w:p w:rsidR="00347696" w:rsidRPr="00AA41D9" w:rsidRDefault="009E492F" w:rsidP="009E492F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22" w:rsidRDefault="00703622" w:rsidP="00E83E8B">
      <w:pPr>
        <w:spacing w:after="0" w:line="240" w:lineRule="auto"/>
      </w:pPr>
      <w:r>
        <w:separator/>
      </w:r>
    </w:p>
  </w:footnote>
  <w:footnote w:type="continuationSeparator" w:id="0">
    <w:p w:rsidR="00703622" w:rsidRDefault="0070362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96" w:rsidRDefault="009E49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106680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7696">
      <w:ptab w:relativeTo="indent" w:alignment="left" w:leader="none"/>
    </w:r>
    <w:r w:rsidR="00347696">
      <w:ptab w:relativeTo="margin" w:alignment="left" w:leader="none"/>
    </w:r>
  </w:p>
  <w:p w:rsidR="00347696" w:rsidRDefault="0034769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70654"/>
    <w:rsid w:val="000B6958"/>
    <w:rsid w:val="000D5EF1"/>
    <w:rsid w:val="000F5131"/>
    <w:rsid w:val="00103101"/>
    <w:rsid w:val="00111964"/>
    <w:rsid w:val="001932B2"/>
    <w:rsid w:val="001D0366"/>
    <w:rsid w:val="001E20AD"/>
    <w:rsid w:val="00263ED1"/>
    <w:rsid w:val="00265CA6"/>
    <w:rsid w:val="002D1CF8"/>
    <w:rsid w:val="00306BA6"/>
    <w:rsid w:val="003238AE"/>
    <w:rsid w:val="00347639"/>
    <w:rsid w:val="00347696"/>
    <w:rsid w:val="00366414"/>
    <w:rsid w:val="00366DA6"/>
    <w:rsid w:val="003904D4"/>
    <w:rsid w:val="00394FF5"/>
    <w:rsid w:val="003950E9"/>
    <w:rsid w:val="003A17A1"/>
    <w:rsid w:val="003C08F8"/>
    <w:rsid w:val="003F564F"/>
    <w:rsid w:val="00426401"/>
    <w:rsid w:val="00427421"/>
    <w:rsid w:val="00471562"/>
    <w:rsid w:val="004B3B05"/>
    <w:rsid w:val="004D58FC"/>
    <w:rsid w:val="004F4C66"/>
    <w:rsid w:val="005040C1"/>
    <w:rsid w:val="0052121D"/>
    <w:rsid w:val="005259C4"/>
    <w:rsid w:val="00530E90"/>
    <w:rsid w:val="00550153"/>
    <w:rsid w:val="00595E86"/>
    <w:rsid w:val="005B6216"/>
    <w:rsid w:val="00625ABF"/>
    <w:rsid w:val="00637757"/>
    <w:rsid w:val="006446AD"/>
    <w:rsid w:val="006511AD"/>
    <w:rsid w:val="00656EB1"/>
    <w:rsid w:val="00657ED6"/>
    <w:rsid w:val="00672441"/>
    <w:rsid w:val="00675998"/>
    <w:rsid w:val="006816CB"/>
    <w:rsid w:val="00693D76"/>
    <w:rsid w:val="006B120E"/>
    <w:rsid w:val="006C1BA1"/>
    <w:rsid w:val="0070158C"/>
    <w:rsid w:val="00703622"/>
    <w:rsid w:val="007156BD"/>
    <w:rsid w:val="007268C5"/>
    <w:rsid w:val="00734BB8"/>
    <w:rsid w:val="00786C74"/>
    <w:rsid w:val="00787432"/>
    <w:rsid w:val="007C7B87"/>
    <w:rsid w:val="007D58BC"/>
    <w:rsid w:val="007E1135"/>
    <w:rsid w:val="007E2FC8"/>
    <w:rsid w:val="00803871"/>
    <w:rsid w:val="00812F6A"/>
    <w:rsid w:val="00821408"/>
    <w:rsid w:val="00836E79"/>
    <w:rsid w:val="00837AFC"/>
    <w:rsid w:val="0084116F"/>
    <w:rsid w:val="00850978"/>
    <w:rsid w:val="008525B3"/>
    <w:rsid w:val="00866AE7"/>
    <w:rsid w:val="00873EF0"/>
    <w:rsid w:val="0087777D"/>
    <w:rsid w:val="00883640"/>
    <w:rsid w:val="00891D4B"/>
    <w:rsid w:val="00892630"/>
    <w:rsid w:val="008A2498"/>
    <w:rsid w:val="008C0474"/>
    <w:rsid w:val="008E17F4"/>
    <w:rsid w:val="008E3BC5"/>
    <w:rsid w:val="008F1BFA"/>
    <w:rsid w:val="008F73D6"/>
    <w:rsid w:val="00915D95"/>
    <w:rsid w:val="00917F75"/>
    <w:rsid w:val="009452B5"/>
    <w:rsid w:val="00952B71"/>
    <w:rsid w:val="0096407B"/>
    <w:rsid w:val="00972CE1"/>
    <w:rsid w:val="00987262"/>
    <w:rsid w:val="009A48FF"/>
    <w:rsid w:val="009C0B85"/>
    <w:rsid w:val="009D370A"/>
    <w:rsid w:val="009E492F"/>
    <w:rsid w:val="009F5503"/>
    <w:rsid w:val="00A00E75"/>
    <w:rsid w:val="00A119D1"/>
    <w:rsid w:val="00A24D2A"/>
    <w:rsid w:val="00A31372"/>
    <w:rsid w:val="00A52E06"/>
    <w:rsid w:val="00A62378"/>
    <w:rsid w:val="00A8097C"/>
    <w:rsid w:val="00A874A1"/>
    <w:rsid w:val="00A9234B"/>
    <w:rsid w:val="00AA41D9"/>
    <w:rsid w:val="00AF2BCC"/>
    <w:rsid w:val="00B10652"/>
    <w:rsid w:val="00B4188D"/>
    <w:rsid w:val="00B42CB2"/>
    <w:rsid w:val="00B50CCA"/>
    <w:rsid w:val="00B6326D"/>
    <w:rsid w:val="00BB4B44"/>
    <w:rsid w:val="00BB7A0C"/>
    <w:rsid w:val="00BE0B60"/>
    <w:rsid w:val="00C060FA"/>
    <w:rsid w:val="00C102E9"/>
    <w:rsid w:val="00C211CF"/>
    <w:rsid w:val="00C23FFB"/>
    <w:rsid w:val="00C406D4"/>
    <w:rsid w:val="00C77674"/>
    <w:rsid w:val="00D00746"/>
    <w:rsid w:val="00D05D0E"/>
    <w:rsid w:val="00D27E8C"/>
    <w:rsid w:val="00D30A26"/>
    <w:rsid w:val="00D8294B"/>
    <w:rsid w:val="00DB281E"/>
    <w:rsid w:val="00DB70FD"/>
    <w:rsid w:val="00DC39EF"/>
    <w:rsid w:val="00DF6281"/>
    <w:rsid w:val="00E350B9"/>
    <w:rsid w:val="00E706C6"/>
    <w:rsid w:val="00E83E8B"/>
    <w:rsid w:val="00E842B3"/>
    <w:rsid w:val="00EC58FB"/>
    <w:rsid w:val="00F143F8"/>
    <w:rsid w:val="00F212B5"/>
    <w:rsid w:val="00F73077"/>
    <w:rsid w:val="00F909E2"/>
    <w:rsid w:val="00F96647"/>
    <w:rsid w:val="00FB4DD8"/>
    <w:rsid w:val="00FB7615"/>
    <w:rsid w:val="00FC65AC"/>
    <w:rsid w:val="00FF1B3B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76EE08"/>
  <w15:docId w15:val="{745FF3F4-F075-4CAA-815B-9542906A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60C72"/>
    <w:rsid w:val="003C7F53"/>
    <w:rsid w:val="003D326D"/>
    <w:rsid w:val="003F498E"/>
    <w:rsid w:val="00476C63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70318"/>
    <w:rsid w:val="00787381"/>
    <w:rsid w:val="00792D49"/>
    <w:rsid w:val="00810383"/>
    <w:rsid w:val="00817385"/>
    <w:rsid w:val="008A650D"/>
    <w:rsid w:val="008B38A3"/>
    <w:rsid w:val="00966BD6"/>
    <w:rsid w:val="00B010C8"/>
    <w:rsid w:val="00B81870"/>
    <w:rsid w:val="00BE406A"/>
    <w:rsid w:val="00BE53EC"/>
    <w:rsid w:val="00C445ED"/>
    <w:rsid w:val="00CA32D6"/>
    <w:rsid w:val="00D7087C"/>
    <w:rsid w:val="00DF3CCD"/>
    <w:rsid w:val="00E44D33"/>
    <w:rsid w:val="00EE384D"/>
    <w:rsid w:val="00F62CA7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C63"/>
    <w:rPr>
      <w:color w:val="808080"/>
    </w:rPr>
  </w:style>
  <w:style w:type="paragraph" w:customStyle="1" w:styleId="3B0049CE242C4F0382CC45CC18C26619">
    <w:name w:val="3B0049CE242C4F0382CC45CC18C26619"/>
    <w:rsid w:val="003C7F53"/>
  </w:style>
  <w:style w:type="paragraph" w:customStyle="1" w:styleId="4B4AE2607A3245FDB77A75CB3002E153">
    <w:name w:val="4B4AE2607A3245FDB77A75CB3002E153"/>
    <w:rsid w:val="003C7F53"/>
  </w:style>
  <w:style w:type="paragraph" w:customStyle="1" w:styleId="E3E6BA3BC2624F4383AB08D70D6EE85E">
    <w:name w:val="E3E6BA3BC2624F4383AB08D70D6EE85E"/>
    <w:rsid w:val="003C7F53"/>
  </w:style>
  <w:style w:type="paragraph" w:customStyle="1" w:styleId="F3498239E3184173A90AD294B0E2DEFC">
    <w:name w:val="F3498239E3184173A90AD294B0E2DEFC"/>
    <w:rsid w:val="003C7F53"/>
  </w:style>
  <w:style w:type="paragraph" w:customStyle="1" w:styleId="97C941906C38411DA6E9419F1BED31A2">
    <w:name w:val="97C941906C38411DA6E9419F1BED31A2"/>
    <w:rsid w:val="003C7F53"/>
  </w:style>
  <w:style w:type="paragraph" w:customStyle="1" w:styleId="99262B7B4991435EB35742908E47231E">
    <w:name w:val="99262B7B4991435EB35742908E47231E"/>
    <w:rsid w:val="003C7F53"/>
  </w:style>
  <w:style w:type="paragraph" w:customStyle="1" w:styleId="03ECFACB4B5A4583A0DD2BB38A1965A6">
    <w:name w:val="03ECFACB4B5A4583A0DD2BB38A1965A6"/>
    <w:rsid w:val="003C7F53"/>
  </w:style>
  <w:style w:type="paragraph" w:customStyle="1" w:styleId="5391B8181C604922BA7104DD22BC4EF6">
    <w:name w:val="5391B8181C604922BA7104DD22BC4EF6"/>
    <w:rsid w:val="003C7F53"/>
  </w:style>
  <w:style w:type="paragraph" w:customStyle="1" w:styleId="CFE78C2BEBAF48738F6BEFBCCBB5E2D4">
    <w:name w:val="CFE78C2BEBAF48738F6BEFBCCBB5E2D4"/>
    <w:rsid w:val="003C7F53"/>
  </w:style>
  <w:style w:type="paragraph" w:customStyle="1" w:styleId="43FF04406142488C9C17DFB599E59D12">
    <w:name w:val="43FF04406142488C9C17DFB599E59D12"/>
    <w:rsid w:val="003C7F53"/>
  </w:style>
  <w:style w:type="paragraph" w:customStyle="1" w:styleId="2F65EA4513C44682AB713DAE5C7BC165">
    <w:name w:val="2F65EA4513C44682AB713DAE5C7BC165"/>
    <w:rsid w:val="003C7F53"/>
  </w:style>
  <w:style w:type="paragraph" w:customStyle="1" w:styleId="3F1B5F469FBD4B0CB658191A423D2D8C">
    <w:name w:val="3F1B5F469FBD4B0CB658191A423D2D8C"/>
    <w:rsid w:val="003C7F53"/>
  </w:style>
  <w:style w:type="paragraph" w:customStyle="1" w:styleId="84F7A69289074C75A99F2E240D7DCC2C">
    <w:name w:val="84F7A69289074C75A99F2E240D7DCC2C"/>
    <w:rsid w:val="003C7F53"/>
  </w:style>
  <w:style w:type="paragraph" w:customStyle="1" w:styleId="B70A1DB57BAE4FCFB3F49364429C9362">
    <w:name w:val="B70A1DB57BAE4FCFB3F49364429C9362"/>
    <w:rsid w:val="003C7F53"/>
  </w:style>
  <w:style w:type="paragraph" w:customStyle="1" w:styleId="EF12DEB6EA9F4BFABF90E7ED0A3450F9">
    <w:name w:val="EF12DEB6EA9F4BFABF90E7ED0A3450F9"/>
    <w:rsid w:val="003C7F53"/>
  </w:style>
  <w:style w:type="paragraph" w:customStyle="1" w:styleId="BCF3246540AE48EEB0ECD15FB07CD603">
    <w:name w:val="BCF3246540AE48EEB0ECD15FB07CD603"/>
    <w:rsid w:val="003C7F53"/>
  </w:style>
  <w:style w:type="paragraph" w:customStyle="1" w:styleId="52AE15D8448D465E9F5B4CF39A260512">
    <w:name w:val="52AE15D8448D465E9F5B4CF39A260512"/>
    <w:rsid w:val="003C7F53"/>
  </w:style>
  <w:style w:type="paragraph" w:customStyle="1" w:styleId="3435A2B81E2044F8997A6B0E17429093">
    <w:name w:val="3435A2B81E2044F8997A6B0E17429093"/>
    <w:rsid w:val="003C7F53"/>
  </w:style>
  <w:style w:type="paragraph" w:customStyle="1" w:styleId="C838F441725342F49EE091145889EC7A">
    <w:name w:val="C838F441725342F49EE091145889EC7A"/>
    <w:rsid w:val="003C7F53"/>
  </w:style>
  <w:style w:type="paragraph" w:customStyle="1" w:styleId="47A9D169052E4B5586638E1A0510821A">
    <w:name w:val="47A9D169052E4B5586638E1A0510821A"/>
    <w:rsid w:val="003C7F53"/>
  </w:style>
  <w:style w:type="paragraph" w:customStyle="1" w:styleId="2CF6B0FE04744A528C5F77E8C132E648">
    <w:name w:val="2CF6B0FE04744A528C5F77E8C132E648"/>
    <w:rsid w:val="003C7F53"/>
  </w:style>
  <w:style w:type="paragraph" w:customStyle="1" w:styleId="CBB81E9F213A404B85E6B68343CA37DD">
    <w:name w:val="CBB81E9F213A404B85E6B68343CA37DD"/>
    <w:rsid w:val="003C7F53"/>
  </w:style>
  <w:style w:type="paragraph" w:customStyle="1" w:styleId="1414100E074049979A77EADA4F3464BC">
    <w:name w:val="1414100E074049979A77EADA4F3464BC"/>
    <w:rsid w:val="003C7F53"/>
  </w:style>
  <w:style w:type="paragraph" w:customStyle="1" w:styleId="C1CBBF1ABF8843F6904A0332D426121F">
    <w:name w:val="C1CBBF1ABF8843F6904A0332D426121F"/>
    <w:rsid w:val="003C7F53"/>
  </w:style>
  <w:style w:type="paragraph" w:customStyle="1" w:styleId="7AA8040B831942F491C6C106F2EDAC4D">
    <w:name w:val="7AA8040B831942F491C6C106F2EDAC4D"/>
    <w:rsid w:val="003C7F53"/>
  </w:style>
  <w:style w:type="paragraph" w:customStyle="1" w:styleId="31991B02C63F4607AA497BAA73920D4F">
    <w:name w:val="31991B02C63F4607AA497BAA73920D4F"/>
    <w:rsid w:val="003C7F53"/>
  </w:style>
  <w:style w:type="paragraph" w:customStyle="1" w:styleId="6269C65966AA40A695E8D3D56E8A7755">
    <w:name w:val="6269C65966AA40A695E8D3D56E8A7755"/>
    <w:rsid w:val="003C7F53"/>
  </w:style>
  <w:style w:type="paragraph" w:customStyle="1" w:styleId="53D1F1CE38A246B1B7157D72907FFD8D">
    <w:name w:val="53D1F1CE38A246B1B7157D72907FFD8D"/>
    <w:rsid w:val="003C7F53"/>
  </w:style>
  <w:style w:type="paragraph" w:customStyle="1" w:styleId="3878A97CF1C54ACF940B490D6A50D049">
    <w:name w:val="3878A97CF1C54ACF940B490D6A50D049"/>
    <w:rsid w:val="003C7F53"/>
  </w:style>
  <w:style w:type="paragraph" w:customStyle="1" w:styleId="A03DF336EC974112A6AA787A793B664A">
    <w:name w:val="A03DF336EC974112A6AA787A793B664A"/>
    <w:rsid w:val="003C7F53"/>
  </w:style>
  <w:style w:type="paragraph" w:customStyle="1" w:styleId="DA3E9CA410444011806DC6AFF54BA71A">
    <w:name w:val="DA3E9CA410444011806DC6AFF54BA71A"/>
    <w:rsid w:val="003C7F53"/>
  </w:style>
  <w:style w:type="paragraph" w:customStyle="1" w:styleId="3722C88F0ACB4C79A97583F4625A41F1">
    <w:name w:val="3722C88F0ACB4C79A97583F4625A41F1"/>
    <w:rsid w:val="003C7F53"/>
  </w:style>
  <w:style w:type="paragraph" w:customStyle="1" w:styleId="4CFE0DA5C8F84C7DA0531C80D4631915">
    <w:name w:val="4CFE0DA5C8F84C7DA0531C80D4631915"/>
    <w:rsid w:val="003C7F53"/>
  </w:style>
  <w:style w:type="paragraph" w:customStyle="1" w:styleId="622D02A2F32C4E5A89486BDF9BF9140E">
    <w:name w:val="622D02A2F32C4E5A89486BDF9BF9140E"/>
    <w:rsid w:val="003C7F53"/>
  </w:style>
  <w:style w:type="paragraph" w:customStyle="1" w:styleId="24A80E5152A94AB58D4774472BBBF5E4">
    <w:name w:val="24A80E5152A94AB58D4774472BBBF5E4"/>
    <w:rsid w:val="003C7F53"/>
  </w:style>
  <w:style w:type="paragraph" w:customStyle="1" w:styleId="9AD6888CD2AF4BE880FA216ABBCA73D3">
    <w:name w:val="9AD6888CD2AF4BE880FA216ABBCA73D3"/>
    <w:rsid w:val="003C7F53"/>
  </w:style>
  <w:style w:type="paragraph" w:customStyle="1" w:styleId="06B574280EC64EED96AF062DD3EAD4B5">
    <w:name w:val="06B574280EC64EED96AF062DD3EAD4B5"/>
    <w:rsid w:val="003C7F53"/>
  </w:style>
  <w:style w:type="paragraph" w:customStyle="1" w:styleId="86E0D0EC3EC148AB81C44A40FF4B0138">
    <w:name w:val="86E0D0EC3EC148AB81C44A40FF4B0138"/>
    <w:rsid w:val="003C7F53"/>
  </w:style>
  <w:style w:type="paragraph" w:customStyle="1" w:styleId="A625DB30AA484ADFB3D26AA3CA9005C2">
    <w:name w:val="A625DB30AA484ADFB3D26AA3CA9005C2"/>
    <w:rsid w:val="003C7F53"/>
  </w:style>
  <w:style w:type="paragraph" w:customStyle="1" w:styleId="076485DD4CA0496482BDEC65FDA76B7C">
    <w:name w:val="076485DD4CA0496482BDEC65FDA76B7C"/>
    <w:rsid w:val="003C7F53"/>
  </w:style>
  <w:style w:type="paragraph" w:customStyle="1" w:styleId="0AECB6316C354A40B4DA972DB5E32BC6">
    <w:name w:val="0AECB6316C354A40B4DA972DB5E32BC6"/>
    <w:rsid w:val="003C7F53"/>
  </w:style>
  <w:style w:type="paragraph" w:customStyle="1" w:styleId="B8CAB2E1FE9A4BE5A235EE5F6EAFD0E2">
    <w:name w:val="B8CAB2E1FE9A4BE5A235EE5F6EAFD0E2"/>
    <w:rsid w:val="003C7F53"/>
  </w:style>
  <w:style w:type="paragraph" w:customStyle="1" w:styleId="67BD2338142B469896BC0737FF1E796A">
    <w:name w:val="67BD2338142B469896BC0737FF1E796A"/>
    <w:rsid w:val="003C7F53"/>
  </w:style>
  <w:style w:type="paragraph" w:customStyle="1" w:styleId="26F0D3D5EF0340C3B04CF45291DEF143">
    <w:name w:val="26F0D3D5EF0340C3B04CF45291DEF143"/>
    <w:rsid w:val="003C7F53"/>
  </w:style>
  <w:style w:type="paragraph" w:customStyle="1" w:styleId="E39CF6CEE7244FA49EFF841AB505E394">
    <w:name w:val="E39CF6CEE7244FA49EFF841AB505E394"/>
    <w:rsid w:val="003C7F53"/>
  </w:style>
  <w:style w:type="paragraph" w:customStyle="1" w:styleId="3503C62396CC4A758F313B83DA9F5431">
    <w:name w:val="3503C62396CC4A758F313B83DA9F5431"/>
    <w:rsid w:val="003C7F53"/>
  </w:style>
  <w:style w:type="paragraph" w:customStyle="1" w:styleId="DAA80870CF4B43D3BD149C3A6201B570">
    <w:name w:val="DAA80870CF4B43D3BD149C3A6201B570"/>
    <w:rsid w:val="003C7F53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67982823D80948248659EA19FAF79B94">
    <w:name w:val="67982823D80948248659EA19FAF79B94"/>
    <w:rsid w:val="00476C63"/>
  </w:style>
  <w:style w:type="paragraph" w:customStyle="1" w:styleId="194DD689C0714025A7F1E1838B5DDD67">
    <w:name w:val="194DD689C0714025A7F1E1838B5DDD67"/>
    <w:rsid w:val="00476C63"/>
  </w:style>
  <w:style w:type="paragraph" w:customStyle="1" w:styleId="A8311EE6D6844E0FB13A65515CB1BE85">
    <w:name w:val="A8311EE6D6844E0FB13A65515CB1BE85"/>
    <w:rsid w:val="00476C63"/>
  </w:style>
  <w:style w:type="paragraph" w:customStyle="1" w:styleId="8B01E42E18C4479783159961BDCB51EF">
    <w:name w:val="8B01E42E18C4479783159961BDCB51EF"/>
    <w:rsid w:val="00476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F24B-5B85-4B8B-9526-D95DC690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2017-08-01T20:13:00Z</dcterms:created>
  <dcterms:modified xsi:type="dcterms:W3CDTF">2017-10-12T15:01:00Z</dcterms:modified>
</cp:coreProperties>
</file>