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8EA9133" w14:textId="226DD695" w:rsidR="00650766" w:rsidRPr="00650766" w:rsidRDefault="00650766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0766">
        <w:rPr>
          <w:rFonts w:ascii="Arial" w:hAnsi="Arial" w:cs="Arial"/>
          <w:color w:val="000000" w:themeColor="text1"/>
          <w:sz w:val="36"/>
          <w:szCs w:val="36"/>
        </w:rPr>
        <w:t>Ethionine</w:t>
      </w:r>
      <w:proofErr w:type="spellEnd"/>
    </w:p>
    <w:p w14:paraId="7B604C8D" w14:textId="30BF609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F40BF8" w14:textId="06214567" w:rsidR="00E33613" w:rsidRPr="00E7666B" w:rsidRDefault="005A6FB3" w:rsidP="00CC0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7666B">
        <w:rPr>
          <w:rFonts w:ascii="Arial" w:hAnsi="Arial" w:cs="Arial"/>
          <w:color w:val="222222"/>
          <w:sz w:val="20"/>
          <w:szCs w:val="20"/>
        </w:rPr>
        <w:t>Ethionine</w:t>
      </w:r>
      <w:proofErr w:type="spellEnd"/>
      <w:r w:rsidR="00C13828" w:rsidRPr="00E7666B">
        <w:rPr>
          <w:rFonts w:ascii="Arial" w:eastAsia="Times New Roman" w:hAnsi="Arial" w:cs="Arial"/>
          <w:sz w:val="20"/>
          <w:szCs w:val="20"/>
        </w:rPr>
        <w:t xml:space="preserve"> </w:t>
      </w:r>
      <w:r w:rsidR="00CC0398" w:rsidRPr="00E7666B">
        <w:rPr>
          <w:rFonts w:ascii="Arial" w:eastAsia="Times New Roman" w:hAnsi="Arial" w:cs="Arial"/>
          <w:sz w:val="20"/>
          <w:szCs w:val="20"/>
        </w:rPr>
        <w:t>is</w:t>
      </w:r>
      <w:r w:rsidR="002677E7" w:rsidRPr="00E7666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7666B" w:rsidRPr="00E7666B">
        <w:rPr>
          <w:rFonts w:ascii="Arial" w:eastAsia="Times New Roman" w:hAnsi="Arial" w:cs="Arial"/>
          <w:sz w:val="20"/>
          <w:szCs w:val="20"/>
        </w:rPr>
        <w:t xml:space="preserve">an </w:t>
      </w:r>
      <w:r w:rsidR="00E7666B" w:rsidRPr="00E7666B">
        <w:rPr>
          <w:rFonts w:ascii="Arial" w:eastAsia="Times New Roman" w:hAnsi="Arial" w:cs="Arial"/>
          <w:b/>
          <w:sz w:val="20"/>
          <w:szCs w:val="20"/>
        </w:rPr>
        <w:t xml:space="preserve">irritant, acute toxin, </w:t>
      </w:r>
      <w:r w:rsidR="00E7666B" w:rsidRPr="00E7666B">
        <w:rPr>
          <w:rFonts w:ascii="Arial" w:eastAsia="Times New Roman" w:hAnsi="Arial" w:cs="Arial"/>
          <w:sz w:val="20"/>
          <w:szCs w:val="20"/>
        </w:rPr>
        <w:t xml:space="preserve">and </w:t>
      </w:r>
      <w:r w:rsidR="00E7666B" w:rsidRPr="00E7666B">
        <w:rPr>
          <w:rFonts w:ascii="Arial" w:eastAsia="Times New Roman" w:hAnsi="Arial" w:cs="Arial"/>
          <w:b/>
          <w:sz w:val="20"/>
          <w:szCs w:val="20"/>
        </w:rPr>
        <w:t xml:space="preserve">carcinogen. </w:t>
      </w:r>
    </w:p>
    <w:p w14:paraId="0B445F72" w14:textId="77777777" w:rsidR="00A44604" w:rsidRPr="00E7666B" w:rsidRDefault="00A44604" w:rsidP="001E1098">
      <w:pPr>
        <w:pStyle w:val="HTMLPreformatted"/>
        <w:rPr>
          <w:rFonts w:ascii="Arial" w:hAnsi="Arial" w:cs="Arial"/>
          <w:color w:val="000000"/>
        </w:rPr>
      </w:pPr>
    </w:p>
    <w:p w14:paraId="3FEDE51C" w14:textId="55CF3C24" w:rsidR="00A44604" w:rsidRPr="00E7666B" w:rsidRDefault="00D12475" w:rsidP="00A44604">
      <w:pPr>
        <w:pStyle w:val="HTMLPreformatted"/>
        <w:rPr>
          <w:rFonts w:ascii="Arial" w:hAnsi="Arial" w:cs="Arial"/>
          <w:color w:val="000000"/>
        </w:rPr>
      </w:pPr>
      <w:r w:rsidRPr="00E7666B">
        <w:rPr>
          <w:rFonts w:ascii="Arial" w:hAnsi="Arial" w:cs="Arial"/>
          <w:color w:val="000000"/>
        </w:rPr>
        <w:t>May be</w:t>
      </w:r>
      <w:r w:rsidR="002006B0" w:rsidRPr="00E7666B">
        <w:rPr>
          <w:rFonts w:ascii="Arial" w:hAnsi="Arial" w:cs="Arial"/>
          <w:color w:val="000000"/>
        </w:rPr>
        <w:t xml:space="preserve"> </w:t>
      </w:r>
      <w:r w:rsidR="000667C6" w:rsidRPr="00E7666B">
        <w:rPr>
          <w:rFonts w:ascii="Arial" w:hAnsi="Arial" w:cs="Arial"/>
          <w:color w:val="000000"/>
        </w:rPr>
        <w:t>h</w:t>
      </w:r>
      <w:r w:rsidR="00C56884" w:rsidRPr="00E7666B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E7666B">
        <w:rPr>
          <w:rFonts w:ascii="Arial" w:hAnsi="Arial" w:cs="Arial"/>
          <w:color w:val="000000"/>
        </w:rPr>
        <w:t xml:space="preserve">Can </w:t>
      </w:r>
      <w:r w:rsidRPr="00E7666B">
        <w:rPr>
          <w:rFonts w:ascii="Arial" w:hAnsi="Arial" w:cs="Arial"/>
          <w:color w:val="000000"/>
        </w:rPr>
        <w:t xml:space="preserve">cause </w:t>
      </w:r>
      <w:r w:rsidR="00C56884" w:rsidRPr="00E7666B">
        <w:rPr>
          <w:rFonts w:ascii="Arial" w:hAnsi="Arial" w:cs="Arial"/>
          <w:color w:val="000000"/>
        </w:rPr>
        <w:t xml:space="preserve">eye </w:t>
      </w:r>
      <w:r w:rsidR="00A945E8" w:rsidRPr="00E7666B">
        <w:rPr>
          <w:rFonts w:ascii="Arial" w:hAnsi="Arial" w:cs="Arial"/>
          <w:color w:val="000000"/>
        </w:rPr>
        <w:t xml:space="preserve">and skin </w:t>
      </w:r>
      <w:r w:rsidRPr="00E7666B">
        <w:rPr>
          <w:rFonts w:ascii="Arial" w:hAnsi="Arial" w:cs="Arial"/>
          <w:color w:val="000000"/>
        </w:rPr>
        <w:t>irritation.</w:t>
      </w:r>
    </w:p>
    <w:p w14:paraId="50DC3581" w14:textId="0C099DAB" w:rsidR="00CC0398" w:rsidRPr="00E7666B" w:rsidRDefault="002677E7" w:rsidP="00E766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7666B">
        <w:rPr>
          <w:rFonts w:ascii="Arial" w:hAnsi="Arial" w:cs="Arial"/>
          <w:color w:val="222222"/>
          <w:sz w:val="20"/>
          <w:szCs w:val="20"/>
        </w:rPr>
        <w:t xml:space="preserve">Also known as </w:t>
      </w:r>
      <w:r w:rsidR="005A6FB3" w:rsidRPr="00E7666B">
        <w:rPr>
          <w:rFonts w:ascii="Arial" w:eastAsia="Times New Roman" w:hAnsi="Arial" w:cs="Arial"/>
          <w:color w:val="000000"/>
          <w:sz w:val="20"/>
          <w:szCs w:val="20"/>
        </w:rPr>
        <w:t>L-2-Amino-4-(</w:t>
      </w:r>
      <w:proofErr w:type="spellStart"/>
      <w:r w:rsidR="005A6FB3" w:rsidRPr="00E7666B">
        <w:rPr>
          <w:rFonts w:ascii="Arial" w:eastAsia="Times New Roman" w:hAnsi="Arial" w:cs="Arial"/>
          <w:color w:val="000000"/>
          <w:sz w:val="20"/>
          <w:szCs w:val="20"/>
        </w:rPr>
        <w:t>ethylthio</w:t>
      </w:r>
      <w:proofErr w:type="spellEnd"/>
      <w:r w:rsidR="005A6FB3" w:rsidRPr="00E7666B">
        <w:rPr>
          <w:rFonts w:ascii="Arial" w:eastAsia="Times New Roman" w:hAnsi="Arial" w:cs="Arial"/>
          <w:color w:val="000000"/>
          <w:sz w:val="20"/>
          <w:szCs w:val="20"/>
        </w:rPr>
        <w:t xml:space="preserve">)butyric acid, </w:t>
      </w:r>
      <w:r w:rsidR="005A6FB3" w:rsidRPr="005A6FB3">
        <w:rPr>
          <w:rFonts w:ascii="Arial" w:eastAsia="Times New Roman" w:hAnsi="Arial" w:cs="Arial"/>
          <w:color w:val="000000"/>
          <w:sz w:val="20"/>
          <w:szCs w:val="20"/>
        </w:rPr>
        <w:t>ETH</w:t>
      </w:r>
      <w:r w:rsidR="005A6FB3" w:rsidRPr="00E7666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5A6FB3" w:rsidRPr="005A6FB3">
        <w:rPr>
          <w:rFonts w:ascii="Arial" w:eastAsia="Times New Roman" w:hAnsi="Arial" w:cs="Arial"/>
          <w:color w:val="000000"/>
          <w:sz w:val="20"/>
          <w:szCs w:val="20"/>
        </w:rPr>
        <w:t>Ethionine</w:t>
      </w:r>
      <w:proofErr w:type="spellEnd"/>
      <w:r w:rsidR="005A6FB3" w:rsidRPr="00E7666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A6FB3" w:rsidRPr="005A6FB3">
        <w:rPr>
          <w:rFonts w:ascii="Arial" w:eastAsia="Times New Roman" w:hAnsi="Arial" w:cs="Arial"/>
          <w:color w:val="000000"/>
          <w:sz w:val="20"/>
          <w:szCs w:val="20"/>
        </w:rPr>
        <w:t>L-</w:t>
      </w:r>
      <w:proofErr w:type="spellStart"/>
      <w:r w:rsidR="005A6FB3" w:rsidRPr="005A6FB3">
        <w:rPr>
          <w:rFonts w:ascii="Arial" w:eastAsia="Times New Roman" w:hAnsi="Arial" w:cs="Arial"/>
          <w:color w:val="000000"/>
          <w:sz w:val="20"/>
          <w:szCs w:val="20"/>
        </w:rPr>
        <w:t>Ethionine</w:t>
      </w:r>
      <w:proofErr w:type="spellEnd"/>
      <w:r w:rsidR="005A6FB3" w:rsidRPr="00E7666B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5A6FB3" w:rsidRPr="005A6FB3">
        <w:rPr>
          <w:rFonts w:ascii="Arial" w:eastAsia="Times New Roman" w:hAnsi="Arial" w:cs="Arial"/>
          <w:color w:val="000000"/>
          <w:sz w:val="20"/>
          <w:szCs w:val="20"/>
        </w:rPr>
        <w:t>L-Homocysteine, S-ethyl</w:t>
      </w:r>
      <w:r w:rsidR="005A6FB3" w:rsidRPr="00E7666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7F26D27" w14:textId="328042C5" w:rsidR="00E7666B" w:rsidRPr="00E7666B" w:rsidRDefault="00E7666B" w:rsidP="00E766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7666B">
        <w:rPr>
          <w:rFonts w:ascii="Arial" w:hAnsi="Arial" w:cs="Arial"/>
          <w:color w:val="222222"/>
          <w:sz w:val="20"/>
          <w:szCs w:val="20"/>
        </w:rPr>
        <w:t>Ethionine</w:t>
      </w:r>
      <w:proofErr w:type="spellEnd"/>
      <w:r w:rsidRPr="00E766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E7666B">
        <w:rPr>
          <w:rFonts w:ascii="Arial" w:eastAsia="Times New Roman" w:hAnsi="Arial" w:cs="Arial"/>
          <w:color w:val="000000"/>
          <w:sz w:val="20"/>
          <w:szCs w:val="20"/>
        </w:rPr>
        <w:t>s a proteinogenic amino acid that is structurally related to methionine.</w:t>
      </w:r>
    </w:p>
    <w:p w14:paraId="5B422929" w14:textId="77777777" w:rsidR="00E7666B" w:rsidRDefault="00E7666B" w:rsidP="002038B8">
      <w:pPr>
        <w:rPr>
          <w:rFonts w:ascii="Arial" w:hAnsi="Arial" w:cs="Arial"/>
          <w:b/>
          <w:sz w:val="20"/>
          <w:szCs w:val="20"/>
        </w:rPr>
      </w:pPr>
    </w:p>
    <w:p w14:paraId="14320168" w14:textId="77777777" w:rsidR="00E7666B" w:rsidRDefault="00E7666B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266156BC" w:rsidR="00CC0398" w:rsidRPr="00E7666B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E7666B">
        <w:rPr>
          <w:rFonts w:ascii="Arial" w:hAnsi="Arial" w:cs="Arial"/>
          <w:sz w:val="20"/>
          <w:szCs w:val="20"/>
        </w:rPr>
        <w:t xml:space="preserve">CAS#: </w:t>
      </w:r>
      <w:r w:rsidR="00E7666B" w:rsidRPr="00E766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535-32-0</w:t>
      </w:r>
    </w:p>
    <w:p w14:paraId="4B8FE3B1" w14:textId="00AE3054" w:rsidR="00D8294B" w:rsidRPr="00E7666B" w:rsidRDefault="00F02A25" w:rsidP="00A44604">
      <w:pPr>
        <w:rPr>
          <w:rFonts w:ascii="Arial" w:hAnsi="Arial" w:cs="Arial"/>
          <w:sz w:val="20"/>
          <w:szCs w:val="20"/>
        </w:rPr>
      </w:pPr>
      <w:r w:rsidRPr="00E7666B">
        <w:rPr>
          <w:rFonts w:ascii="Arial" w:hAnsi="Arial" w:cs="Arial"/>
          <w:sz w:val="20"/>
          <w:szCs w:val="20"/>
        </w:rPr>
        <w:t>C</w:t>
      </w:r>
      <w:r w:rsidR="00D8294B" w:rsidRPr="00E7666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E7666B" w:rsidRPr="00E7666B">
            <w:rPr>
              <w:rFonts w:ascii="Arial" w:hAnsi="Arial" w:cs="Arial"/>
              <w:b/>
              <w:sz w:val="20"/>
              <w:szCs w:val="20"/>
              <w:u w:val="single"/>
            </w:rPr>
            <w:t>Carcinogen, Irritant, Toxic</w:t>
          </w:r>
        </w:sdtContent>
      </w:sdt>
    </w:p>
    <w:p w14:paraId="5621F004" w14:textId="6D264C7F" w:rsidR="002677E7" w:rsidRPr="005A6FB3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E7666B">
        <w:rPr>
          <w:rFonts w:ascii="Arial" w:hAnsi="Arial" w:cs="Arial"/>
          <w:sz w:val="20"/>
          <w:szCs w:val="20"/>
        </w:rPr>
        <w:t>Molecular Formula</w:t>
      </w:r>
      <w:r w:rsidR="00CC0398" w:rsidRPr="00E7666B">
        <w:rPr>
          <w:rFonts w:ascii="Arial" w:hAnsi="Arial" w:cs="Arial"/>
          <w:sz w:val="20"/>
          <w:szCs w:val="20"/>
        </w:rPr>
        <w:t xml:space="preserve">: </w:t>
      </w:r>
      <w:r w:rsidR="005A6FB3" w:rsidRPr="00E766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5A6FB3" w:rsidRPr="00E766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5A6FB3" w:rsidRPr="00E766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5A6FB3" w:rsidRPr="00E766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13</w:t>
      </w:r>
      <w:r w:rsidR="005A6FB3" w:rsidRPr="00E766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5A6FB3" w:rsidRPr="00E766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5A6FB3" w:rsidRPr="00E7666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</w:p>
    <w:p w14:paraId="3D35E5FB" w14:textId="6F01BE90" w:rsidR="00C406D4" w:rsidRPr="00C13828" w:rsidRDefault="00D8294B" w:rsidP="00E33613">
      <w:pPr>
        <w:rPr>
          <w:rFonts w:ascii="Arial" w:hAnsi="Arial" w:cs="Arial"/>
          <w:sz w:val="20"/>
          <w:szCs w:val="20"/>
        </w:rPr>
      </w:pPr>
      <w:r w:rsidRPr="00C13828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C13828">
        <w:rPr>
          <w:rFonts w:ascii="Arial" w:hAnsi="Arial" w:cs="Arial"/>
          <w:sz w:val="20"/>
          <w:szCs w:val="20"/>
        </w:rPr>
        <w:t xml:space="preserve"> </w:t>
      </w:r>
      <w:r w:rsidR="00E33613" w:rsidRPr="00C13828">
        <w:rPr>
          <w:rFonts w:ascii="Arial" w:hAnsi="Arial" w:cs="Arial"/>
          <w:sz w:val="20"/>
          <w:szCs w:val="20"/>
        </w:rPr>
        <w:t>solid</w:t>
      </w:r>
    </w:p>
    <w:p w14:paraId="57C4B030" w14:textId="4C6A60FD" w:rsidR="00D8294B" w:rsidRPr="00C13828" w:rsidRDefault="00D8294B" w:rsidP="00C406D4">
      <w:pPr>
        <w:rPr>
          <w:rFonts w:ascii="Arial" w:hAnsi="Arial" w:cs="Arial"/>
          <w:sz w:val="20"/>
          <w:szCs w:val="20"/>
        </w:rPr>
      </w:pPr>
      <w:r w:rsidRPr="00C13828">
        <w:rPr>
          <w:rFonts w:ascii="Arial" w:hAnsi="Arial" w:cs="Arial"/>
          <w:sz w:val="20"/>
          <w:szCs w:val="20"/>
        </w:rPr>
        <w:t xml:space="preserve">Color: </w:t>
      </w:r>
      <w:r w:rsidR="00C13828" w:rsidRPr="00C13828">
        <w:rPr>
          <w:rFonts w:ascii="Arial" w:hAnsi="Arial" w:cs="Arial"/>
          <w:sz w:val="20"/>
          <w:szCs w:val="20"/>
        </w:rPr>
        <w:t>yellow</w:t>
      </w:r>
    </w:p>
    <w:p w14:paraId="28BB28B2" w14:textId="234CFAE7" w:rsidR="00C06795" w:rsidRPr="00C1382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C13828">
        <w:rPr>
          <w:rFonts w:ascii="Arial" w:hAnsi="Arial" w:cs="Arial"/>
          <w:sz w:val="20"/>
          <w:szCs w:val="20"/>
        </w:rPr>
        <w:t>Boiling point</w:t>
      </w:r>
      <w:r w:rsidR="004B29A0" w:rsidRPr="00C13828">
        <w:rPr>
          <w:rFonts w:ascii="Arial" w:hAnsi="Arial" w:cs="Arial"/>
          <w:sz w:val="20"/>
          <w:szCs w:val="20"/>
        </w:rPr>
        <w:t xml:space="preserve">: </w:t>
      </w:r>
      <w:r w:rsidR="00E7666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A654D8C" w14:textId="77777777" w:rsidR="00E7666B" w:rsidRPr="007E5167" w:rsidRDefault="00E7666B" w:rsidP="00E766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E516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Ethionine</w:t>
                      </w:r>
                      <w:proofErr w:type="spellEnd"/>
                      <w:r w:rsidRPr="007E516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</w:t>
                      </w:r>
                      <w:r w:rsidRPr="007E516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E516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Pr="007E516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irritant, acute toxin, </w:t>
                      </w:r>
                      <w:r w:rsidRPr="007E516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7E516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carcinogen. </w:t>
                      </w:r>
                    </w:p>
                    <w:p w14:paraId="578B9DAE" w14:textId="206AB7E6" w:rsidR="00C13828" w:rsidRPr="007E5167" w:rsidRDefault="00C13828" w:rsidP="00E7666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22CFE38" w14:textId="77777777" w:rsidR="00C13828" w:rsidRPr="007E5167" w:rsidRDefault="00C13828" w:rsidP="00C13828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  <w:r w:rsidRPr="007E5167">
                        <w:rPr>
                          <w:rFonts w:ascii="Arial" w:hAnsi="Arial" w:cs="Arial"/>
                          <w:color w:val="000000"/>
                        </w:rPr>
                        <w:t>May be harmful by inhalation, ingestion, or skin absorption. Can cause eye and skin irritation.</w:t>
                      </w:r>
                    </w:p>
                    <w:p w14:paraId="0B02D427" w14:textId="574B0BF6" w:rsidR="007E5167" w:rsidRPr="007E5167" w:rsidRDefault="007E5167" w:rsidP="007E5167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7E516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inflammation of the skin on contact in some persons.</w:t>
                      </w:r>
                      <w:r w:rsidRPr="007E516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E516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accentuate any pre-existing dermatitis condition.</w:t>
                      </w:r>
                    </w:p>
                    <w:p w14:paraId="58D13376" w14:textId="109ABB4D" w:rsidR="002677E7" w:rsidRPr="00C13828" w:rsidRDefault="002677E7" w:rsidP="00C13828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6D33A09" w14:textId="344D560F" w:rsidR="00E7666B" w:rsidRDefault="00E7666B" w:rsidP="00E766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766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Symptoms of overexposure may be headache, dizziness, tiredness, nausea and vomiting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E766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respiratory irritants may result in disease of the airways involving difficult breathing and related systemic problems.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7666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Exposure to the material may result in a possible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risk of irreversible effects. </w:t>
                      </w:r>
                    </w:p>
                    <w:p w14:paraId="2A00E830" w14:textId="77777777" w:rsidR="00E7666B" w:rsidRDefault="00E7666B" w:rsidP="00E766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7BEC429" w14:textId="4066275D" w:rsidR="000445D0" w:rsidRPr="00C13828" w:rsidRDefault="000667C6" w:rsidP="00E766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C13828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8A42D34" w14:textId="060C1430" w:rsidR="00A81CBB" w:rsidRPr="00C13828" w:rsidRDefault="00E7666B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457753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4C6007DE" w:rsidR="00CC0398" w:rsidRPr="00CC0398" w:rsidRDefault="00650766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3C71C0C" w14:textId="77777777" w:rsidR="007F0B5D" w:rsidRPr="003F564F" w:rsidRDefault="007F0B5D" w:rsidP="007F0B5D">
      <w:pPr>
        <w:pStyle w:val="NoSpacing"/>
        <w:rPr>
          <w:rFonts w:ascii="Arial" w:hAnsi="Arial" w:cs="Arial"/>
          <w:sz w:val="20"/>
          <w:szCs w:val="20"/>
        </w:rPr>
      </w:pPr>
      <w:bookmarkStart w:id="0" w:name="_Hlk494367716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5076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0F5448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66B" w:rsidRPr="00E7666B">
        <w:rPr>
          <w:rFonts w:ascii="Arial" w:hAnsi="Arial" w:cs="Arial"/>
          <w:color w:val="222222"/>
          <w:sz w:val="20"/>
          <w:szCs w:val="20"/>
        </w:rPr>
        <w:t>Ethionine</w:t>
      </w:r>
      <w:proofErr w:type="spellEnd"/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5076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5076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65076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5076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5076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AEF0F85" w:rsidR="003F564F" w:rsidRPr="00265CA6" w:rsidRDefault="0065076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65076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5076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5076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5076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375740CF" w14:textId="77777777" w:rsidR="00650766" w:rsidRDefault="00650766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76B2759F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650766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518AE8C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9201F2B" w14:textId="77777777" w:rsidR="00303E5F" w:rsidRPr="00803871" w:rsidRDefault="00303E5F" w:rsidP="00303E5F">
      <w:pPr>
        <w:rPr>
          <w:rFonts w:ascii="Arial" w:hAnsi="Arial" w:cs="Arial"/>
          <w:b/>
          <w:sz w:val="24"/>
          <w:szCs w:val="24"/>
        </w:rPr>
      </w:pPr>
      <w:bookmarkStart w:id="1" w:name="_Hlk494371040"/>
      <w:bookmarkStart w:id="2" w:name="_Hlk494367586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0589B6D" w14:textId="77777777" w:rsidR="00303E5F" w:rsidRDefault="00303E5F" w:rsidP="00303E5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4371032"/>
      <w:bookmarkEnd w:id="1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24F602B" w14:textId="77777777" w:rsidR="00303E5F" w:rsidRPr="00600ABB" w:rsidRDefault="00303E5F" w:rsidP="00303E5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A29149C" w14:textId="77777777" w:rsidR="00303E5F" w:rsidRDefault="00303E5F" w:rsidP="00303E5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50866FD" w14:textId="77777777" w:rsidR="00303E5F" w:rsidRDefault="00303E5F" w:rsidP="003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E63A1DF" w14:textId="77777777" w:rsidR="00303E5F" w:rsidRPr="00C94889" w:rsidRDefault="00303E5F" w:rsidP="003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F45B710" w14:textId="77777777" w:rsidR="00303E5F" w:rsidRDefault="00303E5F" w:rsidP="00303E5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08CAC7D" w14:textId="77777777" w:rsidR="00303E5F" w:rsidRPr="003F564F" w:rsidRDefault="00303E5F" w:rsidP="00303E5F">
      <w:pPr>
        <w:pStyle w:val="Heading1"/>
      </w:pPr>
    </w:p>
    <w:p w14:paraId="5FC222C8" w14:textId="77777777" w:rsidR="00303E5F" w:rsidRDefault="00303E5F" w:rsidP="00303E5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5BD37BC" w14:textId="77777777" w:rsidR="00303E5F" w:rsidRPr="00265CA6" w:rsidRDefault="00303E5F" w:rsidP="00303E5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7100269" w14:textId="77777777" w:rsidR="00303E5F" w:rsidRDefault="00303E5F" w:rsidP="00303E5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C394B2F" w14:textId="77777777" w:rsidR="00303E5F" w:rsidRPr="00265CA6" w:rsidRDefault="00303E5F" w:rsidP="00303E5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bookmarkEnd w:id="3"/>
    <w:p w14:paraId="165D1811" w14:textId="175278A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1DD59CF" w14:textId="77777777" w:rsidR="00B271E2" w:rsidRPr="00F17523" w:rsidRDefault="00B271E2" w:rsidP="00B271E2">
      <w:pPr>
        <w:rPr>
          <w:rFonts w:ascii="Arial" w:hAnsi="Arial" w:cs="Arial"/>
          <w:b/>
          <w:bCs/>
          <w:sz w:val="20"/>
        </w:rPr>
      </w:pPr>
      <w:bookmarkStart w:id="4" w:name="_Hlk494367786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1EBAB15" w14:textId="3952E1A5" w:rsidR="00B271E2" w:rsidRPr="00B271E2" w:rsidRDefault="00B271E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5D798A60" w:rsidR="003F564F" w:rsidRPr="00B271E2" w:rsidRDefault="00650766" w:rsidP="00B271E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4FEB5EF" w14:textId="77777777" w:rsidR="00650766" w:rsidRDefault="00650766" w:rsidP="00650766">
      <w:pPr>
        <w:rPr>
          <w:rFonts w:ascii="Arial" w:hAnsi="Arial" w:cs="Arial"/>
          <w:b/>
          <w:sz w:val="24"/>
          <w:szCs w:val="24"/>
        </w:rPr>
      </w:pPr>
      <w:bookmarkStart w:id="5" w:name="_Hlk494367599"/>
      <w:bookmarkStart w:id="6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13AE35BD" w14:textId="4A9684D7" w:rsidR="00B271E2" w:rsidRPr="00F909E2" w:rsidRDefault="00650766" w:rsidP="00650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6"/>
    </w:p>
    <w:bookmarkEnd w:id="5"/>
    <w:p w14:paraId="109A6C8F" w14:textId="77777777" w:rsidR="00650766" w:rsidRDefault="00650766" w:rsidP="00C406D4">
      <w:pPr>
        <w:rPr>
          <w:rFonts w:ascii="Arial" w:hAnsi="Arial" w:cs="Arial"/>
          <w:b/>
          <w:sz w:val="24"/>
          <w:szCs w:val="24"/>
        </w:rPr>
      </w:pPr>
    </w:p>
    <w:p w14:paraId="36608F65" w14:textId="3933BB04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5076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DD9A56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66B" w:rsidRPr="00E7666B">
        <w:rPr>
          <w:rFonts w:ascii="Arial" w:hAnsi="Arial" w:cs="Arial"/>
          <w:color w:val="222222"/>
          <w:sz w:val="20"/>
          <w:szCs w:val="20"/>
        </w:rPr>
        <w:t>Ethionine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1D78AC" w14:textId="77777777" w:rsidR="00A41653" w:rsidRPr="00514382" w:rsidRDefault="00A41653" w:rsidP="00A416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367610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5AB3B52" w14:textId="77777777" w:rsidR="00A41653" w:rsidRPr="00514382" w:rsidRDefault="00A41653" w:rsidP="00A416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0F94A6" w14:textId="77777777" w:rsidR="00A41653" w:rsidRPr="00514382" w:rsidRDefault="00A41653" w:rsidP="00A416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1C32D00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9AA14EB" w14:textId="77777777" w:rsidR="00650766" w:rsidRDefault="00650766" w:rsidP="0065076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CF1683F" w14:textId="77777777" w:rsidR="00650766" w:rsidRDefault="00650766" w:rsidP="0065076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</w:t>
      </w:r>
      <w:bookmarkStart w:id="8" w:name="_GoBack"/>
      <w:bookmarkEnd w:id="8"/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438E984" w14:textId="77777777" w:rsidR="00650766" w:rsidRDefault="00650766" w:rsidP="0065076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463DDC8" w14:textId="77777777" w:rsidR="00650766" w:rsidRDefault="0065076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A1F8" w14:textId="77777777" w:rsidR="00077F7A" w:rsidRDefault="00077F7A" w:rsidP="00E83E8B">
      <w:pPr>
        <w:spacing w:after="0" w:line="240" w:lineRule="auto"/>
      </w:pPr>
      <w:r>
        <w:separator/>
      </w:r>
    </w:p>
  </w:endnote>
  <w:endnote w:type="continuationSeparator" w:id="0">
    <w:p w14:paraId="21A142AF" w14:textId="77777777" w:rsidR="00077F7A" w:rsidRDefault="00077F7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FFEEFDF" w:rsidR="00972CE1" w:rsidRPr="002D6A72" w:rsidRDefault="00E7666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E7666B">
      <w:rPr>
        <w:rFonts w:ascii="Arial" w:hAnsi="Arial" w:cs="Arial"/>
        <w:color w:val="222222"/>
        <w:sz w:val="20"/>
        <w:szCs w:val="20"/>
      </w:rPr>
      <w:t>Ethionine</w:t>
    </w:r>
    <w:proofErr w:type="spellEnd"/>
    <w:r w:rsidR="00C13828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50766">
          <w:rPr>
            <w:rFonts w:ascii="Arial" w:hAnsi="Arial"/>
            <w:bCs/>
            <w:sz w:val="18"/>
            <w:szCs w:val="18"/>
          </w:rPr>
          <w:t xml:space="preserve">Page </w:t>
        </w:r>
        <w:r w:rsidR="00650766">
          <w:rPr>
            <w:rFonts w:ascii="Arial" w:hAnsi="Arial"/>
            <w:bCs/>
            <w:sz w:val="18"/>
            <w:szCs w:val="18"/>
          </w:rPr>
          <w:fldChar w:fldCharType="begin"/>
        </w:r>
        <w:r w:rsidR="00650766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650766">
          <w:rPr>
            <w:rFonts w:ascii="Arial" w:hAnsi="Arial"/>
            <w:bCs/>
            <w:sz w:val="18"/>
            <w:szCs w:val="18"/>
          </w:rPr>
          <w:fldChar w:fldCharType="separate"/>
        </w:r>
        <w:r w:rsidR="00650766">
          <w:rPr>
            <w:rFonts w:ascii="Arial" w:hAnsi="Arial"/>
            <w:bCs/>
            <w:noProof/>
            <w:sz w:val="18"/>
            <w:szCs w:val="18"/>
          </w:rPr>
          <w:t>5</w:t>
        </w:r>
        <w:r w:rsidR="00650766">
          <w:rPr>
            <w:rFonts w:ascii="Arial" w:hAnsi="Arial"/>
            <w:bCs/>
            <w:sz w:val="18"/>
            <w:szCs w:val="18"/>
          </w:rPr>
          <w:fldChar w:fldCharType="end"/>
        </w:r>
        <w:r w:rsidR="00650766">
          <w:rPr>
            <w:rFonts w:ascii="Arial" w:hAnsi="Arial"/>
            <w:sz w:val="18"/>
            <w:szCs w:val="18"/>
          </w:rPr>
          <w:t xml:space="preserve"> of </w:t>
        </w:r>
        <w:r w:rsidR="00650766">
          <w:rPr>
            <w:rFonts w:ascii="Arial" w:hAnsi="Arial"/>
            <w:bCs/>
            <w:sz w:val="18"/>
            <w:szCs w:val="18"/>
          </w:rPr>
          <w:fldChar w:fldCharType="begin"/>
        </w:r>
        <w:r w:rsidR="00650766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650766">
          <w:rPr>
            <w:rFonts w:ascii="Arial" w:hAnsi="Arial"/>
            <w:bCs/>
            <w:sz w:val="18"/>
            <w:szCs w:val="18"/>
          </w:rPr>
          <w:fldChar w:fldCharType="separate"/>
        </w:r>
        <w:r w:rsidR="00650766">
          <w:rPr>
            <w:rFonts w:ascii="Arial" w:hAnsi="Arial"/>
            <w:bCs/>
            <w:noProof/>
            <w:sz w:val="18"/>
            <w:szCs w:val="18"/>
          </w:rPr>
          <w:t>6</w:t>
        </w:r>
        <w:r w:rsidR="00650766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650766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FA7BB3E" w:rsidR="00972CE1" w:rsidRPr="0032618F" w:rsidRDefault="00650766" w:rsidP="00650766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100D" w14:textId="77777777" w:rsidR="00077F7A" w:rsidRDefault="00077F7A" w:rsidP="00E83E8B">
      <w:pPr>
        <w:spacing w:after="0" w:line="240" w:lineRule="auto"/>
      </w:pPr>
      <w:r>
        <w:separator/>
      </w:r>
    </w:p>
  </w:footnote>
  <w:footnote w:type="continuationSeparator" w:id="0">
    <w:p w14:paraId="694DAE8C" w14:textId="77777777" w:rsidR="00077F7A" w:rsidRDefault="00077F7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66F3B42" w:rsidR="000D5EF1" w:rsidRDefault="006507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B00F" wp14:editId="2172D37A">
          <wp:simplePos x="0" y="0"/>
          <wp:positionH relativeFrom="column">
            <wp:posOffset>-464820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F30E49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77F7A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03E5F"/>
    <w:rsid w:val="00315CB3"/>
    <w:rsid w:val="0032618F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81F13"/>
    <w:rsid w:val="005A36A1"/>
    <w:rsid w:val="005A6FB3"/>
    <w:rsid w:val="005B42FA"/>
    <w:rsid w:val="005E5049"/>
    <w:rsid w:val="00604B1F"/>
    <w:rsid w:val="006209EC"/>
    <w:rsid w:val="00637757"/>
    <w:rsid w:val="00650766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167"/>
    <w:rsid w:val="007E5FE7"/>
    <w:rsid w:val="007F0B5D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1653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F2415"/>
    <w:rsid w:val="00B0047E"/>
    <w:rsid w:val="00B271E2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3828"/>
    <w:rsid w:val="00C15C75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4666A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A077BD43-F1B7-4736-BAA2-C4FF9D0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775F2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7D5A-F03F-4145-B35B-6414AC7B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2017-08-01T20:11:00Z</dcterms:created>
  <dcterms:modified xsi:type="dcterms:W3CDTF">2017-10-12T15:23:00Z</dcterms:modified>
</cp:coreProperties>
</file>