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FB75471" w:rsidR="00F909E2" w:rsidRPr="008C4AEC" w:rsidRDefault="00602E0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proofErr w:type="spellStart"/>
          <w:r w:rsidR="000A5722">
            <w:rPr>
              <w:rFonts w:ascii="Arial" w:hAnsi="Arial" w:cs="Arial"/>
              <w:sz w:val="36"/>
              <w:szCs w:val="36"/>
            </w:rPr>
            <w:t>Dicobalt</w:t>
          </w:r>
          <w:proofErr w:type="spellEnd"/>
          <w:r w:rsidR="000A5722"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0A5722">
            <w:rPr>
              <w:rFonts w:ascii="Arial" w:hAnsi="Arial" w:cs="Arial"/>
              <w:sz w:val="36"/>
              <w:szCs w:val="36"/>
            </w:rPr>
            <w:t>o</w:t>
          </w:r>
          <w:r w:rsidR="008C4B9E">
            <w:rPr>
              <w:rFonts w:ascii="Arial" w:hAnsi="Arial" w:cs="Arial"/>
              <w:sz w:val="36"/>
              <w:szCs w:val="36"/>
            </w:rPr>
            <w:t>ctacarbonyl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0F9D397" w14:textId="77777777" w:rsidR="002041E0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Dicobalt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octacarbonyl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36C3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Pr="008C4B9E">
                <w:rPr>
                  <w:rFonts w:ascii="Arial" w:hAnsi="Arial" w:cs="Arial"/>
                  <w:b/>
                  <w:sz w:val="20"/>
                  <w:szCs w:val="20"/>
                </w:rPr>
                <w:t>pyrophoric and spontaneously flammable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in air. It is an unstable reactive and carcinogen.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Very h</w:t>
              </w:r>
              <w:r w:rsidR="00936C3C"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if inhaled, </w:t>
              </w:r>
              <w:r w:rsidR="00936C3C">
                <w:rPr>
                  <w:rFonts w:ascii="Arial" w:hAnsi="Arial" w:cs="Arial"/>
                  <w:sz w:val="20"/>
                  <w:szCs w:val="20"/>
                </w:rPr>
                <w:t>swallowed or in contact with the skin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 xml:space="preserve"> or eyes.</w:t>
              </w:r>
              <w:r w:rsidR="00936C3C">
                <w:rPr>
                  <w:rFonts w:ascii="Arial" w:hAnsi="Arial" w:cs="Arial"/>
                  <w:sz w:val="20"/>
                  <w:szCs w:val="20"/>
                </w:rPr>
                <w:t xml:space="preserve"> Can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also</w:t>
              </w:r>
              <w:r w:rsidR="00936C3C">
                <w:rPr>
                  <w:rFonts w:ascii="Arial" w:hAnsi="Arial" w:cs="Arial"/>
                  <w:sz w:val="20"/>
                  <w:szCs w:val="20"/>
                </w:rPr>
                <w:t xml:space="preserve"> be fatal if inhaled or 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ngested. Exposure can cause serious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damage to lungs and skin</w:t>
              </w:r>
              <w:r w:rsidR="00936C3C" w:rsidRPr="008C4B9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3B2C7461" w14:textId="0E7EF0BE" w:rsidR="00253494" w:rsidRPr="00D73370" w:rsidRDefault="008C4B9E" w:rsidP="00C406D4">
              <w:pPr>
                <w:rPr>
                  <w:rFonts w:eastAsia="Times New Roman" w:cs="Times New Roman"/>
                </w:rPr>
              </w:pPr>
              <w:proofErr w:type="spellStart"/>
              <w:r w:rsidRPr="008C4B9E">
                <w:rPr>
                  <w:rFonts w:ascii="Arial" w:hAnsi="Arial" w:cs="Arial"/>
                  <w:sz w:val="20"/>
                  <w:szCs w:val="20"/>
                </w:rPr>
                <w:t>Dicobalt</w:t>
              </w:r>
              <w:proofErr w:type="spellEnd"/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8C4B9E">
                <w:rPr>
                  <w:rFonts w:ascii="Arial" w:hAnsi="Arial" w:cs="Arial"/>
                  <w:sz w:val="20"/>
                  <w:szCs w:val="20"/>
                </w:rPr>
                <w:t>octacarbonyl</w:t>
              </w:r>
              <w:proofErr w:type="spellEnd"/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is an inorganic </w:t>
              </w:r>
              <w:r w:rsidRPr="008C4B9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metal carbonyl</w:t>
              </w:r>
              <w:r w:rsidRPr="008C4B9E">
                <w:rPr>
                  <w:rStyle w:val="apple-converted-space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, and is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a reagent and </w:t>
              </w:r>
              <w:r w:rsidRPr="008C4B9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catalyst</w:t>
              </w:r>
              <w:r w:rsidRPr="008C4B9E">
                <w:rPr>
                  <w:rStyle w:val="apple-converted-space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in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8C4B9E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organometallic chemistry</w:t>
              </w:r>
              <w:r>
                <w:rPr>
                  <w:rStyle w:val="apple-converted-space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. </w:t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5D17AB37" w:rsidR="00C406D4" w:rsidRPr="008C4B9E" w:rsidRDefault="00D8294B" w:rsidP="00C406D4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8C4B9E" w:rsidRPr="008C4B9E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10210-68-1 </w:t>
              </w:r>
            </w:sdtContent>
          </w:sdt>
        </w:sdtContent>
      </w:sdt>
    </w:p>
    <w:p w14:paraId="4B8FE3B1" w14:textId="7DA23893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254E9">
            <w:rPr>
              <w:rFonts w:ascii="Arial" w:hAnsi="Arial" w:cs="Arial"/>
              <w:b/>
              <w:sz w:val="20"/>
              <w:szCs w:val="20"/>
              <w:u w:val="single"/>
            </w:rPr>
            <w:t>Highly flammable, pyrophoric solid,</w:t>
          </w:r>
          <w:r w:rsidR="008C4B9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</w:t>
          </w:r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oxic, </w:t>
          </w:r>
          <w:r w:rsidR="008C4B9E">
            <w:rPr>
              <w:rFonts w:ascii="Arial" w:hAnsi="Arial" w:cs="Arial"/>
              <w:b/>
              <w:sz w:val="20"/>
              <w:szCs w:val="20"/>
              <w:u w:val="single"/>
            </w:rPr>
            <w:t xml:space="preserve">potentially explosive, </w:t>
          </w:r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>carcinogenic</w:t>
          </w:r>
        </w:sdtContent>
      </w:sdt>
    </w:p>
    <w:p w14:paraId="6A1EDDF5" w14:textId="2DC6D89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8C4B9E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Co</w:t>
              </w:r>
              <w:r w:rsidR="008C4B9E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8C4B9E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</w:sdtContent>
          </w:sdt>
        </w:sdtContent>
      </w:sdt>
    </w:p>
    <w:p w14:paraId="3D35E5FB" w14:textId="42BFDF30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349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07DCA4D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C4B9E">
            <w:rPr>
              <w:rFonts w:ascii="Arial" w:hAnsi="Arial" w:cs="Arial"/>
              <w:sz w:val="20"/>
              <w:szCs w:val="20"/>
            </w:rPr>
            <w:t>Dark orange</w:t>
          </w:r>
        </w:sdtContent>
      </w:sdt>
    </w:p>
    <w:p w14:paraId="472F874B" w14:textId="5775CD5F" w:rsidR="00E254E9" w:rsidRPr="00D73370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8C4B9E">
            <w:rPr>
              <w:rFonts w:ascii="Arial" w:eastAsia="Times New Roman" w:hAnsi="Arial" w:cs="Arial"/>
              <w:color w:val="000000"/>
              <w:sz w:val="20"/>
              <w:szCs w:val="20"/>
            </w:rPr>
            <w:t>52</w:t>
          </w:r>
          <w:r w:rsidR="00253494" w:rsidRPr="00253494">
            <w:rPr>
              <w:rFonts w:ascii="Arial" w:eastAsia="Times New Roman" w:hAnsi="Arial" w:cs="Arial"/>
              <w:color w:val="000000"/>
              <w:sz w:val="20"/>
              <w:szCs w:val="20"/>
            </w:rPr>
            <w:t>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C1D9F7D" w14:textId="77777777" w:rsidR="000A5722" w:rsidRDefault="008C4B9E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Dicobalt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octacarbonyl</w:t>
                      </w:r>
                      <w:proofErr w:type="spellEnd"/>
                      <w:r w:rsidR="005643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spontaneously combustible, </w:t>
                      </w:r>
                      <w:r w:rsidRPr="008C4B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highly flammable</w:t>
                      </w:r>
                      <w:r w:rsidR="000A57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A5722" w:rsidRPr="000A57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pyrophoric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exposed to air. Do not expose to air. Keep away from heat, sparks, and open flames.  </w:t>
                      </w:r>
                    </w:p>
                    <w:p w14:paraId="464CF833" w14:textId="77777777" w:rsidR="000A5722" w:rsidRDefault="005643E6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Harmful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fatal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inhaled, ingeste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d, or in contact with the skin. Causes skin irritation and eye irritation. Can cause serious irritation and damage to lungs and respiratory system. </w:t>
                      </w:r>
                    </w:p>
                    <w:p w14:paraId="165C6D43" w14:textId="11DAA2CF" w:rsidR="002A11BF" w:rsidRDefault="008C4B9E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Dicobalt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octacarbonyl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suspected</w:t>
                      </w:r>
                      <w:r w:rsidRPr="008C4B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carcinogen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A11BF">
                        <w:rPr>
                          <w:rFonts w:ascii="Arial" w:hAnsi="Arial" w:cs="Arial"/>
                          <w:sz w:val="20"/>
                          <w:szCs w:val="20"/>
                        </w:rPr>
                        <w:t>and imposes a possible risk of impaired fertility and harm to unborn child.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an allergic skin reaction. </w:t>
                      </w:r>
                    </w:p>
                    <w:p w14:paraId="1B574550" w14:textId="56A987BC" w:rsidR="008C4B9E" w:rsidRDefault="008C4B9E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Dicobalt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octacarbonyl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decomposes at 52 degrees Celsius, releasing carbon monoxide and irritating toxic fumes and gases.</w:t>
                      </w:r>
                    </w:p>
                    <w:p w14:paraId="5CB959D1" w14:textId="75726A87" w:rsidR="00987262" w:rsidRPr="00D73370" w:rsidRDefault="008C4B9E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Signs and symptoms of exposure include lung irritation, chest pain, pulmonary edema, headache, dizziness, slurred speech, etc. May</w:t>
                      </w:r>
                      <w:r w:rsidR="000A57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cause chronic damage to organs.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Signs and symptoms of exposure include lung irritation, chest pain, pulmonary edema, headache, dizziness, slurred speech, etc.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432A836" w14:textId="77777777" w:rsidR="00CC0B43" w:rsidRPr="003F564F" w:rsidRDefault="00CC0B43" w:rsidP="00CC0B4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602E0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39D8A929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B9E">
        <w:rPr>
          <w:rFonts w:ascii="Arial" w:hAnsi="Arial" w:cs="Arial"/>
          <w:sz w:val="20"/>
          <w:szCs w:val="20"/>
        </w:rPr>
        <w:t>dicobalt</w:t>
      </w:r>
      <w:proofErr w:type="spellEnd"/>
      <w:r w:rsidR="008C4B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B9E">
        <w:rPr>
          <w:rFonts w:ascii="Arial" w:hAnsi="Arial" w:cs="Arial"/>
          <w:sz w:val="20"/>
          <w:szCs w:val="20"/>
        </w:rPr>
        <w:t>octacarbonyl</w:t>
      </w:r>
      <w:proofErr w:type="spellEnd"/>
      <w:r w:rsidR="008C4B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602E0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02E0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02E0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02E0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02E0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E7AA16C" w:rsidR="003F564F" w:rsidRPr="00265CA6" w:rsidRDefault="00602E0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02E0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02E0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02E0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0CA7329F" w14:textId="1C02927A" w:rsidR="00253494" w:rsidRPr="00D73370" w:rsidRDefault="00602E0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22DB45B0" w:rsidR="008C4B9E" w:rsidRDefault="00602E0F" w:rsidP="008C4B9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>Use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 xml:space="preserve">explosion-proof equipment. Keep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8C4B9E">
            <w:rPr>
              <w:rFonts w:ascii="Arial" w:hAnsi="Arial" w:cs="Arial"/>
              <w:sz w:val="20"/>
              <w:szCs w:val="20"/>
            </w:rPr>
            <w:t xml:space="preserve"> Avoid dust formation or breathing vapors, mist, or gas. </w:t>
          </w:r>
        </w:p>
        <w:p w14:paraId="75EAF5D1" w14:textId="4EC5A415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lastRenderedPageBreak/>
            <w:t xml:space="preserve">Conditions for safe storage: Keep container tightly closed in </w:t>
          </w:r>
          <w:r>
            <w:rPr>
              <w:rFonts w:ascii="Arial" w:hAnsi="Arial" w:cs="Arial"/>
              <w:sz w:val="20"/>
              <w:szCs w:val="20"/>
            </w:rPr>
            <w:t xml:space="preserve">a cool, dry, and well-ventilated place with a recommended storage temperature of </w:t>
          </w:r>
          <w:r w:rsidRPr="008C4B9E">
            <w:rPr>
              <w:rFonts w:ascii="Arial" w:hAnsi="Arial" w:cs="Arial"/>
              <w:sz w:val="20"/>
              <w:szCs w:val="20"/>
            </w:rPr>
            <w:t>2 - 8 °C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r w:rsidRPr="008C4B9E">
            <w:rPr>
              <w:rFonts w:ascii="Arial" w:hAnsi="Arial" w:cs="Arial"/>
              <w:sz w:val="20"/>
              <w:szCs w:val="20"/>
            </w:rPr>
            <w:t>Isolate 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heat sources and in a flame proof area. </w:t>
          </w:r>
          <w:r>
            <w:rPr>
              <w:rFonts w:ascii="Arial" w:hAnsi="Arial" w:cs="Arial"/>
              <w:sz w:val="20"/>
              <w:szCs w:val="20"/>
            </w:rPr>
            <w:t xml:space="preserve">Air sensitive. 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1D48895" w14:textId="77777777" w:rsidR="00D73370" w:rsidRDefault="00D73370" w:rsidP="00D7337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1887B85" w14:textId="77777777" w:rsidR="00D73370" w:rsidRPr="00600ABB" w:rsidRDefault="00D73370" w:rsidP="00D7337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BF76A6B" w14:textId="77777777" w:rsidR="00D73370" w:rsidRDefault="00D73370" w:rsidP="00D733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DBA6130" w14:textId="77777777" w:rsidR="00D73370" w:rsidRDefault="00D73370" w:rsidP="00D73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22F51DF" w14:textId="77777777" w:rsidR="00D73370" w:rsidRPr="00C94889" w:rsidRDefault="00D73370" w:rsidP="00D73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C648CE9" w14:textId="77777777" w:rsidR="00D73370" w:rsidRDefault="00D73370" w:rsidP="00D7337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87EA9A0" w14:textId="77777777" w:rsidR="00D73370" w:rsidRPr="003F564F" w:rsidRDefault="00D73370" w:rsidP="00D73370">
      <w:pPr>
        <w:pStyle w:val="Heading1"/>
      </w:pPr>
    </w:p>
    <w:p w14:paraId="5E3E4DF1" w14:textId="77777777" w:rsidR="00D73370" w:rsidRDefault="00D73370" w:rsidP="00D733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7410932" w14:textId="77777777" w:rsidR="00D73370" w:rsidRPr="00265CA6" w:rsidRDefault="00D73370" w:rsidP="00D7337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50A7332" w14:textId="77777777" w:rsidR="00D73370" w:rsidRDefault="00D73370" w:rsidP="00D733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20FCD" w14:textId="51326114" w:rsidR="008C4B9E" w:rsidRPr="00E53E48" w:rsidRDefault="00D73370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7DC7CE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DBCEE2D" w14:textId="77777777" w:rsidR="00E53E48" w:rsidRPr="00F17523" w:rsidRDefault="00E53E48" w:rsidP="00E53E4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B0189C" w14:textId="29D1B56D" w:rsidR="00E53E48" w:rsidRPr="00E53E48" w:rsidRDefault="00E53E4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26454F8" w:rsidR="00471562" w:rsidRDefault="00602E0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Dicobalt</w:t>
                      </w:r>
                      <w:proofErr w:type="spellEnd"/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C4B9E"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ctacarbonyl</w:t>
                      </w:r>
                      <w:proofErr w:type="spellEnd"/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EE27769" w14:textId="77777777" w:rsidR="00602E0F" w:rsidRPr="00AF1F08" w:rsidRDefault="00602E0F" w:rsidP="00602E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169E15F" w14:textId="143C71A9" w:rsidR="00C406D4" w:rsidRPr="0070410B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p w14:paraId="60FD0AD9" w14:textId="77777777" w:rsidR="00D63CB0" w:rsidRDefault="00D63CB0" w:rsidP="00C406D4">
      <w:pPr>
        <w:rPr>
          <w:rFonts w:ascii="Arial" w:hAnsi="Arial" w:cs="Arial"/>
          <w:b/>
          <w:sz w:val="24"/>
          <w:szCs w:val="24"/>
        </w:rPr>
      </w:pPr>
    </w:p>
    <w:p w14:paraId="45F7BE85" w14:textId="6F67177D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96D4D9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B9E">
        <w:rPr>
          <w:rFonts w:ascii="Arial" w:hAnsi="Arial" w:cs="Arial"/>
          <w:sz w:val="20"/>
          <w:szCs w:val="20"/>
        </w:rPr>
        <w:t>dicobalt</w:t>
      </w:r>
      <w:proofErr w:type="spellEnd"/>
      <w:r w:rsidR="008C4B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B9E">
        <w:rPr>
          <w:rFonts w:ascii="Arial" w:hAnsi="Arial" w:cs="Arial"/>
          <w:sz w:val="20"/>
          <w:szCs w:val="20"/>
        </w:rPr>
        <w:t>octacarbonyl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14903" w14:textId="77777777" w:rsidR="0070410B" w:rsidRPr="00514382" w:rsidRDefault="0070410B" w:rsidP="007041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3CAD560" w14:textId="77777777" w:rsidR="0070410B" w:rsidRPr="00514382" w:rsidRDefault="0070410B" w:rsidP="007041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8A330" w14:textId="77777777" w:rsidR="0070410B" w:rsidRPr="00514382" w:rsidRDefault="0070410B" w:rsidP="007041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E48803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100AFDB" w14:textId="77777777" w:rsidR="00D63CB0" w:rsidRDefault="00D63CB0" w:rsidP="00D63CB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26743CC" w14:textId="77777777" w:rsidR="00D63CB0" w:rsidRDefault="00D63CB0" w:rsidP="00D63CB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EA0976A" w14:textId="77777777" w:rsidR="00D63CB0" w:rsidRDefault="00D63CB0" w:rsidP="00D63CB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A8758DF" w14:textId="45CB51D5" w:rsidR="00F33469" w:rsidRDefault="00F33469" w:rsidP="00803871">
      <w:pPr>
        <w:rPr>
          <w:rFonts w:ascii="Arial" w:hAnsi="Arial" w:cs="Arial"/>
          <w:sz w:val="20"/>
          <w:szCs w:val="20"/>
        </w:rPr>
      </w:pPr>
    </w:p>
    <w:p w14:paraId="240F316F" w14:textId="77777777" w:rsidR="00F33469" w:rsidRDefault="00F3346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6A84" w14:textId="77777777" w:rsidR="003467D4" w:rsidRDefault="003467D4" w:rsidP="00E83E8B">
      <w:pPr>
        <w:spacing w:after="0" w:line="240" w:lineRule="auto"/>
      </w:pPr>
      <w:r>
        <w:separator/>
      </w:r>
    </w:p>
  </w:endnote>
  <w:endnote w:type="continuationSeparator" w:id="0">
    <w:p w14:paraId="0F3A6234" w14:textId="77777777" w:rsidR="003467D4" w:rsidRDefault="003467D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1A49F75" w:rsidR="00972CE1" w:rsidRDefault="00602E0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8C4B9E">
          <w:rPr>
            <w:rFonts w:ascii="Arial" w:hAnsi="Arial" w:cs="Arial"/>
            <w:sz w:val="20"/>
            <w:szCs w:val="20"/>
          </w:rPr>
          <w:t>Dicobalt</w:t>
        </w:r>
        <w:proofErr w:type="spellEnd"/>
        <w:r w:rsidR="008C4B9E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C4B9E">
          <w:rPr>
            <w:rFonts w:ascii="Arial" w:hAnsi="Arial" w:cs="Arial"/>
            <w:sz w:val="20"/>
            <w:szCs w:val="20"/>
          </w:rPr>
          <w:t>O</w:t>
        </w:r>
        <w:r w:rsidR="008C4B9E" w:rsidRPr="008C4B9E">
          <w:rPr>
            <w:rFonts w:ascii="Arial" w:hAnsi="Arial" w:cs="Arial"/>
            <w:sz w:val="20"/>
            <w:szCs w:val="20"/>
          </w:rPr>
          <w:t>ctacarbonyl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A0DB8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00E355F6" w14:textId="1F4BBC2D" w:rsidR="001A0DB8" w:rsidRPr="00602E0F" w:rsidRDefault="00602E0F" w:rsidP="00602E0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C461" w14:textId="77777777" w:rsidR="003467D4" w:rsidRDefault="003467D4" w:rsidP="00E83E8B">
      <w:pPr>
        <w:spacing w:after="0" w:line="240" w:lineRule="auto"/>
      </w:pPr>
      <w:r>
        <w:separator/>
      </w:r>
    </w:p>
  </w:footnote>
  <w:footnote w:type="continuationSeparator" w:id="0">
    <w:p w14:paraId="0D96FB9C" w14:textId="77777777" w:rsidR="003467D4" w:rsidRDefault="003467D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1FAF754" w:rsidR="000D5EF1" w:rsidRDefault="00602E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F3E17" wp14:editId="775D7756">
          <wp:simplePos x="0" y="0"/>
          <wp:positionH relativeFrom="page">
            <wp:posOffset>510639</wp:posOffset>
          </wp:positionH>
          <wp:positionV relativeFrom="page">
            <wp:posOffset>416824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04C5053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A5722"/>
    <w:rsid w:val="000B6958"/>
    <w:rsid w:val="000D5EF1"/>
    <w:rsid w:val="000F5131"/>
    <w:rsid w:val="00120D9A"/>
    <w:rsid w:val="001932B2"/>
    <w:rsid w:val="001A0DB8"/>
    <w:rsid w:val="001C51C3"/>
    <w:rsid w:val="001D0366"/>
    <w:rsid w:val="002041E0"/>
    <w:rsid w:val="00253494"/>
    <w:rsid w:val="00263ED1"/>
    <w:rsid w:val="00265CA6"/>
    <w:rsid w:val="00293660"/>
    <w:rsid w:val="002A11BF"/>
    <w:rsid w:val="00315CB3"/>
    <w:rsid w:val="003467D4"/>
    <w:rsid w:val="00366414"/>
    <w:rsid w:val="00366DA6"/>
    <w:rsid w:val="003904D4"/>
    <w:rsid w:val="003950E9"/>
    <w:rsid w:val="003F564F"/>
    <w:rsid w:val="00426401"/>
    <w:rsid w:val="00427421"/>
    <w:rsid w:val="00452088"/>
    <w:rsid w:val="00471562"/>
    <w:rsid w:val="004929A2"/>
    <w:rsid w:val="00507560"/>
    <w:rsid w:val="0052121D"/>
    <w:rsid w:val="00530E90"/>
    <w:rsid w:val="005643E6"/>
    <w:rsid w:val="00602E0F"/>
    <w:rsid w:val="00637757"/>
    <w:rsid w:val="00657ED6"/>
    <w:rsid w:val="00672441"/>
    <w:rsid w:val="00693D76"/>
    <w:rsid w:val="0070410B"/>
    <w:rsid w:val="007268C5"/>
    <w:rsid w:val="00734BB8"/>
    <w:rsid w:val="00787432"/>
    <w:rsid w:val="007D58BC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038C2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406D4"/>
    <w:rsid w:val="00CC0B43"/>
    <w:rsid w:val="00CD010E"/>
    <w:rsid w:val="00CE31F0"/>
    <w:rsid w:val="00D00746"/>
    <w:rsid w:val="00D63CB0"/>
    <w:rsid w:val="00D73370"/>
    <w:rsid w:val="00D8294B"/>
    <w:rsid w:val="00DA21D9"/>
    <w:rsid w:val="00DB70FD"/>
    <w:rsid w:val="00DC39EF"/>
    <w:rsid w:val="00E254E9"/>
    <w:rsid w:val="00E53E48"/>
    <w:rsid w:val="00E706C6"/>
    <w:rsid w:val="00E83E8B"/>
    <w:rsid w:val="00E842B3"/>
    <w:rsid w:val="00F212B5"/>
    <w:rsid w:val="00F33469"/>
    <w:rsid w:val="00F909E2"/>
    <w:rsid w:val="00F96647"/>
    <w:rsid w:val="00FB2D9F"/>
    <w:rsid w:val="00FB4DD8"/>
    <w:rsid w:val="00FC573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6FDDBE22-BC8B-49DB-A029-30A146D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52988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CE73-C844-4C1F-8F59-0ADA2810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2017-08-01T14:37:00Z</dcterms:created>
  <dcterms:modified xsi:type="dcterms:W3CDTF">2017-10-06T16:53:00Z</dcterms:modified>
</cp:coreProperties>
</file>