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0C3A40DE" w:rsidR="002A7020" w:rsidRPr="00F02A25" w:rsidRDefault="004008C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sdt>
            <w:sdtPr>
              <w:rPr>
                <w:rFonts w:ascii="Arial" w:hAnsi="Arial" w:cs="Arial"/>
                <w:sz w:val="56"/>
              </w:rPr>
              <w:id w:val="860243666"/>
              <w:placeholder>
                <w:docPart w:val="E9CEEBD199012B41ABAF2E6F6D6D7DC8"/>
              </w:placeholder>
            </w:sdtPr>
            <w:sdtEndPr>
              <w:rPr>
                <w:sz w:val="36"/>
                <w:szCs w:val="36"/>
              </w:rPr>
            </w:sdtEndPr>
            <w:sdtContent>
              <w:proofErr w:type="spellStart"/>
              <w:r w:rsidR="003F1BDE" w:rsidRPr="00761BAD">
                <w:rPr>
                  <w:rFonts w:ascii="Arial" w:hAnsi="Arial" w:cs="Arial"/>
                  <w:color w:val="222222"/>
                  <w:sz w:val="36"/>
                  <w:szCs w:val="20"/>
                </w:rPr>
                <w:t>Dichlorophenylarsine</w:t>
              </w:r>
              <w:proofErr w:type="spellEnd"/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708A5EC" w14:textId="6AE0E11D" w:rsidR="001C2D02" w:rsidRPr="00AD1D4E" w:rsidRDefault="003F1BDE" w:rsidP="00AA1E36">
      <w:pPr>
        <w:rPr>
          <w:rFonts w:ascii="Arial" w:hAnsi="Arial" w:cs="Arial"/>
          <w:color w:val="222222"/>
          <w:sz w:val="20"/>
          <w:szCs w:val="20"/>
        </w:rPr>
      </w:pPr>
      <w:proofErr w:type="spellStart"/>
      <w:r w:rsidRPr="00761BAD">
        <w:rPr>
          <w:rFonts w:ascii="Arial" w:hAnsi="Arial" w:cs="Arial"/>
          <w:color w:val="222222"/>
          <w:sz w:val="20"/>
          <w:szCs w:val="20"/>
        </w:rPr>
        <w:t>Dichlorophenylarsine</w:t>
      </w:r>
      <w:proofErr w:type="spellEnd"/>
      <w:r w:rsidRPr="003F1BDE">
        <w:rPr>
          <w:rFonts w:ascii="Arial" w:hAnsi="Arial" w:cs="Arial"/>
          <w:color w:val="222222"/>
          <w:sz w:val="20"/>
          <w:szCs w:val="20"/>
        </w:rPr>
        <w:t xml:space="preserve"> </w:t>
      </w:r>
      <w:r w:rsidR="00E25791">
        <w:rPr>
          <w:rFonts w:ascii="Arial" w:hAnsi="Arial" w:cs="Arial"/>
          <w:color w:val="222222"/>
          <w:sz w:val="20"/>
          <w:szCs w:val="20"/>
        </w:rPr>
        <w:t>is</w:t>
      </w:r>
      <w:r w:rsidR="00E25791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1D4E">
        <w:rPr>
          <w:rFonts w:ascii="Arial" w:hAnsi="Arial" w:cs="Arial"/>
          <w:b/>
          <w:color w:val="222222"/>
          <w:sz w:val="20"/>
          <w:szCs w:val="20"/>
        </w:rPr>
        <w:t>flammable</w:t>
      </w:r>
      <w:r>
        <w:rPr>
          <w:rFonts w:ascii="Arial" w:hAnsi="Arial" w:cs="Arial"/>
          <w:color w:val="222222"/>
          <w:sz w:val="20"/>
          <w:szCs w:val="20"/>
        </w:rPr>
        <w:t xml:space="preserve"> and an </w:t>
      </w:r>
      <w:r>
        <w:rPr>
          <w:rFonts w:ascii="Arial" w:hAnsi="Arial" w:cs="Arial"/>
          <w:b/>
          <w:color w:val="222222"/>
          <w:sz w:val="20"/>
          <w:szCs w:val="20"/>
        </w:rPr>
        <w:t>acute toxin</w:t>
      </w:r>
      <w:r w:rsidR="00E25791"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 w:rsidR="00AD1D4E">
        <w:rPr>
          <w:rFonts w:ascii="Arial" w:hAnsi="Arial" w:cs="Arial"/>
          <w:color w:val="222222"/>
          <w:sz w:val="20"/>
          <w:szCs w:val="20"/>
        </w:rPr>
        <w:t xml:space="preserve">Avoid heat or sources of ignition. </w:t>
      </w:r>
    </w:p>
    <w:p w14:paraId="4058ECBD" w14:textId="03B3CFF7" w:rsidR="001C2D02" w:rsidRPr="00F02A25" w:rsidRDefault="001C2D02" w:rsidP="00AA1E36">
      <w:pPr>
        <w:rPr>
          <w:rFonts w:ascii="Arial" w:eastAsia="Times New Roman" w:hAnsi="Arial" w:cs="Arial"/>
          <w:sz w:val="20"/>
          <w:szCs w:val="20"/>
        </w:rPr>
      </w:pPr>
      <w:r w:rsidRPr="00F02A25">
        <w:rPr>
          <w:rFonts w:ascii="Arial" w:hAnsi="Arial" w:cs="Arial"/>
          <w:sz w:val="20"/>
          <w:szCs w:val="20"/>
        </w:rPr>
        <w:t xml:space="preserve">Is extremely harmful to mucous membranes and respiratory tract. </w:t>
      </w:r>
      <w:r w:rsidR="000D3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Extremely harmful or</w:t>
      </w:r>
      <w:r w:rsidR="00F02A25" w:rsidRPr="00F02A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fatal if inhaled. May cause severe irritation of the respiratory tract with sore throat, coughing, shortness of breath and delayed lung edema.</w:t>
      </w:r>
    </w:p>
    <w:p w14:paraId="532E387F" w14:textId="569BB870" w:rsidR="00AA1E36" w:rsidRPr="003F1BDE" w:rsidRDefault="003F1BDE" w:rsidP="00AD1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F1BDE"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proofErr w:type="spellStart"/>
      <w:r w:rsidRPr="003F1BDE">
        <w:rPr>
          <w:rFonts w:ascii="Arial" w:eastAsia="Times New Roman" w:hAnsi="Arial" w:cs="Arial"/>
          <w:color w:val="000000"/>
          <w:sz w:val="20"/>
          <w:szCs w:val="20"/>
        </w:rPr>
        <w:t>Phenylarsine</w:t>
      </w:r>
      <w:proofErr w:type="spellEnd"/>
      <w:r w:rsidRPr="003F1BDE">
        <w:rPr>
          <w:rFonts w:ascii="Arial" w:eastAsia="Times New Roman" w:hAnsi="Arial" w:cs="Arial"/>
          <w:color w:val="000000"/>
          <w:sz w:val="20"/>
          <w:szCs w:val="20"/>
        </w:rPr>
        <w:t xml:space="preserve"> dichloride, </w:t>
      </w:r>
      <w:proofErr w:type="spellStart"/>
      <w:r w:rsidRPr="003F1BDE">
        <w:rPr>
          <w:rFonts w:ascii="Arial" w:eastAsia="Times New Roman" w:hAnsi="Arial" w:cs="Arial"/>
          <w:color w:val="000000"/>
          <w:sz w:val="20"/>
          <w:szCs w:val="20"/>
        </w:rPr>
        <w:t>Phenyldichloroarsine</w:t>
      </w:r>
      <w:proofErr w:type="spellEnd"/>
      <w:r w:rsidRPr="003F1BDE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Pr="003F1BDE">
        <w:rPr>
          <w:rFonts w:ascii="Arial" w:eastAsia="Times New Roman" w:hAnsi="Arial" w:cs="Arial"/>
          <w:color w:val="000000"/>
          <w:sz w:val="20"/>
          <w:szCs w:val="20"/>
        </w:rPr>
        <w:t>Dichloro</w:t>
      </w:r>
      <w:proofErr w:type="spellEnd"/>
      <w:r w:rsidRPr="003F1BDE">
        <w:rPr>
          <w:rFonts w:ascii="Arial" w:eastAsia="Times New Roman" w:hAnsi="Arial" w:cs="Arial"/>
          <w:color w:val="000000"/>
          <w:sz w:val="20"/>
          <w:szCs w:val="20"/>
        </w:rPr>
        <w:t>(phenyl)arsine.</w:t>
      </w:r>
    </w:p>
    <w:p w14:paraId="74CF7C68" w14:textId="6CE53099" w:rsidR="00AD1D4E" w:rsidRDefault="003F1BDE" w:rsidP="002038B8">
      <w:pPr>
        <w:rPr>
          <w:rFonts w:ascii="Arial" w:hAnsi="Arial" w:cs="Arial"/>
          <w:b/>
          <w:sz w:val="24"/>
          <w:szCs w:val="24"/>
        </w:rPr>
      </w:pPr>
      <w:proofErr w:type="spellStart"/>
      <w:r w:rsidRPr="00761BAD">
        <w:rPr>
          <w:rFonts w:ascii="Arial" w:hAnsi="Arial" w:cs="Arial"/>
          <w:color w:val="222222"/>
          <w:sz w:val="20"/>
          <w:szCs w:val="20"/>
        </w:rPr>
        <w:t>Dichlorophenylarsine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was developed as a vomiting agent for chemical warfare in Germany and France, technically clas</w:t>
      </w:r>
      <w:r w:rsidR="00805417">
        <w:rPr>
          <w:rFonts w:ascii="Arial" w:hAnsi="Arial" w:cs="Arial"/>
          <w:color w:val="222222"/>
          <w:sz w:val="20"/>
          <w:szCs w:val="20"/>
        </w:rPr>
        <w:t xml:space="preserve">sified as a vesicant. Forms hydrochloric acid over time </w:t>
      </w:r>
      <w:r>
        <w:rPr>
          <w:rFonts w:ascii="Arial" w:hAnsi="Arial" w:cs="Arial"/>
          <w:color w:val="222222"/>
          <w:sz w:val="20"/>
          <w:szCs w:val="20"/>
        </w:rPr>
        <w:t xml:space="preserve">when in contact with water. </w:t>
      </w:r>
    </w:p>
    <w:p w14:paraId="2EFF92E1" w14:textId="77777777" w:rsidR="003F1BDE" w:rsidRDefault="003F1BDE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477BB6A" w14:textId="3291C31B" w:rsidR="00AD1D4E" w:rsidRPr="003F1BDE" w:rsidRDefault="00D8294B" w:rsidP="003F1BDE">
      <w:pPr>
        <w:rPr>
          <w:rFonts w:ascii="Arial" w:eastAsia="Times New Roman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CAS#: 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696-28-6</w:t>
      </w:r>
    </w:p>
    <w:p w14:paraId="4B8FE3B1" w14:textId="3141460A" w:rsidR="00D8294B" w:rsidRPr="003F1BDE" w:rsidRDefault="00F02A25" w:rsidP="00C06795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C</w:t>
      </w:r>
      <w:r w:rsidR="00D8294B" w:rsidRPr="003F1BDE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F1BDE">
            <w:rPr>
              <w:rFonts w:ascii="Arial" w:hAnsi="Arial" w:cs="Arial"/>
              <w:b/>
              <w:sz w:val="20"/>
              <w:szCs w:val="20"/>
              <w:u w:val="single"/>
            </w:rPr>
            <w:t>Flammable liquid</w:t>
          </w:r>
          <w:r w:rsidR="00B5589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or gas</w:t>
          </w:r>
          <w:r w:rsidR="003F1BDE">
            <w:rPr>
              <w:rFonts w:ascii="Arial" w:hAnsi="Arial" w:cs="Arial"/>
              <w:b/>
              <w:sz w:val="20"/>
              <w:szCs w:val="20"/>
              <w:u w:val="single"/>
            </w:rPr>
            <w:t>, Acute t</w:t>
          </w:r>
          <w:r w:rsidR="00AD1D4E" w:rsidRPr="003F1BDE">
            <w:rPr>
              <w:rFonts w:ascii="Arial" w:hAnsi="Arial" w:cs="Arial"/>
              <w:b/>
              <w:sz w:val="20"/>
              <w:szCs w:val="20"/>
              <w:u w:val="single"/>
            </w:rPr>
            <w:t>oxi</w:t>
          </w:r>
          <w:r w:rsidR="003F1BDE">
            <w:rPr>
              <w:rFonts w:ascii="Arial" w:hAnsi="Arial" w:cs="Arial"/>
              <w:b/>
              <w:sz w:val="20"/>
              <w:szCs w:val="20"/>
              <w:u w:val="single"/>
            </w:rPr>
            <w:t>n</w:t>
          </w:r>
        </w:sdtContent>
      </w:sdt>
    </w:p>
    <w:p w14:paraId="4A753263" w14:textId="0684A93A" w:rsidR="00A4088C" w:rsidRPr="003F1BDE" w:rsidRDefault="00D8294B" w:rsidP="00E25791">
      <w:pPr>
        <w:rPr>
          <w:rFonts w:ascii="Arial" w:eastAsia="Times New Roman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Molecular Formula:</w:t>
      </w:r>
      <w:r w:rsidR="002D5566" w:rsidRPr="003F1BDE">
        <w:rPr>
          <w:rFonts w:ascii="Arial" w:eastAsia="Times New Roman" w:hAnsi="Arial" w:cs="Arial"/>
          <w:sz w:val="20"/>
          <w:szCs w:val="20"/>
        </w:rPr>
        <w:t xml:space="preserve"> 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5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AsCl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7EE7574A" w:rsidR="00C406D4" w:rsidRPr="003F1BDE" w:rsidRDefault="00D8294B" w:rsidP="00A4088C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02A25" w:rsidRPr="003F1BDE">
            <w:rPr>
              <w:rFonts w:ascii="Arial" w:hAnsi="Arial" w:cs="Arial"/>
              <w:sz w:val="20"/>
              <w:szCs w:val="20"/>
            </w:rPr>
            <w:t>liquid</w:t>
          </w:r>
          <w:r w:rsidR="003F1BDE" w:rsidRPr="003F1BDE">
            <w:rPr>
              <w:rFonts w:ascii="Arial" w:hAnsi="Arial" w:cs="Arial"/>
              <w:sz w:val="20"/>
              <w:szCs w:val="20"/>
            </w:rPr>
            <w:t xml:space="preserve"> or gas</w:t>
          </w:r>
        </w:sdtContent>
      </w:sdt>
    </w:p>
    <w:p w14:paraId="57C4B030" w14:textId="73E5B5E3" w:rsidR="00D8294B" w:rsidRPr="003F1BDE" w:rsidRDefault="00D8294B" w:rsidP="00C406D4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02A25" w:rsidRPr="003F1BDE">
            <w:rPr>
              <w:rFonts w:ascii="Arial" w:hAnsi="Arial" w:cs="Arial"/>
              <w:sz w:val="20"/>
              <w:szCs w:val="20"/>
            </w:rPr>
            <w:t>clear</w:t>
          </w:r>
          <w:r w:rsidR="00AD1D4E" w:rsidRPr="003F1BD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8BB28B2" w14:textId="7F41159E" w:rsidR="00C06795" w:rsidRPr="003F1BDE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Boiling point</w:t>
      </w:r>
      <w:r w:rsidR="004B29A0" w:rsidRPr="003F1BDE">
        <w:rPr>
          <w:rFonts w:ascii="Arial" w:hAnsi="Arial" w:cs="Arial"/>
          <w:sz w:val="20"/>
          <w:szCs w:val="20"/>
        </w:rPr>
        <w:t xml:space="preserve">: </w:t>
      </w:r>
      <w:r w:rsidR="003F1BDE" w:rsidRPr="003F1BDE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252-255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44DFB7B" w14:textId="77777777" w:rsidR="003F1BDE" w:rsidRPr="00AD1D4E" w:rsidRDefault="003F1BDE" w:rsidP="003F1BDE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761BA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Dichlorophenylarsine</w:t>
                      </w:r>
                      <w:proofErr w:type="spellEnd"/>
                      <w:r w:rsidRPr="003F1BD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flammable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acute toxin.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Avoid heat or sources of ignition. </w:t>
                      </w:r>
                    </w:p>
                    <w:p w14:paraId="6EB59245" w14:textId="77777777" w:rsidR="003F1BDE" w:rsidRPr="00F02A25" w:rsidRDefault="003F1BDE" w:rsidP="003F1BDE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02A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extremely harmful to mucous membranes and respiratory tract.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Extremely harmful or</w:t>
                      </w:r>
                      <w:r w:rsidRPr="00F02A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fatal if inhaled. May cause severe irritation of the respiratory tract with sore throat, coughing, shortness of breath and delayed lung edema.</w:t>
                      </w:r>
                    </w:p>
                    <w:p w14:paraId="785DFD47" w14:textId="64DC58F7" w:rsidR="003F1BDE" w:rsidRDefault="003F1BDE" w:rsidP="003F1BDE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949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Arsenic can cause skin irritation characterized by eczema, scaling, sensitization, and discoloration and thickening of the palms and soles.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irritation. May cause cancer.</w:t>
                      </w:r>
                      <w:r w:rsidRPr="00F02A2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4E491B7" w14:textId="48CA843A" w:rsidR="002A7020" w:rsidRPr="00AD1D4E" w:rsidRDefault="002A7020" w:rsidP="00AD1D4E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2A2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limits: </w:t>
                      </w:r>
                      <w:r w:rsidR="003F1BDE" w:rsidRPr="003F1BD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0.5 mg/</w:t>
                      </w:r>
                      <w:r w:rsidR="003F1BDE" w:rsidRPr="003F1BD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3F1BDE" w:rsidRPr="003F1BD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3F1BD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02A25" w:rsidRPr="00F02A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</w:t>
                      </w:r>
                      <w:r w:rsidR="003F1BD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Arsenic</w:t>
                      </w:r>
                      <w:r w:rsidR="00AD1D4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5CB959D1" w14:textId="45786924" w:rsidR="00987262" w:rsidRPr="00697EC1" w:rsidRDefault="003F1BDE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acute toxicity data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413051A" w14:textId="77777777" w:rsidR="002F202C" w:rsidRPr="003F564F" w:rsidRDefault="002F202C" w:rsidP="002F202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0B5441F" w14:textId="77777777" w:rsidR="00633A61" w:rsidRDefault="00633A6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035590" w14:textId="77777777" w:rsidR="00633A61" w:rsidRDefault="00633A6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5A4792" w14:textId="77777777" w:rsidR="00633A61" w:rsidRDefault="00633A6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13606DA0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008C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C90FDD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BDE" w:rsidRPr="00761BAD">
        <w:rPr>
          <w:rFonts w:ascii="Arial" w:hAnsi="Arial" w:cs="Arial"/>
          <w:color w:val="222222"/>
          <w:sz w:val="20"/>
          <w:szCs w:val="20"/>
        </w:rPr>
        <w:t>Dichlorophenylarsine</w:t>
      </w:r>
      <w:proofErr w:type="spellEnd"/>
      <w:r w:rsidR="00AD1D4E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008C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008C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008C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008C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008C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0AADFE" w:rsidR="003F564F" w:rsidRPr="00265CA6" w:rsidRDefault="004008C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008C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008C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008C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5C20FD88" w14:textId="77777777" w:rsidR="00633A61" w:rsidRDefault="00633A6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91A4CE" w14:textId="77777777" w:rsidR="00633A61" w:rsidRDefault="00633A6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7F57C0F0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008C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439CD96" w:rsidR="00DF4FA9" w:rsidRDefault="004008C1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1D4E">
                    <w:rPr>
                      <w:rFonts w:ascii="Arial" w:hAnsi="Arial" w:cs="Arial"/>
                      <w:sz w:val="20"/>
                      <w:szCs w:val="20"/>
                    </w:rPr>
                    <w:t xml:space="preserve">Flammable, </w:t>
                  </w:r>
                  <w:r w:rsidR="00AD1D4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avoid heat or sources of ignition.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B15795D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 Flammable, </w:t>
              </w:r>
              <w:r w:rsidR="00AD1D4E">
                <w:rPr>
                  <w:rFonts w:ascii="Arial" w:hAnsi="Arial" w:cs="Arial"/>
                  <w:color w:val="222222"/>
                  <w:sz w:val="20"/>
                  <w:szCs w:val="20"/>
                </w:rPr>
                <w:t>avoid heat or sources of ignition.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E7CA74A" w14:textId="77777777" w:rsidR="008059FD" w:rsidRDefault="008059FD" w:rsidP="008059F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F2AC2D6" w14:textId="77777777" w:rsidR="008059FD" w:rsidRPr="00600ABB" w:rsidRDefault="008059FD" w:rsidP="008059F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6815671" w14:textId="77777777" w:rsidR="008059FD" w:rsidRDefault="008059FD" w:rsidP="008059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ADE30EC" w14:textId="77777777" w:rsidR="008059FD" w:rsidRDefault="008059FD" w:rsidP="00805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907C1F3" w14:textId="77777777" w:rsidR="008059FD" w:rsidRPr="00C94889" w:rsidRDefault="008059FD" w:rsidP="00805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9A8568D" w14:textId="77777777" w:rsidR="008059FD" w:rsidRDefault="008059FD" w:rsidP="008059F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A0D3FCF" w14:textId="77777777" w:rsidR="008059FD" w:rsidRPr="003F564F" w:rsidRDefault="008059FD" w:rsidP="008059FD">
      <w:pPr>
        <w:pStyle w:val="Heading1"/>
      </w:pPr>
    </w:p>
    <w:p w14:paraId="5955A0D8" w14:textId="77777777" w:rsidR="008059FD" w:rsidRDefault="008059FD" w:rsidP="008059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5086499" w14:textId="77777777" w:rsidR="008059FD" w:rsidRPr="00265CA6" w:rsidRDefault="008059FD" w:rsidP="008059F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E080B29" w14:textId="77777777" w:rsidR="008059FD" w:rsidRDefault="008059FD" w:rsidP="008059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5A10BF8" w14:textId="77777777" w:rsidR="008059FD" w:rsidRPr="00265CA6" w:rsidRDefault="008059FD" w:rsidP="008059F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279C73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32D2AEE" w14:textId="77777777" w:rsidR="00DB1C09" w:rsidRPr="00F17523" w:rsidRDefault="00DB1C09" w:rsidP="00DB1C0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4DC76D3" w14:textId="7DA7A095" w:rsidR="00DB1C09" w:rsidRPr="00DB1C09" w:rsidRDefault="00DB1C0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C006470" w:rsidR="003F564F" w:rsidRPr="00DB1C09" w:rsidRDefault="004008C1" w:rsidP="00DB1C0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E3FF676" w14:textId="77777777" w:rsidR="00633A61" w:rsidRDefault="00633A61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507B88E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547ACCF" w14:textId="77777777" w:rsidR="004008C1" w:rsidRPr="00AF1F08" w:rsidRDefault="004008C1" w:rsidP="004008C1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008C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624CD9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BDE" w:rsidRPr="00761BAD">
        <w:rPr>
          <w:rFonts w:ascii="Arial" w:hAnsi="Arial" w:cs="Arial"/>
          <w:color w:val="222222"/>
          <w:sz w:val="20"/>
          <w:szCs w:val="20"/>
        </w:rPr>
        <w:t>Dichlorophenylarsine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AA93D" w14:textId="77777777" w:rsidR="00645578" w:rsidRPr="00514382" w:rsidRDefault="00645578" w:rsidP="006455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3EB4B05" w14:textId="77777777" w:rsidR="00645578" w:rsidRPr="00514382" w:rsidRDefault="00645578" w:rsidP="00645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A9F20E" w14:textId="77777777" w:rsidR="00645578" w:rsidRPr="00514382" w:rsidRDefault="00645578" w:rsidP="006455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D52C84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35C041C" w14:textId="77777777" w:rsidR="00633A61" w:rsidRDefault="00633A61" w:rsidP="00633A6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C166E7B" w14:textId="77777777" w:rsidR="00633A61" w:rsidRDefault="00633A61" w:rsidP="00633A6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3992307" w14:textId="77777777" w:rsidR="00633A61" w:rsidRDefault="00633A61" w:rsidP="00633A61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202AEB5" w14:textId="2938E716" w:rsidR="002F151C" w:rsidRDefault="002F151C" w:rsidP="00803871">
      <w:pPr>
        <w:rPr>
          <w:rFonts w:ascii="Arial" w:hAnsi="Arial" w:cs="Arial"/>
          <w:sz w:val="20"/>
          <w:szCs w:val="20"/>
        </w:rPr>
      </w:pPr>
    </w:p>
    <w:p w14:paraId="0705FD5B" w14:textId="77777777" w:rsidR="002F151C" w:rsidRDefault="002F151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5F5D" w14:textId="77777777" w:rsidR="005A3274" w:rsidRDefault="005A3274" w:rsidP="00E83E8B">
      <w:pPr>
        <w:spacing w:after="0" w:line="240" w:lineRule="auto"/>
      </w:pPr>
      <w:r>
        <w:separator/>
      </w:r>
    </w:p>
  </w:endnote>
  <w:endnote w:type="continuationSeparator" w:id="0">
    <w:p w14:paraId="184544B3" w14:textId="77777777" w:rsidR="005A3274" w:rsidRDefault="005A327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EBFBA68" w:rsidR="00972CE1" w:rsidRPr="002D6A72" w:rsidRDefault="003F1BD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761BAD">
      <w:rPr>
        <w:rFonts w:ascii="Arial" w:hAnsi="Arial" w:cs="Arial"/>
        <w:color w:val="222222"/>
        <w:sz w:val="20"/>
        <w:szCs w:val="20"/>
      </w:rPr>
      <w:t>Dichlorophenylarsine</w:t>
    </w:r>
    <w:proofErr w:type="spellEnd"/>
    <w:r w:rsidR="00AD1D4E" w:rsidRPr="001D5033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21C2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21C2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21C2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21C2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08C1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921C2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21C2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21C2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21C2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21C2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008C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21C2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D4928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3B5C7E" w14:textId="0CA8116E" w:rsidR="00FD4928" w:rsidRPr="00921C2C" w:rsidRDefault="00921C2C" w:rsidP="00921C2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7082" w14:textId="77777777" w:rsidR="005A3274" w:rsidRDefault="005A3274" w:rsidP="00E83E8B">
      <w:pPr>
        <w:spacing w:after="0" w:line="240" w:lineRule="auto"/>
      </w:pPr>
      <w:r>
        <w:separator/>
      </w:r>
    </w:p>
  </w:footnote>
  <w:footnote w:type="continuationSeparator" w:id="0">
    <w:p w14:paraId="6654AD4B" w14:textId="77777777" w:rsidR="005A3274" w:rsidRDefault="005A327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58243CC" w:rsidR="000D5EF1" w:rsidRDefault="00921C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F970A" wp14:editId="127B3227">
          <wp:simplePos x="0" y="0"/>
          <wp:positionH relativeFrom="page">
            <wp:posOffset>522514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A614A8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2F151C"/>
    <w:rsid w:val="002F202C"/>
    <w:rsid w:val="00315CB3"/>
    <w:rsid w:val="00352F12"/>
    <w:rsid w:val="00355D5D"/>
    <w:rsid w:val="00363BCA"/>
    <w:rsid w:val="003640CC"/>
    <w:rsid w:val="00366414"/>
    <w:rsid w:val="00366DA6"/>
    <w:rsid w:val="00377CE8"/>
    <w:rsid w:val="003904D4"/>
    <w:rsid w:val="003950E9"/>
    <w:rsid w:val="003F1BDE"/>
    <w:rsid w:val="003F564F"/>
    <w:rsid w:val="004008C1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274"/>
    <w:rsid w:val="005A36A1"/>
    <w:rsid w:val="005E5049"/>
    <w:rsid w:val="00604B1F"/>
    <w:rsid w:val="00633A61"/>
    <w:rsid w:val="00637757"/>
    <w:rsid w:val="00645578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55ABA"/>
    <w:rsid w:val="00763952"/>
    <w:rsid w:val="00765F96"/>
    <w:rsid w:val="00787432"/>
    <w:rsid w:val="007D58BC"/>
    <w:rsid w:val="007E5FE7"/>
    <w:rsid w:val="00803871"/>
    <w:rsid w:val="00805417"/>
    <w:rsid w:val="008059FD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21C2C"/>
    <w:rsid w:val="00931907"/>
    <w:rsid w:val="00936C3C"/>
    <w:rsid w:val="009452B5"/>
    <w:rsid w:val="00952B71"/>
    <w:rsid w:val="009626FF"/>
    <w:rsid w:val="0096277E"/>
    <w:rsid w:val="00972CE1"/>
    <w:rsid w:val="00984A52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51D80"/>
    <w:rsid w:val="00D8294B"/>
    <w:rsid w:val="00DA21D9"/>
    <w:rsid w:val="00DB1C0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D492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144E2A54-4B82-4ACC-BCE2-73E6EBE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843AD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F033-D23E-441F-93E7-640281BB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2017-08-01T14:35:00Z</dcterms:created>
  <dcterms:modified xsi:type="dcterms:W3CDTF">2017-10-06T16:50:00Z</dcterms:modified>
</cp:coreProperties>
</file>