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50A67FB" w:rsidR="00F909E2" w:rsidRPr="008C4AEC" w:rsidRDefault="0089568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CB5AB7">
            <w:rPr>
              <w:rFonts w:ascii="Arial" w:hAnsi="Arial" w:cs="Arial"/>
              <w:sz w:val="36"/>
              <w:szCs w:val="36"/>
            </w:rPr>
            <w:t xml:space="preserve">Cupric </w:t>
          </w:r>
          <w:proofErr w:type="spellStart"/>
          <w:r w:rsidR="00CB5AB7">
            <w:rPr>
              <w:rFonts w:ascii="Arial" w:hAnsi="Arial" w:cs="Arial"/>
              <w:sz w:val="36"/>
              <w:szCs w:val="36"/>
            </w:rPr>
            <w:t>acetoarsenite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FCB93F7" w14:textId="77777777" w:rsidR="00CB5AB7" w:rsidRDefault="00CB5AB7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Cupric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acetoarsenite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3770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632BFE0B" w14:textId="77777777" w:rsidR="00CB5AB7" w:rsidRDefault="00B029D7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Contains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 arsenic</w:t>
                  </w:r>
                  <w:r w:rsidR="0015216E">
                    <w:rPr>
                      <w:rFonts w:ascii="Arial" w:hAnsi="Arial" w:cs="Arial"/>
                      <w:sz w:val="20"/>
                      <w:szCs w:val="20"/>
                    </w:rPr>
                    <w:t xml:space="preserve">, a known </w:t>
                  </w:r>
                  <w:r w:rsidR="0015216E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74E7A009" w14:textId="0C392D09" w:rsidR="00CB5AB7" w:rsidRDefault="003258EA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>Ca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>n also be fatal if inhaled or ingested. Exposure can cause damage to the respiratory tract, kidneys, liver, and central nervous system.</w:t>
                  </w:r>
                  <w:r w:rsidR="002324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65BC134" w14:textId="0F14E37C" w:rsidR="00CB5AB7" w:rsidRPr="00252B8D" w:rsidRDefault="00CB5AB7" w:rsidP="00B029D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Many synonyms exist including </w:t>
                  </w:r>
                  <w:r w:rsidRP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Paris green, 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9F9F9"/>
                    </w:rPr>
                    <w:t>Schweinfurt Green, Imperial Green, Vienna Green, Mitis Green, Veronese green.</w:t>
                  </w:r>
                </w:p>
                <w:p w14:paraId="6D68D6AF" w14:textId="66D61FBA" w:rsidR="00B029D7" w:rsidRPr="00B029D7" w:rsidRDefault="00CB5AB7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Used as an agricultural pesticide and pigment. </w:t>
                  </w:r>
                </w:p>
              </w:sdtContent>
            </w:sdt>
            <w:p w14:paraId="7D818EC2" w14:textId="174F9EFD" w:rsidR="00C406D4" w:rsidRPr="00803871" w:rsidRDefault="0089568F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6CFA42F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CB5AB7" w:rsidRPr="00CB5AB7">
                <w:rPr>
                  <w:rFonts w:ascii="Arial" w:hAnsi="Arial" w:cs="Arial"/>
                  <w:sz w:val="20"/>
                  <w:szCs w:val="20"/>
                </w:rPr>
                <w:t>12002-03-8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473BD76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Cu(C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)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Cu(</w:t>
              </w:r>
              <w:proofErr w:type="spellStart"/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AsO</w:t>
              </w:r>
              <w:proofErr w:type="spellEnd"/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)</w:t>
              </w:r>
              <w:r w:rsidR="00CB5AB7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16283BB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B5AB7">
            <w:rPr>
              <w:rFonts w:ascii="Arial" w:hAnsi="Arial" w:cs="Arial"/>
              <w:sz w:val="20"/>
              <w:szCs w:val="20"/>
            </w:rPr>
            <w:t>Green powder</w:t>
          </w:r>
        </w:sdtContent>
      </w:sdt>
    </w:p>
    <w:p w14:paraId="2FA811C2" w14:textId="0D77ED31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E1C81">
            <w:rPr>
              <w:rFonts w:ascii="Arial" w:eastAsia="Times New Roman" w:hAnsi="Arial" w:cs="Arial"/>
              <w:color w:val="000000"/>
              <w:sz w:val="20"/>
              <w:szCs w:val="20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3F819B57" w14:textId="6A364A4F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Cupric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acetoarsenite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c</w:t>
                  </w:r>
                  <w:r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arcinogenic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Patients may rapidly become hypotensive with rapid heart rate secondary to pain, cardiac effects of arsenic or anxiety. Toxic delirium, seizures, peripheral neuropathy and encephalopathy can occur. 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rsenic is not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likely to be a significant risk to human reproduction at permissible occupational exposure limits. 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2497ED5" w14:textId="0AF6A693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Ingestion: Can be fatal. Symptoms include abdominal pain, vomiting, profuse bloody or watery (rice-water-like) diarrhea, pain in the extremities and muscles, weakness. Inhalation can cause acute respiratory failure and pulmonary edema. Adult respiratory distress syndrome (</w:t>
                  </w:r>
                  <w:proofErr w:type="spellStart"/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ards</w:t>
                  </w:r>
                  <w:proofErr w:type="spellEnd"/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 has been reported. Avoid skin or eye contact. </w:t>
                  </w:r>
                </w:p>
                <w:p w14:paraId="01418FD7" w14:textId="0CC44564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Cupric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acetoarsenite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has a threshold limit value of 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0.01 mg/m3 TWA (as </w:t>
                  </w:r>
                  <w:proofErr w:type="spellStart"/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As</w:t>
                  </w:r>
                  <w:proofErr w:type="spellEnd"/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related to Arsenic, inorganic </w:t>
                  </w:r>
                  <w:proofErr w:type="gramStart"/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compounds)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and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1 mg/m3 TWA (as Cu, dust and mist, related to Copper compounds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5CB959D1" w14:textId="616D3049" w:rsidR="00987262" w:rsidRPr="002E1C81" w:rsidRDefault="00CB5AB7" w:rsidP="00CB5AB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Cupric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acetoarsenite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an o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ral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toxicity of 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22 mg/kg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LD50 Rat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 and d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ermal 2400 mg/kg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LD50 Rat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458D5433" w:rsidR="003F564F" w:rsidRPr="003F564F" w:rsidRDefault="008956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793BF3">
                <w:rPr>
                  <w:rFonts w:ascii="Arial" w:hAnsi="Arial" w:cs="Arial"/>
                  <w:sz w:val="20"/>
                  <w:szCs w:val="20"/>
                </w:rPr>
                <w:t>Use a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="00793BF3">
                <w:rPr>
                  <w:rFonts w:ascii="Arial" w:hAnsi="Arial" w:cs="Arial"/>
                  <w:sz w:val="20"/>
                  <w:szCs w:val="20"/>
                </w:rPr>
                <w:t>full face</w:t>
              </w:r>
              <w:proofErr w:type="gramEnd"/>
              <w:r w:rsidR="00793BF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respirator </w:t>
              </w:r>
              <w:r w:rsidR="00793BF3">
                <w:rPr>
                  <w:rFonts w:ascii="Arial" w:hAnsi="Arial" w:cs="Arial"/>
                  <w:sz w:val="20"/>
                  <w:szCs w:val="20"/>
                </w:rPr>
                <w:t>when working with</w:t>
              </w:r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 Cupric </w:t>
              </w:r>
              <w:proofErr w:type="spellStart"/>
              <w:r w:rsidR="00CB5AB7">
                <w:rPr>
                  <w:rFonts w:ascii="Arial" w:hAnsi="Arial" w:cs="Arial"/>
                  <w:sz w:val="20"/>
                  <w:szCs w:val="20"/>
                </w:rPr>
                <w:t>acetoarsenite</w:t>
              </w:r>
              <w:proofErr w:type="spellEnd"/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 and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 xml:space="preserve"> arsenic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700A881" w14:textId="77777777" w:rsidR="00194B63" w:rsidRDefault="00194B63" w:rsidP="00194B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7553A09" w:rsidR="003F564F" w:rsidRPr="00265CA6" w:rsidRDefault="008956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CB5AB7">
                <w:rPr>
                  <w:rFonts w:ascii="Arial" w:hAnsi="Arial" w:cs="Arial"/>
                  <w:sz w:val="20"/>
                  <w:szCs w:val="20"/>
                </w:rPr>
                <w:t>Gloves must be worn.</w:t>
              </w:r>
            </w:sdtContent>
          </w:sdt>
        </w:p>
      </w:sdtContent>
    </w:sdt>
    <w:p w14:paraId="033C73DD" w14:textId="5F709A5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45C4D">
        <w:rPr>
          <w:rFonts w:ascii="Arial" w:hAnsi="Arial" w:cs="Arial"/>
          <w:sz w:val="20"/>
          <w:szCs w:val="20"/>
        </w:rPr>
        <w:t xml:space="preserve"> </w:t>
      </w:r>
      <w:r w:rsidR="001B58DC">
        <w:rPr>
          <w:rFonts w:ascii="Arial" w:hAnsi="Arial" w:cs="Arial"/>
          <w:sz w:val="20"/>
          <w:szCs w:val="20"/>
        </w:rPr>
        <w:t xml:space="preserve">cupric </w:t>
      </w:r>
      <w:proofErr w:type="spellStart"/>
      <w:r w:rsidR="001B58DC">
        <w:rPr>
          <w:rFonts w:ascii="Arial" w:hAnsi="Arial" w:cs="Arial"/>
          <w:sz w:val="20"/>
          <w:szCs w:val="20"/>
        </w:rPr>
        <w:t>acetoarsenite</w:t>
      </w:r>
      <w:proofErr w:type="spellEnd"/>
      <w:r w:rsidR="0036506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956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956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956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956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B252243" w14:textId="77777777" w:rsidR="000613B7" w:rsidRDefault="000613B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8956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9D17ED8" w:rsidR="003F564F" w:rsidRPr="00265CA6" w:rsidRDefault="008956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194B63">
                        <w:rPr>
                          <w:rFonts w:ascii="Arial" w:hAnsi="Arial" w:cs="Arial"/>
                          <w:sz w:val="20"/>
                          <w:szCs w:val="20"/>
                        </w:rPr>
                        <w:t>. 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89568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8956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8956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956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D924726" w14:textId="77777777" w:rsidR="00194B63" w:rsidRDefault="00194B63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26DDFF2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3EB05309" w:rsidR="00C406D4" w:rsidRPr="00471562" w:rsidRDefault="0089568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 xml:space="preserve">tion to a minimum, all work with </w:t>
              </w:r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Cupric </w:t>
              </w:r>
              <w:proofErr w:type="spellStart"/>
              <w:r w:rsidR="00CB5AB7">
                <w:rPr>
                  <w:rFonts w:ascii="Arial" w:hAnsi="Arial" w:cs="Arial"/>
                  <w:sz w:val="20"/>
                  <w:szCs w:val="20"/>
                </w:rPr>
                <w:t>acetoarsenite</w:t>
              </w:r>
              <w:proofErr w:type="spellEnd"/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>or arsenic chemicals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0F0F99B4" w14:textId="77777777" w:rsidR="00194B63" w:rsidRDefault="00194B63" w:rsidP="00194B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48847EA" w14:textId="77777777" w:rsidR="00194B63" w:rsidRDefault="00194B63" w:rsidP="00194B6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B3BD0E0" w14:textId="77777777" w:rsidR="00194B63" w:rsidRDefault="00194B63" w:rsidP="00194B6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0C910DF" w14:textId="77777777" w:rsidR="00194B63" w:rsidRDefault="00194B63" w:rsidP="00194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C98F947" w14:textId="77777777" w:rsidR="00194B63" w:rsidRDefault="00194B63" w:rsidP="00194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39FF075" w14:textId="77777777" w:rsidR="00194B63" w:rsidRDefault="00194B63" w:rsidP="00194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9D8A646" w14:textId="77777777" w:rsidR="00194B63" w:rsidRDefault="00194B63" w:rsidP="00194B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6FA950" w14:textId="77777777" w:rsidR="00194B63" w:rsidRDefault="00194B63" w:rsidP="00194B6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1BF52C1" w14:textId="77777777" w:rsidR="00194B63" w:rsidRDefault="00194B63" w:rsidP="00194B63">
      <w:pPr>
        <w:pStyle w:val="Heading1"/>
      </w:pPr>
    </w:p>
    <w:p w14:paraId="63D69725" w14:textId="77777777" w:rsidR="00194B63" w:rsidRDefault="00194B63" w:rsidP="00194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3A7148E6" w14:textId="77777777" w:rsidR="00194B63" w:rsidRDefault="00194B63" w:rsidP="00194B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7066CF5" w14:textId="77777777" w:rsidR="00194B63" w:rsidRDefault="00194B63" w:rsidP="00194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3C8EBED5" w:rsidR="00C406D4" w:rsidRPr="00265CA6" w:rsidRDefault="00194B63" w:rsidP="00194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0E9442D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2FAAD96" w14:textId="77777777" w:rsidR="00194B63" w:rsidRDefault="00194B63" w:rsidP="00194B6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5E220AC" w14:textId="77777777" w:rsidR="00194B63" w:rsidRDefault="00194B63" w:rsidP="00194B6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B0EBEAC" w:rsidR="00471562" w:rsidRDefault="0089568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5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1B58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cupric </w:t>
                      </w:r>
                      <w:proofErr w:type="spellStart"/>
                      <w:r w:rsidR="001B58DC">
                        <w:rPr>
                          <w:rFonts w:ascii="Arial" w:hAnsi="Arial" w:cs="Arial"/>
                          <w:sz w:val="20"/>
                          <w:szCs w:val="20"/>
                        </w:rPr>
                        <w:t>acetoarsenite</w:t>
                      </w:r>
                      <w:proofErr w:type="spellEnd"/>
                      <w:r w:rsidR="001B58D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62CA265D" w14:textId="77777777" w:rsidR="00194B63" w:rsidRDefault="00194B63" w:rsidP="00471562">
      <w:pPr>
        <w:rPr>
          <w:rFonts w:ascii="Arial" w:hAnsi="Arial" w:cs="Arial"/>
          <w:b/>
          <w:sz w:val="24"/>
          <w:szCs w:val="24"/>
        </w:rPr>
      </w:pPr>
    </w:p>
    <w:p w14:paraId="2123076E" w14:textId="77777777" w:rsidR="00194B63" w:rsidRDefault="00194B63" w:rsidP="00194B63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57E0C5E6" w14:textId="77777777" w:rsidR="00194B63" w:rsidRDefault="00194B63" w:rsidP="00194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9568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A8CD7F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CB5AB7">
        <w:rPr>
          <w:rFonts w:ascii="Arial" w:hAnsi="Arial" w:cs="Arial"/>
          <w:sz w:val="20"/>
          <w:szCs w:val="20"/>
        </w:rPr>
        <w:t xml:space="preserve">Cupric </w:t>
      </w:r>
      <w:proofErr w:type="spellStart"/>
      <w:r w:rsidR="00CB5AB7">
        <w:rPr>
          <w:rFonts w:ascii="Arial" w:hAnsi="Arial" w:cs="Arial"/>
          <w:sz w:val="20"/>
          <w:szCs w:val="20"/>
        </w:rPr>
        <w:t>acetoarsenite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A2489" w14:textId="77777777" w:rsidR="00194B63" w:rsidRDefault="00194B63" w:rsidP="00194B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BD8A08B" w14:textId="77777777" w:rsidR="00194B63" w:rsidRDefault="00194B63" w:rsidP="00194B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3C93F" w14:textId="77777777" w:rsidR="00194B63" w:rsidRDefault="00194B63" w:rsidP="00194B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C623FD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D9BAE13" w14:textId="77777777" w:rsidR="00194B63" w:rsidRDefault="00194B63" w:rsidP="00194B6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8721D1D" w14:textId="77777777" w:rsidR="00194B63" w:rsidRDefault="00194B63" w:rsidP="00194B6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CD3D873" w14:textId="77777777" w:rsidR="00194B63" w:rsidRDefault="00194B63" w:rsidP="00194B6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038FE44" w14:textId="77777777" w:rsidR="00194B63" w:rsidRDefault="00194B6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67B2" w14:textId="77777777" w:rsidR="0089568F" w:rsidRDefault="0089568F" w:rsidP="00E83E8B">
      <w:pPr>
        <w:spacing w:after="0" w:line="240" w:lineRule="auto"/>
      </w:pPr>
      <w:r>
        <w:separator/>
      </w:r>
    </w:p>
  </w:endnote>
  <w:endnote w:type="continuationSeparator" w:id="0">
    <w:p w14:paraId="2A2BB398" w14:textId="77777777" w:rsidR="0089568F" w:rsidRDefault="0089568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2DEAB30" w:rsidR="00513770" w:rsidRDefault="0089568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CB5AB7">
          <w:rPr>
            <w:rFonts w:ascii="Arial" w:hAnsi="Arial" w:cs="Arial"/>
            <w:sz w:val="20"/>
            <w:szCs w:val="20"/>
          </w:rPr>
          <w:t xml:space="preserve">Cupric </w:t>
        </w:r>
        <w:proofErr w:type="spellStart"/>
        <w:r w:rsidR="00CB5AB7">
          <w:rPr>
            <w:rFonts w:ascii="Arial" w:hAnsi="Arial" w:cs="Arial"/>
            <w:sz w:val="20"/>
            <w:szCs w:val="20"/>
          </w:rPr>
          <w:t>acetoarsenite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3770" w:rsidRPr="00F909E2">
          <w:rPr>
            <w:rFonts w:ascii="Arial" w:hAnsi="Arial" w:cs="Arial"/>
            <w:sz w:val="18"/>
            <w:szCs w:val="18"/>
          </w:rPr>
          <w:tab/>
        </w:r>
        <w:r w:rsidR="00194B6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94B63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4B6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94B6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94B6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4B63">
          <w:rPr>
            <w:rFonts w:ascii="Arial" w:hAnsi="Arial" w:cs="Arial"/>
            <w:bCs/>
            <w:sz w:val="18"/>
            <w:szCs w:val="18"/>
          </w:rPr>
          <w:fldChar w:fldCharType="end"/>
        </w:r>
        <w:r w:rsidR="00194B63">
          <w:rPr>
            <w:rFonts w:ascii="Arial" w:hAnsi="Arial" w:cs="Arial"/>
            <w:sz w:val="18"/>
            <w:szCs w:val="18"/>
          </w:rPr>
          <w:t xml:space="preserve"> of </w:t>
        </w:r>
        <w:r w:rsidR="00194B63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4B6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94B6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94B6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4B63">
          <w:rPr>
            <w:rFonts w:ascii="Arial" w:hAnsi="Arial" w:cs="Arial"/>
            <w:bCs/>
            <w:sz w:val="18"/>
            <w:szCs w:val="18"/>
          </w:rPr>
          <w:fldChar w:fldCharType="end"/>
        </w:r>
        <w:r w:rsidR="00513770" w:rsidRPr="00F909E2">
          <w:rPr>
            <w:rFonts w:ascii="Arial" w:hAnsi="Arial" w:cs="Arial"/>
            <w:noProof/>
            <w:sz w:val="18"/>
            <w:szCs w:val="18"/>
          </w:rPr>
          <w:tab/>
        </w:r>
        <w:r w:rsidR="00194B63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513770" w:rsidRDefault="0051377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2CA3185" w:rsidR="00513770" w:rsidRPr="00972CE1" w:rsidRDefault="00194B63" w:rsidP="00194B6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119B" w14:textId="77777777" w:rsidR="0089568F" w:rsidRDefault="0089568F" w:rsidP="00E83E8B">
      <w:pPr>
        <w:spacing w:after="0" w:line="240" w:lineRule="auto"/>
      </w:pPr>
      <w:r>
        <w:separator/>
      </w:r>
    </w:p>
  </w:footnote>
  <w:footnote w:type="continuationSeparator" w:id="0">
    <w:p w14:paraId="7F52470E" w14:textId="77777777" w:rsidR="0089568F" w:rsidRDefault="0089568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F106CB8" w:rsidR="00513770" w:rsidRDefault="00194B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2F0ED" wp14:editId="33B5B04E">
          <wp:simplePos x="0" y="0"/>
          <wp:positionH relativeFrom="column">
            <wp:posOffset>-440478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770">
      <w:ptab w:relativeTo="indent" w:alignment="left" w:leader="none"/>
    </w:r>
    <w:r w:rsidR="00513770">
      <w:ptab w:relativeTo="margin" w:alignment="left" w:leader="none"/>
    </w:r>
  </w:p>
  <w:p w14:paraId="1028E2C3" w14:textId="4F06484C" w:rsidR="00513770" w:rsidRDefault="00513770">
    <w:pPr>
      <w:pStyle w:val="Header"/>
    </w:pPr>
    <w:r>
      <w:rPr>
        <w:noProof/>
      </w:rPr>
      <w:ptab w:relativeTo="margin" w:alignment="left" w:leader="none"/>
    </w:r>
    <w:r w:rsidR="00194B63" w:rsidRPr="00194B6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13B7"/>
    <w:rsid w:val="000B6958"/>
    <w:rsid w:val="000D5EF1"/>
    <w:rsid w:val="000F5131"/>
    <w:rsid w:val="00134868"/>
    <w:rsid w:val="0015216E"/>
    <w:rsid w:val="001932B2"/>
    <w:rsid w:val="00194B63"/>
    <w:rsid w:val="001B58DC"/>
    <w:rsid w:val="001C51C3"/>
    <w:rsid w:val="001D0366"/>
    <w:rsid w:val="00231E8B"/>
    <w:rsid w:val="0023240C"/>
    <w:rsid w:val="00252B8D"/>
    <w:rsid w:val="00263ED1"/>
    <w:rsid w:val="00265CA6"/>
    <w:rsid w:val="00291524"/>
    <w:rsid w:val="00293660"/>
    <w:rsid w:val="002E1C81"/>
    <w:rsid w:val="00315CB3"/>
    <w:rsid w:val="003258EA"/>
    <w:rsid w:val="0036506F"/>
    <w:rsid w:val="00366414"/>
    <w:rsid w:val="00366DA6"/>
    <w:rsid w:val="00384649"/>
    <w:rsid w:val="003904D4"/>
    <w:rsid w:val="003950E9"/>
    <w:rsid w:val="003F564F"/>
    <w:rsid w:val="00426401"/>
    <w:rsid w:val="00427421"/>
    <w:rsid w:val="00471562"/>
    <w:rsid w:val="004A436B"/>
    <w:rsid w:val="00513770"/>
    <w:rsid w:val="0052121D"/>
    <w:rsid w:val="00530E90"/>
    <w:rsid w:val="005F5199"/>
    <w:rsid w:val="00601848"/>
    <w:rsid w:val="00637757"/>
    <w:rsid w:val="00657ED6"/>
    <w:rsid w:val="006605B8"/>
    <w:rsid w:val="00672441"/>
    <w:rsid w:val="00693D76"/>
    <w:rsid w:val="006A21EB"/>
    <w:rsid w:val="007268C5"/>
    <w:rsid w:val="00734BB8"/>
    <w:rsid w:val="00787432"/>
    <w:rsid w:val="007921F8"/>
    <w:rsid w:val="00793BF3"/>
    <w:rsid w:val="007D58BC"/>
    <w:rsid w:val="00803871"/>
    <w:rsid w:val="008347F2"/>
    <w:rsid w:val="00837AFC"/>
    <w:rsid w:val="0084116F"/>
    <w:rsid w:val="00850978"/>
    <w:rsid w:val="00866AE7"/>
    <w:rsid w:val="00891D4B"/>
    <w:rsid w:val="0089568F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029D7"/>
    <w:rsid w:val="00B048B3"/>
    <w:rsid w:val="00B33FF7"/>
    <w:rsid w:val="00B4188D"/>
    <w:rsid w:val="00B50CCA"/>
    <w:rsid w:val="00B6326D"/>
    <w:rsid w:val="00C060FA"/>
    <w:rsid w:val="00C406D4"/>
    <w:rsid w:val="00CB5AB7"/>
    <w:rsid w:val="00D00746"/>
    <w:rsid w:val="00D45C4D"/>
    <w:rsid w:val="00D8294B"/>
    <w:rsid w:val="00DB70FD"/>
    <w:rsid w:val="00DC39EF"/>
    <w:rsid w:val="00E706C6"/>
    <w:rsid w:val="00E83E8B"/>
    <w:rsid w:val="00E842B3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4A8E7C26-9C5C-4785-AB74-69EAF48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139A"/>
    <w:rsid w:val="001B5EBF"/>
    <w:rsid w:val="00260C72"/>
    <w:rsid w:val="004F1CE5"/>
    <w:rsid w:val="005938EF"/>
    <w:rsid w:val="005A70F7"/>
    <w:rsid w:val="005B3D85"/>
    <w:rsid w:val="006606EC"/>
    <w:rsid w:val="006626C8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42A3A"/>
    <w:rsid w:val="00966BD6"/>
    <w:rsid w:val="009A54CC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5126-A09A-4568-91DC-BBCFDD3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2017-07-31T19:38:00Z</dcterms:created>
  <dcterms:modified xsi:type="dcterms:W3CDTF">2017-11-20T22:23:00Z</dcterms:modified>
</cp:coreProperties>
</file>