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BC30FD" w:rsidP="00FB4DD8">
      <w:pPr>
        <w:jc w:val="center"/>
        <w:rPr>
          <w:rFonts w:ascii="Arial" w:hAnsi="Arial" w:cs="Arial"/>
          <w:sz w:val="36"/>
          <w:szCs w:val="36"/>
        </w:rPr>
      </w:pPr>
      <w:r>
        <w:rPr>
          <w:rFonts w:ascii="Arial" w:hAnsi="Arial" w:cs="Arial"/>
          <w:sz w:val="36"/>
          <w:szCs w:val="36"/>
        </w:rPr>
        <w:t>Chloropicrin (</w:t>
      </w:r>
      <w:proofErr w:type="spellStart"/>
      <w:r>
        <w:rPr>
          <w:rFonts w:ascii="Arial" w:hAnsi="Arial" w:cs="Arial"/>
          <w:sz w:val="36"/>
          <w:szCs w:val="36"/>
        </w:rPr>
        <w:t>Trinitrochloromethane</w:t>
      </w:r>
      <w:proofErr w:type="spellEnd"/>
      <w:r>
        <w:rPr>
          <w:rFonts w:ascii="Arial" w:hAnsi="Arial" w:cs="Arial"/>
          <w:sz w:val="36"/>
          <w:szCs w:val="36"/>
        </w:rPr>
        <w:t>)</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091968480"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169365808" w:edGrp="everyone" w:colFirst="1" w:colLast="1"/>
            <w:permEnd w:id="1091968480"/>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867967792" w:edGrp="everyone" w:colFirst="1" w:colLast="1"/>
            <w:permEnd w:id="1169365808"/>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520515231" w:edGrp="everyone" w:colFirst="1" w:colLast="1"/>
            <w:permEnd w:id="867967792"/>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305622347" w:edGrp="everyone" w:colFirst="1" w:colLast="1"/>
            <w:permEnd w:id="520515231"/>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337605893" w:edGrp="everyone" w:colFirst="1" w:colLast="1"/>
            <w:permEnd w:id="305622347"/>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972755619" w:edGrp="everyone" w:colFirst="1" w:colLast="1"/>
            <w:permEnd w:id="337605893"/>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1927414859" w:edGrp="everyone" w:colFirst="1" w:colLast="1"/>
            <w:permEnd w:id="972755619"/>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1927414859"/>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47189105" w:edGrp="everyone"/>
            <w:r w:rsidRPr="006124A0">
              <w:rPr>
                <w:rStyle w:val="PlaceholderText"/>
                <w:rFonts w:ascii="Arial" w:hAnsi="Arial" w:cs="Arial"/>
                <w:sz w:val="20"/>
                <w:szCs w:val="20"/>
              </w:rPr>
              <w:t>Click here to enter text.</w:t>
            </w:r>
            <w:permEnd w:id="47189105"/>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160A9F" w:rsidRPr="00D7413D" w:rsidRDefault="00C406D4" w:rsidP="00160A9F">
      <w:pPr>
        <w:rPr>
          <w:rFonts w:ascii="Arial" w:hAnsi="Arial" w:cs="Arial"/>
          <w:sz w:val="20"/>
          <w:szCs w:val="20"/>
        </w:rPr>
      </w:pPr>
      <w:r w:rsidRPr="00803871">
        <w:rPr>
          <w:rFonts w:ascii="Arial" w:hAnsi="Arial" w:cs="Arial"/>
          <w:b/>
          <w:sz w:val="24"/>
          <w:szCs w:val="24"/>
        </w:rPr>
        <w:t>Purpose</w:t>
      </w:r>
    </w:p>
    <w:p w:rsidR="00160A9F" w:rsidRDefault="00BC30FD" w:rsidP="00160A9F">
      <w:pPr>
        <w:spacing w:after="0" w:line="240" w:lineRule="auto"/>
        <w:rPr>
          <w:rFonts w:ascii="Times" w:eastAsia="Times New Roman" w:hAnsi="Times"/>
          <w:sz w:val="20"/>
          <w:szCs w:val="20"/>
        </w:rPr>
      </w:pPr>
      <w:r>
        <w:rPr>
          <w:rFonts w:ascii="Helvetica" w:eastAsia="Times New Roman" w:hAnsi="Helvetica"/>
          <w:color w:val="000000"/>
          <w:sz w:val="20"/>
          <w:szCs w:val="20"/>
          <w:shd w:val="clear" w:color="auto" w:fill="FFFFFF"/>
        </w:rPr>
        <w:t>Chloropicrin</w:t>
      </w:r>
      <w:r w:rsidR="0062634A">
        <w:rPr>
          <w:rFonts w:ascii="Helvetica" w:eastAsia="Times New Roman" w:hAnsi="Helvetica"/>
          <w:color w:val="000000"/>
          <w:sz w:val="20"/>
          <w:szCs w:val="20"/>
          <w:shd w:val="clear" w:color="auto" w:fill="FFFFFF"/>
        </w:rPr>
        <w:t xml:space="preserve"> </w:t>
      </w:r>
      <w:r w:rsidR="00BD2511">
        <w:rPr>
          <w:rFonts w:ascii="Helvetica" w:eastAsia="Times New Roman" w:hAnsi="Helvetica"/>
          <w:color w:val="000000"/>
          <w:sz w:val="20"/>
          <w:szCs w:val="20"/>
          <w:shd w:val="clear" w:color="auto" w:fill="FFFFFF"/>
        </w:rPr>
        <w:t xml:space="preserve">is a nitrated and chlorinated derivative of </w:t>
      </w:r>
      <w:r w:rsidR="00501563">
        <w:rPr>
          <w:rFonts w:ascii="Helvetica" w:eastAsia="Times New Roman" w:hAnsi="Helvetica"/>
          <w:color w:val="000000"/>
          <w:sz w:val="20"/>
          <w:szCs w:val="20"/>
          <w:shd w:val="clear" w:color="auto" w:fill="FFFFFF"/>
        </w:rPr>
        <w:t>methane</w:t>
      </w:r>
      <w:r w:rsidR="00714F8F">
        <w:rPr>
          <w:rFonts w:ascii="Helvetica" w:eastAsia="Times New Roman" w:hAnsi="Helvetica"/>
          <w:color w:val="000000"/>
          <w:sz w:val="20"/>
          <w:szCs w:val="20"/>
          <w:shd w:val="clear" w:color="auto" w:fill="FFFFFF"/>
        </w:rPr>
        <w:t xml:space="preserve"> also known as trichloronitromethane and PS</w:t>
      </w:r>
      <w:r w:rsidR="00BD2511">
        <w:rPr>
          <w:rFonts w:ascii="Helvetica" w:eastAsia="Times New Roman" w:hAnsi="Helvetica"/>
          <w:color w:val="000000"/>
          <w:sz w:val="20"/>
          <w:szCs w:val="20"/>
          <w:shd w:val="clear" w:color="auto" w:fill="FFFFFF"/>
        </w:rPr>
        <w:t xml:space="preserve">. It </w:t>
      </w:r>
      <w:r w:rsidR="00714F8F">
        <w:rPr>
          <w:rFonts w:ascii="Helvetica" w:eastAsia="Times New Roman" w:hAnsi="Helvetica"/>
          <w:color w:val="000000"/>
          <w:sz w:val="20"/>
          <w:szCs w:val="20"/>
          <w:shd w:val="clear" w:color="auto" w:fill="FFFFFF"/>
        </w:rPr>
        <w:t>was once used in chemical warfare, but it is currently</w:t>
      </w:r>
      <w:r w:rsidR="00BD2511">
        <w:rPr>
          <w:rFonts w:ascii="Helvetica" w:eastAsia="Times New Roman" w:hAnsi="Helvetica"/>
          <w:color w:val="000000"/>
          <w:sz w:val="20"/>
          <w:szCs w:val="20"/>
          <w:shd w:val="clear" w:color="auto" w:fill="FFFFFF"/>
        </w:rPr>
        <w:t xml:space="preserve"> used as a </w:t>
      </w:r>
      <w:r w:rsidR="00714F8F">
        <w:rPr>
          <w:rFonts w:ascii="Helvetica" w:eastAsia="Times New Roman" w:hAnsi="Helvetica"/>
          <w:color w:val="000000"/>
          <w:sz w:val="20"/>
          <w:szCs w:val="20"/>
          <w:shd w:val="clear" w:color="auto" w:fill="FFFFFF"/>
        </w:rPr>
        <w:t>fumigant and nematicide</w:t>
      </w:r>
      <w:r w:rsidR="00BD2511">
        <w:rPr>
          <w:rFonts w:ascii="Helvetica" w:eastAsia="Times New Roman" w:hAnsi="Helvetica"/>
          <w:color w:val="000000"/>
          <w:sz w:val="20"/>
          <w:szCs w:val="20"/>
          <w:shd w:val="clear" w:color="auto" w:fill="FFFFFF"/>
        </w:rPr>
        <w:t xml:space="preserve">. </w:t>
      </w:r>
      <w:r w:rsidR="00714F8F">
        <w:rPr>
          <w:rFonts w:ascii="Helvetica" w:eastAsia="Times New Roman" w:hAnsi="Helvetica"/>
          <w:color w:val="000000"/>
          <w:sz w:val="20"/>
          <w:szCs w:val="20"/>
          <w:shd w:val="clear" w:color="auto" w:fill="FFFFFF"/>
        </w:rPr>
        <w:t xml:space="preserve">This compound is prepared via the reaction of nitromethane with sodium hypochlorite. It is a highly toxic chemical, with exposure to 119 ppm for 30 minutes being lethal to humans. </w:t>
      </w:r>
    </w:p>
    <w:p w:rsidR="00F811F4" w:rsidRPr="00F811F4" w:rsidRDefault="00F811F4"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4D398F" w:rsidRDefault="00D8294B" w:rsidP="00C406D4">
      <w:pPr>
        <w:rPr>
          <w:rFonts w:ascii="Arial" w:hAnsi="Arial" w:cs="Arial"/>
          <w:sz w:val="20"/>
          <w:szCs w:val="20"/>
        </w:rPr>
      </w:pPr>
      <w:r w:rsidRPr="004D398F">
        <w:rPr>
          <w:rFonts w:ascii="Arial" w:hAnsi="Arial" w:cs="Arial"/>
          <w:sz w:val="20"/>
          <w:szCs w:val="20"/>
        </w:rPr>
        <w:t xml:space="preserve">CAS#: </w:t>
      </w:r>
      <w:r w:rsidR="00BC30FD">
        <w:rPr>
          <w:rStyle w:val="PlaceholderText"/>
          <w:rFonts w:ascii="Arial" w:hAnsi="Arial" w:cs="Arial"/>
          <w:color w:val="auto"/>
          <w:sz w:val="20"/>
          <w:szCs w:val="20"/>
        </w:rPr>
        <w:t>76-06-2</w:t>
      </w:r>
    </w:p>
    <w:p w:rsidR="00D8294B" w:rsidRPr="00CE491A" w:rsidRDefault="00D8294B" w:rsidP="00C406D4">
      <w:pPr>
        <w:rPr>
          <w:rFonts w:ascii="Arial" w:hAnsi="Arial" w:cs="Arial"/>
          <w:sz w:val="20"/>
          <w:szCs w:val="20"/>
        </w:rPr>
      </w:pPr>
      <w:r w:rsidRPr="00CE491A">
        <w:rPr>
          <w:rFonts w:ascii="Arial" w:hAnsi="Arial" w:cs="Arial"/>
          <w:sz w:val="20"/>
          <w:szCs w:val="20"/>
        </w:rPr>
        <w:t>Class:</w:t>
      </w:r>
      <w:r w:rsidR="00556090">
        <w:rPr>
          <w:rStyle w:val="PlaceholderText"/>
          <w:rFonts w:ascii="Arial" w:hAnsi="Arial" w:cs="Arial"/>
          <w:color w:val="auto"/>
          <w:sz w:val="20"/>
          <w:szCs w:val="20"/>
        </w:rPr>
        <w:t xml:space="preserve"> </w:t>
      </w:r>
      <w:r w:rsidR="00BC30FD">
        <w:rPr>
          <w:rStyle w:val="PlaceholderText"/>
          <w:rFonts w:ascii="Arial" w:hAnsi="Arial" w:cs="Arial"/>
          <w:b/>
          <w:color w:val="auto"/>
          <w:sz w:val="20"/>
          <w:szCs w:val="20"/>
          <w:u w:val="single"/>
        </w:rPr>
        <w:t>Acute Toxicant</w:t>
      </w:r>
    </w:p>
    <w:p w:rsidR="00CE491A" w:rsidRDefault="00D8294B" w:rsidP="00C406D4">
      <w:pPr>
        <w:rPr>
          <w:rFonts w:ascii="Arial" w:hAnsi="Arial" w:cs="Arial"/>
          <w:sz w:val="20"/>
          <w:szCs w:val="20"/>
        </w:rPr>
      </w:pPr>
      <w:r w:rsidRPr="00F909E2">
        <w:rPr>
          <w:rFonts w:ascii="Arial" w:hAnsi="Arial" w:cs="Arial"/>
          <w:sz w:val="20"/>
          <w:szCs w:val="20"/>
        </w:rPr>
        <w:t xml:space="preserve">Molecular Formula: </w:t>
      </w:r>
      <w:r w:rsidR="00BC30FD">
        <w:rPr>
          <w:rFonts w:ascii="Arial" w:hAnsi="Arial" w:cs="Arial"/>
          <w:iCs/>
          <w:sz w:val="20"/>
          <w:szCs w:val="20"/>
          <w:lang w:val="en"/>
        </w:rPr>
        <w:t>C</w:t>
      </w:r>
      <w:r w:rsidR="00556090">
        <w:rPr>
          <w:rFonts w:ascii="Arial" w:hAnsi="Arial" w:cs="Arial"/>
          <w:iCs/>
          <w:sz w:val="20"/>
          <w:szCs w:val="20"/>
          <w:lang w:val="en"/>
        </w:rPr>
        <w:t>Cl</w:t>
      </w:r>
      <w:r w:rsidR="00BC30FD">
        <w:rPr>
          <w:rFonts w:ascii="Arial" w:hAnsi="Arial" w:cs="Arial"/>
          <w:iCs/>
          <w:sz w:val="20"/>
          <w:szCs w:val="20"/>
          <w:vertAlign w:val="subscript"/>
          <w:lang w:val="en"/>
        </w:rPr>
        <w:t>3</w:t>
      </w:r>
      <w:r w:rsidR="0062634A">
        <w:rPr>
          <w:rFonts w:ascii="Arial" w:hAnsi="Arial" w:cs="Arial"/>
          <w:iCs/>
          <w:sz w:val="20"/>
          <w:szCs w:val="20"/>
          <w:lang w:val="en"/>
        </w:rPr>
        <w:t>NO</w:t>
      </w:r>
      <w:r w:rsidR="0062634A">
        <w:rPr>
          <w:rFonts w:ascii="Arial" w:hAnsi="Arial" w:cs="Arial"/>
          <w:iCs/>
          <w:sz w:val="20"/>
          <w:szCs w:val="20"/>
          <w:vertAlign w:val="subscript"/>
          <w:lang w:val="en"/>
        </w:rPr>
        <w:t>2</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lastRenderedPageBreak/>
        <w:t>Form (physical state):</w:t>
      </w:r>
      <w:r w:rsidR="000B42C1">
        <w:rPr>
          <w:rStyle w:val="PlaceholderText"/>
          <w:rFonts w:ascii="Arial" w:hAnsi="Arial" w:cs="Arial"/>
          <w:color w:val="auto"/>
          <w:sz w:val="20"/>
          <w:szCs w:val="20"/>
        </w:rPr>
        <w:t xml:space="preserve"> </w:t>
      </w:r>
      <w:r w:rsidR="00FE2916">
        <w:rPr>
          <w:rStyle w:val="PlaceholderText"/>
          <w:rFonts w:ascii="Arial" w:hAnsi="Arial" w:cs="Arial"/>
          <w:color w:val="auto"/>
          <w:sz w:val="20"/>
          <w:szCs w:val="20"/>
        </w:rPr>
        <w:t>Liquid</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t>Color:</w:t>
      </w:r>
      <w:r w:rsidR="000B42C1" w:rsidRPr="000B42C1">
        <w:rPr>
          <w:rStyle w:val="PlaceholderText"/>
          <w:rFonts w:ascii="Arial" w:hAnsi="Arial" w:cs="Arial"/>
          <w:color w:val="auto"/>
          <w:sz w:val="20"/>
          <w:szCs w:val="20"/>
        </w:rPr>
        <w:t xml:space="preserve"> </w:t>
      </w:r>
      <w:r w:rsidR="00FE2916">
        <w:rPr>
          <w:rStyle w:val="PlaceholderText"/>
          <w:rFonts w:ascii="Arial" w:hAnsi="Arial" w:cs="Arial"/>
          <w:color w:val="auto"/>
          <w:sz w:val="20"/>
          <w:szCs w:val="20"/>
        </w:rPr>
        <w:t>Colorless</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501563">
        <w:rPr>
          <w:rFonts w:ascii="Arial" w:hAnsi="Arial" w:cs="Arial"/>
          <w:sz w:val="20"/>
          <w:szCs w:val="20"/>
        </w:rPr>
        <w:t>112</w:t>
      </w:r>
      <w:r w:rsidR="0072281F">
        <w:rPr>
          <w:rFonts w:ascii="Arial" w:hAnsi="Arial" w:cs="Arial"/>
          <w:sz w:val="20"/>
          <w:szCs w:val="20"/>
        </w:rPr>
        <w:t xml:space="preserve"> °C</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023B5F" w:rsidRPr="00B03843" w:rsidRDefault="007C700F" w:rsidP="00B03843">
      <w:pPr>
        <w:rPr>
          <w:rFonts w:ascii="Arial" w:hAnsi="Arial" w:cs="Arial"/>
          <w:color w:val="222222"/>
          <w:sz w:val="20"/>
          <w:szCs w:val="20"/>
        </w:rPr>
      </w:pPr>
      <w:r>
        <w:rPr>
          <w:rFonts w:ascii="Arial" w:hAnsi="Arial" w:cs="Arial"/>
          <w:color w:val="222222"/>
          <w:sz w:val="20"/>
          <w:szCs w:val="20"/>
        </w:rPr>
        <w:t xml:space="preserve">Will cause </w:t>
      </w:r>
      <w:r w:rsidR="00B37A87">
        <w:rPr>
          <w:rFonts w:ascii="Arial" w:hAnsi="Arial" w:cs="Arial"/>
          <w:color w:val="222222"/>
          <w:sz w:val="20"/>
          <w:szCs w:val="20"/>
        </w:rPr>
        <w:t xml:space="preserve">serious </w:t>
      </w:r>
      <w:r>
        <w:rPr>
          <w:rFonts w:ascii="Arial" w:hAnsi="Arial" w:cs="Arial"/>
          <w:color w:val="222222"/>
          <w:sz w:val="20"/>
          <w:szCs w:val="20"/>
        </w:rPr>
        <w:t>skin</w:t>
      </w:r>
      <w:r w:rsidR="00714F8F">
        <w:rPr>
          <w:rFonts w:ascii="Arial" w:hAnsi="Arial" w:cs="Arial"/>
          <w:color w:val="222222"/>
          <w:sz w:val="20"/>
          <w:szCs w:val="20"/>
        </w:rPr>
        <w:t>,</w:t>
      </w:r>
      <w:r>
        <w:rPr>
          <w:rFonts w:ascii="Arial" w:hAnsi="Arial" w:cs="Arial"/>
          <w:color w:val="222222"/>
          <w:sz w:val="20"/>
          <w:szCs w:val="20"/>
        </w:rPr>
        <w:t xml:space="preserve"> eye</w:t>
      </w:r>
      <w:r w:rsidR="00714F8F">
        <w:rPr>
          <w:rFonts w:ascii="Arial" w:hAnsi="Arial" w:cs="Arial"/>
          <w:color w:val="222222"/>
          <w:sz w:val="20"/>
          <w:szCs w:val="20"/>
        </w:rPr>
        <w:t>, and respiratory tract</w:t>
      </w:r>
      <w:r>
        <w:rPr>
          <w:rFonts w:ascii="Arial" w:hAnsi="Arial" w:cs="Arial"/>
          <w:color w:val="222222"/>
          <w:sz w:val="20"/>
          <w:szCs w:val="20"/>
        </w:rPr>
        <w:t xml:space="preserve"> irritation</w:t>
      </w:r>
      <w:r w:rsidR="00714F8F">
        <w:rPr>
          <w:rFonts w:ascii="Arial" w:hAnsi="Arial" w:cs="Arial"/>
          <w:color w:val="222222"/>
          <w:sz w:val="20"/>
          <w:szCs w:val="20"/>
        </w:rPr>
        <w:t>. Acute toxicant.</w:t>
      </w:r>
      <w:r>
        <w:rPr>
          <w:rFonts w:ascii="Arial" w:hAnsi="Arial" w:cs="Arial"/>
          <w:color w:val="222222"/>
          <w:sz w:val="20"/>
          <w:szCs w:val="20"/>
        </w:rPr>
        <w:t xml:space="preserve"> </w:t>
      </w:r>
      <w:r w:rsidR="00714F8F">
        <w:rPr>
          <w:rFonts w:ascii="Arial" w:hAnsi="Arial" w:cs="Arial"/>
          <w:color w:val="222222"/>
          <w:sz w:val="20"/>
          <w:szCs w:val="20"/>
        </w:rPr>
        <w:t>Acutely toxic by inhalation. Highly toxic by oral ingestion and skin contact</w:t>
      </w:r>
      <w:r w:rsidR="00EF0032">
        <w:rPr>
          <w:rFonts w:ascii="Arial" w:hAnsi="Arial" w:cs="Arial"/>
          <w:color w:val="222222"/>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1D4224" w:rsidRDefault="001D4224" w:rsidP="001D4224">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w:t>
      </w:r>
      <w:proofErr w:type="spellStart"/>
      <w:r>
        <w:rPr>
          <w:rFonts w:ascii="Arial" w:hAnsi="Arial" w:cs="Arial"/>
          <w:sz w:val="20"/>
          <w:szCs w:val="20"/>
        </w:rPr>
        <w:t>UGA</w:t>
      </w:r>
      <w:proofErr w:type="spellEnd"/>
      <w:r>
        <w:rPr>
          <w:rFonts w:ascii="Arial" w:hAnsi="Arial" w:cs="Arial"/>
          <w:sz w:val="20"/>
          <w:szCs w:val="20"/>
        </w:rPr>
        <w:t xml:space="preserve"> requirement described in more detail in the </w:t>
      </w:r>
      <w:hyperlink r:id="rId8" w:history="1">
        <w:proofErr w:type="spellStart"/>
        <w:r>
          <w:rPr>
            <w:rStyle w:val="Hyperlink"/>
            <w:rFonts w:ascii="Arial" w:hAnsi="Arial" w:cs="Arial"/>
            <w:sz w:val="20"/>
            <w:szCs w:val="20"/>
          </w:rPr>
          <w:t>UGA</w:t>
        </w:r>
        <w:proofErr w:type="spellEnd"/>
        <w:r>
          <w:rPr>
            <w:rStyle w:val="Hyperlink"/>
            <w:rFonts w:ascii="Arial" w:hAnsi="Arial" w:cs="Arial"/>
            <w:sz w:val="20"/>
            <w:szCs w:val="20"/>
          </w:rPr>
          <w:t xml:space="preserve">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C004E6" w:rsidRPr="00CE491A" w:rsidRDefault="00C004E6" w:rsidP="00C004E6">
      <w:pPr>
        <w:pStyle w:val="NoSpacing"/>
        <w:rPr>
          <w:rStyle w:val="PlaceholderText"/>
          <w:rFonts w:ascii="Arial" w:hAnsi="Arial" w:cs="Arial"/>
          <w:color w:val="auto"/>
          <w:sz w:val="20"/>
          <w:szCs w:val="20"/>
        </w:rPr>
      </w:pPr>
    </w:p>
    <w:p w:rsidR="00C004E6" w:rsidRPr="00CE491A" w:rsidRDefault="00C004E6" w:rsidP="00C004E6">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As a last line of defense (i.e., after engineering and administrative controls have been exhausted).</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When Permissible Exposure Limit (</w:t>
      </w:r>
      <w:proofErr w:type="spellStart"/>
      <w:r w:rsidRPr="00CE491A">
        <w:rPr>
          <w:rFonts w:ascii="Arial" w:hAnsi="Arial" w:cs="Arial"/>
          <w:sz w:val="20"/>
          <w:szCs w:val="20"/>
        </w:rPr>
        <w:t>PEL</w:t>
      </w:r>
      <w:proofErr w:type="spellEnd"/>
      <w:r w:rsidRPr="00CE491A">
        <w:rPr>
          <w:rFonts w:ascii="Arial" w:hAnsi="Arial" w:cs="Arial"/>
          <w:sz w:val="20"/>
          <w:szCs w:val="20"/>
        </w:rPr>
        <w:t xml:space="preserve">) has exceeded or when there is a possibility that </w:t>
      </w:r>
      <w:proofErr w:type="spellStart"/>
      <w:r w:rsidRPr="00CE491A">
        <w:rPr>
          <w:rFonts w:ascii="Arial" w:hAnsi="Arial" w:cs="Arial"/>
          <w:sz w:val="20"/>
          <w:szCs w:val="20"/>
        </w:rPr>
        <w:t>PEL</w:t>
      </w:r>
      <w:proofErr w:type="spellEnd"/>
      <w:r w:rsidRPr="00CE491A">
        <w:rPr>
          <w:rFonts w:ascii="Arial" w:hAnsi="Arial" w:cs="Arial"/>
          <w:sz w:val="20"/>
          <w:szCs w:val="20"/>
        </w:rPr>
        <w:t xml:space="preserve"> will be exceeded. </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Regulations require the use of a respirator.</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An employer requires the use of a respirator. </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C004E6" w:rsidRPr="003F564F" w:rsidRDefault="00C004E6" w:rsidP="00C004E6">
      <w:pPr>
        <w:pStyle w:val="NoSpacing"/>
        <w:rPr>
          <w:rFonts w:ascii="Arial" w:hAnsi="Arial" w:cs="Arial"/>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Hand Protection</w:t>
      </w:r>
    </w:p>
    <w:p w:rsidR="00C004E6" w:rsidRDefault="00C004E6" w:rsidP="00C004E6">
      <w:pPr>
        <w:autoSpaceDE w:val="0"/>
        <w:autoSpaceDN w:val="0"/>
        <w:adjustRightInd w:val="0"/>
        <w:spacing w:after="0" w:line="240" w:lineRule="auto"/>
        <w:rPr>
          <w:rFonts w:ascii="Arial" w:hAnsi="Arial" w:cs="Arial"/>
          <w:sz w:val="20"/>
          <w:szCs w:val="20"/>
        </w:rPr>
      </w:pPr>
      <w:r w:rsidRPr="00ED3242">
        <w:rPr>
          <w:rFonts w:ascii="Arial" w:hAnsi="Arial" w:cs="Arial"/>
          <w:sz w:val="20"/>
          <w:szCs w:val="20"/>
        </w:rPr>
        <w:t xml:space="preserve">Handle with nitrile or </w:t>
      </w:r>
      <w:r w:rsidR="00CF1655">
        <w:rPr>
          <w:rFonts w:ascii="Arial" w:hAnsi="Arial" w:cs="Arial"/>
          <w:sz w:val="20"/>
          <w:szCs w:val="20"/>
        </w:rPr>
        <w:t>chloro</w:t>
      </w:r>
      <w:r w:rsidRPr="00ED3242">
        <w:rPr>
          <w:rFonts w:ascii="Arial" w:hAnsi="Arial" w:cs="Arial"/>
          <w:sz w:val="20"/>
          <w:szCs w:val="20"/>
        </w:rPr>
        <w:t>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C004E6" w:rsidRDefault="00C004E6" w:rsidP="00C004E6">
      <w:pPr>
        <w:autoSpaceDE w:val="0"/>
        <w:autoSpaceDN w:val="0"/>
        <w:adjustRightInd w:val="0"/>
        <w:spacing w:after="0" w:line="240" w:lineRule="auto"/>
        <w:rPr>
          <w:rFonts w:ascii="Arial" w:hAnsi="Arial" w:cs="Arial"/>
          <w:sz w:val="20"/>
          <w:szCs w:val="20"/>
        </w:rPr>
      </w:pPr>
    </w:p>
    <w:p w:rsidR="00C004E6" w:rsidRPr="00265CA6" w:rsidRDefault="00C004E6" w:rsidP="00C004E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w:t>
      </w:r>
      <w:r w:rsidRPr="003A60A3">
        <w:rPr>
          <w:rFonts w:ascii="Arial" w:hAnsi="Arial" w:cs="Arial"/>
          <w:sz w:val="20"/>
          <w:szCs w:val="20"/>
        </w:rPr>
        <w:t xml:space="preserve">glove manufacturer to ensure that the gloves you plan on using are </w:t>
      </w:r>
      <w:r w:rsidRPr="0084637C">
        <w:rPr>
          <w:rFonts w:ascii="Arial" w:hAnsi="Arial" w:cs="Arial"/>
          <w:sz w:val="20"/>
          <w:szCs w:val="20"/>
        </w:rPr>
        <w:t xml:space="preserve">compatible with </w:t>
      </w:r>
      <w:r w:rsidR="00BC30FD">
        <w:rPr>
          <w:rFonts w:ascii="Arial" w:hAnsi="Arial" w:cs="Arial"/>
          <w:sz w:val="20"/>
          <w:szCs w:val="20"/>
        </w:rPr>
        <w:t>chloropicrin</w:t>
      </w:r>
      <w:r w:rsidRPr="0084637C">
        <w:rPr>
          <w:rFonts w:ascii="Arial" w:hAnsi="Arial" w:cs="Arial"/>
          <w:sz w:val="20"/>
          <w:szCs w:val="20"/>
        </w:rPr>
        <w:t>.</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Refer to glove selection chart from the links below:</w:t>
      </w:r>
    </w:p>
    <w:p w:rsidR="00C004E6" w:rsidRPr="00265CA6" w:rsidRDefault="001912D4" w:rsidP="00C004E6">
      <w:pPr>
        <w:pStyle w:val="NoSpacing"/>
        <w:rPr>
          <w:rFonts w:ascii="Arial" w:hAnsi="Arial" w:cs="Arial"/>
          <w:color w:val="000080"/>
          <w:sz w:val="20"/>
          <w:szCs w:val="20"/>
        </w:rPr>
      </w:pPr>
      <w:hyperlink r:id="rId10" w:history="1">
        <w:r w:rsidR="00C004E6" w:rsidRPr="00265CA6">
          <w:rPr>
            <w:rStyle w:val="Hyperlink"/>
            <w:rFonts w:ascii="Arial" w:hAnsi="Arial" w:cs="Arial"/>
            <w:sz w:val="20"/>
            <w:szCs w:val="20"/>
          </w:rPr>
          <w:t>http://www.ansellpro.com/download/Ansell_8thEditionChemicalResistanceGuide.pdf</w:t>
        </w:r>
      </w:hyperlink>
      <w:r w:rsidR="00C004E6" w:rsidRPr="00265CA6">
        <w:rPr>
          <w:rFonts w:ascii="Arial" w:hAnsi="Arial" w:cs="Arial"/>
          <w:color w:val="000080"/>
          <w:sz w:val="20"/>
          <w:szCs w:val="20"/>
        </w:rPr>
        <w:t xml:space="preserve"> </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1912D4" w:rsidP="00C004E6">
      <w:pPr>
        <w:pStyle w:val="NoSpacing"/>
        <w:rPr>
          <w:rFonts w:ascii="Arial" w:hAnsi="Arial" w:cs="Arial"/>
          <w:sz w:val="20"/>
          <w:szCs w:val="20"/>
        </w:rPr>
      </w:pPr>
      <w:hyperlink r:id="rId11" w:history="1">
        <w:r w:rsidR="00C004E6" w:rsidRPr="00265CA6">
          <w:rPr>
            <w:rStyle w:val="Hyperlink"/>
            <w:rFonts w:ascii="Arial" w:hAnsi="Arial" w:cs="Arial"/>
            <w:sz w:val="20"/>
            <w:szCs w:val="20"/>
          </w:rPr>
          <w:t>http://www.allsafetyproducts.biz/page/74172</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1912D4" w:rsidP="00C004E6">
      <w:pPr>
        <w:pStyle w:val="NoSpacing"/>
        <w:rPr>
          <w:rFonts w:ascii="Arial" w:hAnsi="Arial" w:cs="Arial"/>
          <w:sz w:val="20"/>
          <w:szCs w:val="20"/>
        </w:rPr>
      </w:pPr>
      <w:hyperlink r:id="rId12" w:history="1">
        <w:r w:rsidR="00C004E6" w:rsidRPr="00265CA6">
          <w:rPr>
            <w:rStyle w:val="Hyperlink"/>
            <w:rFonts w:ascii="Arial" w:hAnsi="Arial" w:cs="Arial"/>
            <w:sz w:val="20"/>
            <w:szCs w:val="20"/>
          </w:rPr>
          <w:t>http://www.showabestglove.com/site/default.aspx</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1912D4" w:rsidP="00C004E6">
      <w:pPr>
        <w:pStyle w:val="NoSpacing"/>
        <w:rPr>
          <w:rFonts w:ascii="Arial" w:hAnsi="Arial" w:cs="Arial"/>
          <w:color w:val="000080"/>
          <w:sz w:val="20"/>
          <w:szCs w:val="20"/>
        </w:rPr>
      </w:pPr>
      <w:hyperlink r:id="rId13" w:history="1">
        <w:r w:rsidR="00C004E6" w:rsidRPr="00265CA6">
          <w:rPr>
            <w:rStyle w:val="Hyperlink"/>
            <w:rFonts w:ascii="Arial" w:hAnsi="Arial" w:cs="Arial"/>
            <w:sz w:val="20"/>
            <w:szCs w:val="20"/>
          </w:rPr>
          <w:t>http://www.mapaglove.com/</w:t>
        </w:r>
      </w:hyperlink>
    </w:p>
    <w:p w:rsidR="00A10316" w:rsidRDefault="00A10316" w:rsidP="00C004E6">
      <w:pPr>
        <w:pStyle w:val="NoSpacing"/>
        <w:rPr>
          <w:rFonts w:ascii="Arial" w:hAnsi="Arial" w:cs="Arial"/>
          <w:b/>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Eye Protection</w:t>
      </w:r>
    </w:p>
    <w:p w:rsidR="00F811F4" w:rsidRDefault="00DB5B44" w:rsidP="00DB5B44">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A0584D" w:rsidRDefault="00A0584D" w:rsidP="00F811F4">
      <w:pPr>
        <w:autoSpaceDE w:val="0"/>
        <w:autoSpaceDN w:val="0"/>
        <w:adjustRightInd w:val="0"/>
        <w:spacing w:after="0" w:line="240" w:lineRule="auto"/>
        <w:rPr>
          <w:rFonts w:ascii="Arial" w:hAnsi="Arial" w:cs="Arial"/>
          <w:sz w:val="20"/>
          <w:szCs w:val="20"/>
        </w:rPr>
      </w:pPr>
    </w:p>
    <w:p w:rsidR="00BD2511" w:rsidRPr="00F811F4" w:rsidRDefault="00BD2511" w:rsidP="00F811F4">
      <w:pPr>
        <w:autoSpaceDE w:val="0"/>
        <w:autoSpaceDN w:val="0"/>
        <w:adjustRightInd w:val="0"/>
        <w:spacing w:after="0" w:line="240" w:lineRule="auto"/>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Skin and Body Protection</w:t>
      </w:r>
    </w:p>
    <w:p w:rsidR="00C45EB4" w:rsidRDefault="0062634A" w:rsidP="003A60A3">
      <w:pPr>
        <w:pStyle w:val="NoSpacing"/>
        <w:rPr>
          <w:rFonts w:ascii="Arial" w:hAnsi="Arial" w:cs="Arial"/>
          <w:sz w:val="20"/>
          <w:szCs w:val="20"/>
        </w:rPr>
      </w:pPr>
      <w:r>
        <w:rPr>
          <w:rFonts w:ascii="Arial" w:hAnsi="Arial" w:cs="Arial"/>
          <w:sz w:val="20"/>
          <w:szCs w:val="20"/>
        </w:rPr>
        <w:t>Lab</w:t>
      </w:r>
      <w:r w:rsidR="00DB5B44" w:rsidRPr="004F659D">
        <w:rPr>
          <w:rFonts w:ascii="Arial" w:hAnsi="Arial" w:cs="Arial"/>
          <w:sz w:val="20"/>
          <w:szCs w:val="20"/>
        </w:rPr>
        <w:t xml:space="preserve">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w:t>
      </w:r>
      <w:r w:rsidR="00DB5B44" w:rsidRPr="004F659D">
        <w:rPr>
          <w:rFonts w:ascii="Arial" w:hAnsi="Arial" w:cs="Arial"/>
          <w:sz w:val="20"/>
          <w:szCs w:val="20"/>
        </w:rPr>
        <w:lastRenderedPageBreak/>
        <w:t>individuals that are occupying the laboratory area. The area of skin between the shoe and ankle should not be exposed.</w:t>
      </w:r>
    </w:p>
    <w:p w:rsidR="00DB5B44" w:rsidRDefault="00DB5B44"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5174A5" w:rsidRPr="00BB1D1F" w:rsidRDefault="005174A5" w:rsidP="005174A5">
      <w:pPr>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A60A3" w:rsidRDefault="003A60A3"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2B2B5A" w:rsidRDefault="000B42C1" w:rsidP="00F811F4">
      <w:pPr>
        <w:autoSpaceDE w:val="0"/>
        <w:autoSpaceDN w:val="0"/>
        <w:adjustRightInd w:val="0"/>
        <w:spacing w:after="0" w:line="240" w:lineRule="auto"/>
        <w:rPr>
          <w:rFonts w:ascii="Arial" w:hAnsi="Arial" w:cs="Arial"/>
          <w:b/>
          <w:sz w:val="20"/>
          <w:szCs w:val="20"/>
        </w:rPr>
      </w:pPr>
      <w:r w:rsidRPr="00BC0A50">
        <w:rPr>
          <w:rStyle w:val="PlaceholderText"/>
          <w:rFonts w:ascii="Arial" w:hAnsi="Arial" w:cs="Arial"/>
          <w:b/>
          <w:color w:val="auto"/>
          <w:sz w:val="20"/>
          <w:szCs w:val="20"/>
        </w:rPr>
        <w:t>Handling:</w:t>
      </w:r>
      <w:r w:rsidRPr="00BC0A50">
        <w:rPr>
          <w:rStyle w:val="PlaceholderText"/>
          <w:rFonts w:ascii="Arial" w:hAnsi="Arial" w:cs="Arial"/>
          <w:color w:val="auto"/>
          <w:sz w:val="20"/>
          <w:szCs w:val="20"/>
        </w:rPr>
        <w:t xml:space="preserve"> </w:t>
      </w:r>
      <w:r w:rsidR="00C004E6" w:rsidRPr="00BC0A50">
        <w:rPr>
          <w:rFonts w:ascii="Arial" w:hAnsi="Arial" w:cs="Arial"/>
          <w:sz w:val="20"/>
          <w:szCs w:val="20"/>
        </w:rPr>
        <w:t>Wear personal protective equipment. Ensure adequate ventilation. Do not get in eyes, on skin, or on clothing. Do not ingest. Keep away from clothing and other combustible materials.</w:t>
      </w:r>
      <w:r w:rsidR="00C004E6" w:rsidRPr="00BC0A50">
        <w:rPr>
          <w:rFonts w:ascii="Arial" w:hAnsi="Arial" w:cs="Arial"/>
          <w:b/>
          <w:sz w:val="20"/>
          <w:szCs w:val="20"/>
        </w:rPr>
        <w:t xml:space="preserve"> </w:t>
      </w:r>
    </w:p>
    <w:p w:rsidR="00C004E6" w:rsidRPr="00BC0A50" w:rsidRDefault="001D4224" w:rsidP="00F811F4">
      <w:pPr>
        <w:autoSpaceDE w:val="0"/>
        <w:autoSpaceDN w:val="0"/>
        <w:adjustRightInd w:val="0"/>
        <w:spacing w:after="0" w:line="240" w:lineRule="auto"/>
        <w:rPr>
          <w:rFonts w:ascii="Arial" w:hAnsi="Arial" w:cs="Arial"/>
          <w:bCs/>
          <w:sz w:val="20"/>
          <w:szCs w:val="20"/>
        </w:rPr>
      </w:pPr>
      <w:r>
        <w:rPr>
          <w:rFonts w:ascii="Arial" w:hAnsi="Arial" w:cs="Arial"/>
          <w:b/>
          <w:sz w:val="20"/>
          <w:szCs w:val="20"/>
        </w:rPr>
        <w:br/>
      </w:r>
      <w:r w:rsidR="00556090" w:rsidRPr="00BC0A50">
        <w:rPr>
          <w:rFonts w:ascii="Arial" w:hAnsi="Arial" w:cs="Arial"/>
          <w:b/>
          <w:sz w:val="20"/>
          <w:szCs w:val="20"/>
        </w:rPr>
        <w:t>Conditions for safe s</w:t>
      </w:r>
      <w:r w:rsidR="000B42C1" w:rsidRPr="00BC0A50">
        <w:rPr>
          <w:rFonts w:ascii="Arial" w:hAnsi="Arial" w:cs="Arial"/>
          <w:b/>
          <w:sz w:val="20"/>
          <w:szCs w:val="20"/>
        </w:rPr>
        <w:t>torage:</w:t>
      </w:r>
      <w:r w:rsidR="000B42C1" w:rsidRPr="00BC0A50">
        <w:rPr>
          <w:rFonts w:ascii="Arial" w:hAnsi="Arial" w:cs="Arial"/>
          <w:sz w:val="20"/>
          <w:szCs w:val="20"/>
        </w:rPr>
        <w:t xml:space="preserve"> </w:t>
      </w:r>
      <w:r w:rsidR="00501563">
        <w:rPr>
          <w:rFonts w:ascii="Arial" w:hAnsi="Arial" w:cs="Arial"/>
          <w:bCs/>
          <w:sz w:val="20"/>
          <w:szCs w:val="20"/>
        </w:rPr>
        <w:t>Store in secondary containment with Acute Toxi</w:t>
      </w:r>
      <w:r w:rsidR="002B2B5A">
        <w:rPr>
          <w:rFonts w:ascii="Arial" w:hAnsi="Arial" w:cs="Arial"/>
          <w:bCs/>
          <w:sz w:val="20"/>
          <w:szCs w:val="20"/>
        </w:rPr>
        <w:t>n</w:t>
      </w:r>
      <w:r w:rsidR="00501563">
        <w:rPr>
          <w:rFonts w:ascii="Arial" w:hAnsi="Arial" w:cs="Arial"/>
          <w:bCs/>
          <w:sz w:val="20"/>
          <w:szCs w:val="20"/>
        </w:rPr>
        <w:t xml:space="preserve"> label on the primary container, secondary containment and the storage location. </w:t>
      </w:r>
      <w:r w:rsidR="00EF0032" w:rsidRPr="00BC0A50">
        <w:rPr>
          <w:rFonts w:ascii="Arial" w:hAnsi="Arial" w:cs="Arial"/>
          <w:sz w:val="20"/>
          <w:szCs w:val="20"/>
        </w:rPr>
        <w:t>Keep container tightly closed in a cool, dry, and well ventilated</w:t>
      </w:r>
      <w:r w:rsidR="006F7BB8" w:rsidRPr="00BC0A50">
        <w:rPr>
          <w:rFonts w:ascii="Arial" w:hAnsi="Arial" w:cs="Arial"/>
          <w:sz w:val="20"/>
          <w:szCs w:val="20"/>
        </w:rPr>
        <w:t xml:space="preserve"> place</w:t>
      </w:r>
      <w:r w:rsidR="00EF0032" w:rsidRPr="00BC0A50">
        <w:rPr>
          <w:rFonts w:ascii="Arial" w:hAnsi="Arial" w:cs="Arial"/>
          <w:sz w:val="20"/>
          <w:szCs w:val="20"/>
        </w:rPr>
        <w:t>. Keep away from incompatible materials and conditions. Keep cool and protect from sunlight</w:t>
      </w:r>
      <w:r w:rsidR="006F7BB8" w:rsidRPr="00BC0A50">
        <w:rPr>
          <w:rFonts w:ascii="Arial" w:hAnsi="Arial" w:cs="Arial"/>
          <w:sz w:val="20"/>
          <w:szCs w:val="20"/>
        </w:rPr>
        <w:t>.</w:t>
      </w:r>
      <w:bookmarkStart w:id="0" w:name="_GoBack"/>
      <w:bookmarkEnd w:id="0"/>
    </w:p>
    <w:p w:rsidR="001F47EB" w:rsidRPr="000B42C1" w:rsidRDefault="001F47EB" w:rsidP="00F811F4">
      <w:pPr>
        <w:autoSpaceDE w:val="0"/>
        <w:autoSpaceDN w:val="0"/>
        <w:adjustRightInd w:val="0"/>
        <w:spacing w:after="0" w:line="240" w:lineRule="auto"/>
        <w:rPr>
          <w:rFonts w:ascii="Arial" w:hAnsi="Arial" w:cs="Arial"/>
          <w:sz w:val="20"/>
          <w:szCs w:val="20"/>
        </w:rPr>
      </w:pPr>
    </w:p>
    <w:p w:rsidR="001D4224" w:rsidRDefault="001D4224" w:rsidP="001D4224">
      <w:pPr>
        <w:rPr>
          <w:rFonts w:ascii="Arial" w:hAnsi="Arial" w:cs="Arial"/>
          <w:b/>
          <w:sz w:val="24"/>
          <w:szCs w:val="24"/>
        </w:rPr>
      </w:pPr>
      <w:r>
        <w:rPr>
          <w:rFonts w:ascii="Arial" w:hAnsi="Arial" w:cs="Arial"/>
          <w:b/>
          <w:sz w:val="24"/>
          <w:szCs w:val="24"/>
        </w:rPr>
        <w:t xml:space="preserve">Spill and Accident Procedure </w:t>
      </w:r>
    </w:p>
    <w:p w:rsidR="001D4224" w:rsidRDefault="001D4224" w:rsidP="001D4224">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1D4224" w:rsidRDefault="001D4224" w:rsidP="001D422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D4224" w:rsidRDefault="001D4224" w:rsidP="001D4224">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proofErr w:type="spellStart"/>
        <w:r>
          <w:rPr>
            <w:rStyle w:val="Hyperlink"/>
            <w:rFonts w:ascii="Arial" w:hAnsi="Arial" w:cs="Arial"/>
            <w:sz w:val="20"/>
            <w:szCs w:val="20"/>
          </w:rPr>
          <w:t>UGA</w:t>
        </w:r>
        <w:proofErr w:type="spellEnd"/>
        <w:r>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1D4224" w:rsidRDefault="001D4224" w:rsidP="001D422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1D4224" w:rsidRDefault="001D4224" w:rsidP="001D422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1D4224" w:rsidRDefault="001D4224" w:rsidP="001D4224">
      <w:pPr>
        <w:rPr>
          <w:rFonts w:ascii="Arial" w:hAnsi="Arial" w:cs="Arial"/>
          <w:i/>
          <w:sz w:val="20"/>
          <w:szCs w:val="20"/>
        </w:rPr>
      </w:pPr>
      <w:r>
        <w:rPr>
          <w:rFonts w:ascii="Arial" w:hAnsi="Arial" w:cs="Arial"/>
          <w:sz w:val="20"/>
          <w:szCs w:val="20"/>
        </w:rPr>
        <w:lastRenderedPageBreak/>
        <w:t xml:space="preserve"> </w:t>
      </w:r>
    </w:p>
    <w:p w:rsidR="001D4224" w:rsidRDefault="001D4224" w:rsidP="001D4224">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1D4224" w:rsidRDefault="001D4224" w:rsidP="001D4224">
      <w:pPr>
        <w:pStyle w:val="Heading1"/>
      </w:pPr>
    </w:p>
    <w:p w:rsidR="001D4224" w:rsidRDefault="001D4224" w:rsidP="001D4224">
      <w:pPr>
        <w:rPr>
          <w:rFonts w:ascii="Arial" w:hAnsi="Arial" w:cs="Arial"/>
          <w:sz w:val="20"/>
          <w:szCs w:val="20"/>
        </w:rPr>
      </w:pPr>
      <w:r>
        <w:rPr>
          <w:rFonts w:ascii="Arial" w:hAnsi="Arial" w:cs="Arial"/>
          <w:b/>
          <w:sz w:val="20"/>
          <w:szCs w:val="20"/>
        </w:rPr>
        <w:t xml:space="preserve">Life Threatening Emergency, After Hours, Weekends And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1D4224" w:rsidRDefault="001D4224" w:rsidP="001D4224">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1D4224" w:rsidRDefault="001D4224" w:rsidP="001D4224">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C406D4" w:rsidRPr="00265CA6" w:rsidRDefault="001D4224" w:rsidP="001D4224">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1D4224" w:rsidRDefault="001D4224" w:rsidP="001D4224">
      <w:pPr>
        <w:rPr>
          <w:rFonts w:ascii="Arial" w:hAnsi="Arial" w:cs="Arial"/>
          <w:b/>
          <w:bCs/>
          <w:sz w:val="20"/>
        </w:rPr>
      </w:pPr>
      <w:r>
        <w:rPr>
          <w:rFonts w:ascii="Arial" w:hAnsi="Arial" w:cs="Arial"/>
          <w:b/>
          <w:bCs/>
          <w:sz w:val="20"/>
        </w:rPr>
        <w:t xml:space="preserve">For general hazardous waste disposal procedures, see Appendix H of the </w:t>
      </w:r>
      <w:proofErr w:type="spellStart"/>
      <w:r>
        <w:rPr>
          <w:rFonts w:ascii="Arial" w:hAnsi="Arial" w:cs="Arial"/>
          <w:b/>
          <w:bCs/>
          <w:sz w:val="20"/>
        </w:rPr>
        <w:t>UGA</w:t>
      </w:r>
      <w:proofErr w:type="spellEnd"/>
      <w:r>
        <w:rPr>
          <w:rFonts w:ascii="Arial" w:hAnsi="Arial" w:cs="Arial"/>
          <w:b/>
          <w:bCs/>
          <w:sz w:val="20"/>
        </w:rPr>
        <w:t xml:space="preserve"> Chemical and Laboratory Safety Manual. </w:t>
      </w:r>
    </w:p>
    <w:p w:rsidR="001D4224" w:rsidRDefault="001D4224" w:rsidP="001D4224">
      <w:pPr>
        <w:rPr>
          <w:rFonts w:ascii="Arial" w:hAnsi="Arial" w:cs="Arial"/>
          <w:b/>
          <w:bCs/>
          <w:sz w:val="20"/>
        </w:rPr>
      </w:pPr>
      <w:r>
        <w:rPr>
          <w:rFonts w:ascii="Arial" w:hAnsi="Arial" w:cs="Arial"/>
          <w:b/>
          <w:bCs/>
          <w:sz w:val="20"/>
        </w:rPr>
        <w:t xml:space="preserve">Chemical Specific Procedures: [to be inserted or marked as “none”] </w:t>
      </w:r>
    </w:p>
    <w:p w:rsidR="00FF0A36" w:rsidRDefault="00FF0A36" w:rsidP="00FF0A36">
      <w:pPr>
        <w:spacing w:after="0" w:line="240" w:lineRule="auto"/>
        <w:rPr>
          <w:b/>
        </w:rPr>
      </w:pPr>
      <w:r w:rsidRPr="00DF5667">
        <w:rPr>
          <w:rFonts w:ascii="Arial" w:hAnsi="Arial" w:cs="Arial"/>
          <w:sz w:val="20"/>
          <w:szCs w:val="20"/>
        </w:rPr>
        <w:t xml:space="preserve">Wearing proper PPE, decontaminate equipment and bench tops using soap and water. Dispose of the used </w:t>
      </w:r>
      <w:r w:rsidR="00BC30FD">
        <w:rPr>
          <w:rFonts w:ascii="Arial" w:hAnsi="Arial" w:cs="Arial"/>
          <w:sz w:val="20"/>
          <w:szCs w:val="20"/>
        </w:rPr>
        <w:t>chloropicrin</w:t>
      </w:r>
      <w:r w:rsidRPr="00DF5667">
        <w:rPr>
          <w:rFonts w:ascii="Arial" w:hAnsi="Arial" w:cs="Arial"/>
          <w:sz w:val="20"/>
          <w:szCs w:val="20"/>
        </w:rPr>
        <w:t xml:space="preserve"> and disposables contaminated </w:t>
      </w:r>
      <w:r w:rsidR="006432B9">
        <w:rPr>
          <w:rFonts w:ascii="Arial" w:hAnsi="Arial" w:cs="Arial"/>
          <w:sz w:val="20"/>
          <w:szCs w:val="20"/>
        </w:rPr>
        <w:t xml:space="preserve">with </w:t>
      </w:r>
      <w:r w:rsidR="00BC30FD">
        <w:rPr>
          <w:rFonts w:ascii="Arial" w:hAnsi="Arial" w:cs="Arial"/>
          <w:sz w:val="20"/>
          <w:szCs w:val="20"/>
        </w:rPr>
        <w:t>chloropicrin</w:t>
      </w:r>
      <w:r w:rsidRPr="00DF5667">
        <w:rPr>
          <w:rFonts w:ascii="Arial" w:hAnsi="Arial" w:cs="Arial"/>
          <w:sz w:val="20"/>
          <w:szCs w:val="20"/>
        </w:rPr>
        <w:t xml:space="preserve"> as hazardous waste.</w:t>
      </w:r>
    </w:p>
    <w:p w:rsidR="00FF0A36" w:rsidRDefault="00FF0A36" w:rsidP="00FF0A36">
      <w:pPr>
        <w:spacing w:after="0" w:line="240" w:lineRule="auto"/>
        <w:rPr>
          <w:b/>
        </w:rPr>
      </w:pPr>
    </w:p>
    <w:p w:rsidR="003F564F" w:rsidRPr="00265CA6" w:rsidRDefault="003F564F" w:rsidP="001D4224">
      <w:pPr>
        <w:spacing w:before="20" w:after="20" w:line="240" w:lineRule="auto"/>
        <w:ind w:left="1800"/>
        <w:rPr>
          <w:rFonts w:ascii="Arial" w:hAnsi="Arial" w:cs="Arial"/>
          <w:sz w:val="20"/>
          <w:szCs w:val="20"/>
        </w:rPr>
      </w:pPr>
    </w:p>
    <w:p w:rsidR="003F564F" w:rsidRPr="003F564F" w:rsidRDefault="003F564F" w:rsidP="003F564F">
      <w:pPr>
        <w:spacing w:before="20" w:after="20" w:line="240" w:lineRule="auto"/>
        <w:rPr>
          <w:rFonts w:ascii="Arial" w:hAnsi="Arial" w:cs="Arial"/>
          <w:sz w:val="20"/>
        </w:rPr>
      </w:pPr>
    </w:p>
    <w:p w:rsidR="001D4224" w:rsidRDefault="001D4224" w:rsidP="001D4224">
      <w:pPr>
        <w:rPr>
          <w:rFonts w:ascii="Arial" w:hAnsi="Arial" w:cs="Arial"/>
          <w:b/>
          <w:sz w:val="24"/>
          <w:szCs w:val="24"/>
        </w:rPr>
      </w:pPr>
      <w:bookmarkStart w:id="1" w:name="_Hlk494972549"/>
      <w:bookmarkStart w:id="2" w:name="_Hlk494984741"/>
      <w:r>
        <w:rPr>
          <w:rFonts w:ascii="Arial" w:hAnsi="Arial" w:cs="Arial"/>
          <w:b/>
          <w:sz w:val="24"/>
          <w:szCs w:val="24"/>
        </w:rPr>
        <w:t>Safety Data Sheet (</w:t>
      </w:r>
      <w:proofErr w:type="spellStart"/>
      <w:r>
        <w:rPr>
          <w:rFonts w:ascii="Arial" w:hAnsi="Arial" w:cs="Arial"/>
          <w:b/>
          <w:sz w:val="24"/>
          <w:szCs w:val="24"/>
        </w:rPr>
        <w:t>SDS</w:t>
      </w:r>
      <w:proofErr w:type="spellEnd"/>
      <w:r>
        <w:rPr>
          <w:rFonts w:ascii="Arial" w:hAnsi="Arial" w:cs="Arial"/>
          <w:b/>
          <w:sz w:val="24"/>
          <w:szCs w:val="24"/>
        </w:rPr>
        <w:t>) Location</w:t>
      </w:r>
    </w:p>
    <w:p w:rsidR="001D4224" w:rsidRDefault="001D4224" w:rsidP="001D4224">
      <w:pPr>
        <w:rPr>
          <w:rFonts w:ascii="Arial" w:hAnsi="Arial" w:cs="Arial"/>
          <w:sz w:val="20"/>
          <w:szCs w:val="20"/>
        </w:rPr>
      </w:pPr>
      <w:proofErr w:type="spellStart"/>
      <w:r>
        <w:rPr>
          <w:rFonts w:ascii="Arial" w:hAnsi="Arial" w:cs="Arial"/>
          <w:sz w:val="20"/>
          <w:szCs w:val="20"/>
        </w:rPr>
        <w:t>UGA</w:t>
      </w:r>
      <w:proofErr w:type="spellEnd"/>
      <w:r>
        <w:rPr>
          <w:rFonts w:ascii="Arial" w:hAnsi="Arial" w:cs="Arial"/>
          <w:sz w:val="20"/>
          <w:szCs w:val="20"/>
        </w:rPr>
        <w:t xml:space="preserve"> personnel can access Online </w:t>
      </w:r>
      <w:proofErr w:type="spellStart"/>
      <w:r>
        <w:rPr>
          <w:rFonts w:ascii="Arial" w:hAnsi="Arial" w:cs="Arial"/>
          <w:sz w:val="20"/>
          <w:szCs w:val="20"/>
        </w:rPr>
        <w:t>SDS</w:t>
      </w:r>
      <w:proofErr w:type="spellEnd"/>
      <w:r>
        <w:rPr>
          <w:rFonts w:ascii="Arial" w:hAnsi="Arial" w:cs="Arial"/>
          <w:sz w:val="20"/>
          <w:szCs w:val="20"/>
        </w:rPr>
        <w:t xml:space="preserve"> through a link in the upper left corner of the </w:t>
      </w:r>
      <w:proofErr w:type="spellStart"/>
      <w:r>
        <w:rPr>
          <w:rFonts w:ascii="Arial" w:hAnsi="Arial" w:cs="Arial"/>
          <w:sz w:val="20"/>
          <w:szCs w:val="20"/>
        </w:rPr>
        <w:t>ESD</w:t>
      </w:r>
      <w:proofErr w:type="spellEnd"/>
      <w:r>
        <w:rPr>
          <w:rFonts w:ascii="Arial" w:hAnsi="Arial" w:cs="Arial"/>
          <w:sz w:val="20"/>
          <w:szCs w:val="20"/>
        </w:rPr>
        <w:t xml:space="preserve"> home page (</w:t>
      </w:r>
      <w:hyperlink r:id="rId15" w:history="1">
        <w:r>
          <w:rPr>
            <w:rStyle w:val="Hyperlink"/>
            <w:rFonts w:ascii="Arial" w:hAnsi="Arial" w:cs="Arial"/>
            <w:sz w:val="20"/>
            <w:szCs w:val="20"/>
          </w:rPr>
          <w:t>https://esd.uga.edu</w:t>
        </w:r>
      </w:hyperlink>
      <w:r>
        <w:rPr>
          <w:rFonts w:ascii="Arial" w:hAnsi="Arial" w:cs="Arial"/>
          <w:sz w:val="20"/>
          <w:szCs w:val="20"/>
        </w:rPr>
        <w:t xml:space="preserve">)  and logging in by using their </w:t>
      </w:r>
      <w:proofErr w:type="spellStart"/>
      <w:r>
        <w:rPr>
          <w:rFonts w:ascii="Arial" w:hAnsi="Arial" w:cs="Arial"/>
          <w:sz w:val="20"/>
          <w:szCs w:val="20"/>
        </w:rPr>
        <w:t>UGA</w:t>
      </w:r>
      <w:proofErr w:type="spellEnd"/>
      <w:r>
        <w:rPr>
          <w:rFonts w:ascii="Arial" w:hAnsi="Arial" w:cs="Arial"/>
          <w:sz w:val="20"/>
          <w:szCs w:val="20"/>
        </w:rPr>
        <w:t xml:space="preserve">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559481489" w:edGrp="everyone"/>
      <w:r w:rsidRPr="00F909E2">
        <w:rPr>
          <w:rStyle w:val="PlaceholderText"/>
          <w:rFonts w:ascii="Arial" w:hAnsi="Arial" w:cs="Arial"/>
        </w:rPr>
        <w:t>Click here to enter text.</w:t>
      </w:r>
      <w:permEnd w:id="559481489"/>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430E9E" w:rsidRPr="00471562" w:rsidRDefault="00430E9E" w:rsidP="00A8499C">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430E9E" w:rsidRDefault="00430E9E" w:rsidP="00A8499C">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r w:rsidR="00BC30FD">
        <w:rPr>
          <w:rFonts w:ascii="Arial" w:hAnsi="Arial" w:cs="Arial"/>
          <w:sz w:val="20"/>
          <w:szCs w:val="20"/>
        </w:rPr>
        <w:t>chloropicrin</w:t>
      </w:r>
      <w:r>
        <w:rPr>
          <w:rFonts w:ascii="Arial" w:hAnsi="Arial" w:cs="Arial"/>
          <w:sz w:val="20"/>
          <w:szCs w:val="20"/>
        </w:rPr>
        <w:t xml:space="preserve">, designated personnel must provide training to his/her laboratory personnel specific to the hazards involved in working with this substance, work area decontamination, and emergency procedures.  </w:t>
      </w:r>
    </w:p>
    <w:p w:rsidR="00430E9E" w:rsidRPr="00471562" w:rsidRDefault="00430E9E" w:rsidP="00A8499C">
      <w:pPr>
        <w:spacing w:after="0" w:line="240" w:lineRule="auto"/>
        <w:rPr>
          <w:rFonts w:ascii="Arial" w:hAnsi="Arial" w:cs="Arial"/>
          <w:sz w:val="20"/>
          <w:szCs w:val="20"/>
        </w:rPr>
      </w:pPr>
    </w:p>
    <w:p w:rsidR="001D4224" w:rsidRDefault="001D4224" w:rsidP="001D4224">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w:t>
      </w:r>
      <w:proofErr w:type="spellStart"/>
      <w:r>
        <w:rPr>
          <w:rFonts w:ascii="Arial" w:hAnsi="Arial" w:cs="Arial"/>
          <w:sz w:val="20"/>
          <w:szCs w:val="20"/>
        </w:rPr>
        <w:t>SDS</w:t>
      </w:r>
      <w:proofErr w:type="spellEnd"/>
      <w:r>
        <w:rPr>
          <w:rFonts w:ascii="Arial" w:hAnsi="Arial" w:cs="Arial"/>
          <w:sz w:val="20"/>
          <w:szCs w:val="20"/>
        </w:rPr>
        <w:t xml:space="preserve"> provided by the manufacturer.  </w:t>
      </w:r>
    </w:p>
    <w:p w:rsidR="001D4224" w:rsidRDefault="001D4224" w:rsidP="001D4224">
      <w:pPr>
        <w:spacing w:after="0" w:line="240" w:lineRule="auto"/>
        <w:rPr>
          <w:rFonts w:ascii="Arial" w:hAnsi="Arial" w:cs="Arial"/>
          <w:sz w:val="20"/>
          <w:szCs w:val="20"/>
        </w:rPr>
      </w:pPr>
    </w:p>
    <w:p w:rsidR="001D4224" w:rsidRDefault="001D4224" w:rsidP="001D4224">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FB3D78" w:rsidRDefault="00FB3D78" w:rsidP="00FB3D78">
      <w:pPr>
        <w:pStyle w:val="ListParagraph"/>
        <w:spacing w:after="0" w:line="240" w:lineRule="auto"/>
        <w:ind w:left="0"/>
        <w:rPr>
          <w:rFonts w:ascii="Arial" w:hAnsi="Arial" w:cs="Arial"/>
          <w:sz w:val="20"/>
          <w:szCs w:val="20"/>
        </w:rPr>
      </w:pPr>
    </w:p>
    <w:p w:rsidR="0084637C" w:rsidRDefault="0084637C" w:rsidP="0084637C">
      <w:pPr>
        <w:ind w:left="360"/>
        <w:contextualSpacing/>
        <w:rPr>
          <w:rFonts w:ascii="Arial" w:hAnsi="Arial" w:cs="Arial"/>
          <w:b/>
          <w:bCs/>
          <w:sz w:val="24"/>
          <w:szCs w:val="24"/>
        </w:rPr>
      </w:pPr>
      <w:r>
        <w:rPr>
          <w:rFonts w:ascii="Arial" w:hAnsi="Arial" w:cs="Arial"/>
          <w:b/>
          <w:bCs/>
          <w:sz w:val="24"/>
          <w:szCs w:val="24"/>
        </w:rPr>
        <w:t>Principal Investigator SOP Approval</w:t>
      </w:r>
    </w:p>
    <w:p w:rsidR="00FB3D78" w:rsidRPr="002B2B5A" w:rsidRDefault="00FB3D78" w:rsidP="00FB3D78">
      <w:pPr>
        <w:ind w:left="360"/>
        <w:contextualSpacing/>
        <w:rPr>
          <w:rFonts w:ascii="Arial" w:hAnsi="Arial" w:cs="Arial"/>
          <w:sz w:val="20"/>
          <w:szCs w:val="20"/>
        </w:rPr>
      </w:pPr>
      <w:r w:rsidRPr="002B2B5A">
        <w:rPr>
          <w:rFonts w:ascii="Arial" w:hAnsi="Arial" w:cs="Arial"/>
          <w:sz w:val="20"/>
          <w:szCs w:val="20"/>
        </w:rPr>
        <w:t xml:space="preserve">Print name __________________________Signature___________________________    </w:t>
      </w:r>
    </w:p>
    <w:p w:rsidR="00FB3D78" w:rsidRPr="002B2B5A" w:rsidRDefault="00FB3D78" w:rsidP="00FB3D78">
      <w:pPr>
        <w:ind w:left="360"/>
        <w:contextualSpacing/>
        <w:rPr>
          <w:rFonts w:ascii="Arial" w:hAnsi="Arial" w:cs="Arial"/>
          <w:sz w:val="20"/>
          <w:szCs w:val="20"/>
        </w:rPr>
      </w:pPr>
      <w:r w:rsidRPr="002B2B5A">
        <w:rPr>
          <w:rFonts w:ascii="Arial" w:hAnsi="Arial" w:cs="Arial"/>
          <w:sz w:val="20"/>
          <w:szCs w:val="20"/>
        </w:rPr>
        <w:t>Approval Date:</w:t>
      </w:r>
    </w:p>
    <w:p w:rsidR="00DB0AAF" w:rsidRDefault="00DB0AAF" w:rsidP="00FB3D78">
      <w:pPr>
        <w:ind w:left="360"/>
        <w:contextualSpacing/>
        <w:rPr>
          <w:rFonts w:ascii="Arial" w:hAnsi="Arial" w:cs="Arial"/>
          <w:sz w:val="24"/>
          <w:szCs w:val="24"/>
        </w:rPr>
      </w:pPr>
    </w:p>
    <w:p w:rsidR="00FB3D78" w:rsidRDefault="00FB3D78" w:rsidP="00FB3D78">
      <w:pPr>
        <w:rPr>
          <w:rFonts w:ascii="Arial" w:hAnsi="Arial" w:cs="Arial"/>
          <w:sz w:val="20"/>
          <w:szCs w:val="20"/>
        </w:rPr>
      </w:pPr>
      <w:r>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771784586" w:edGrp="everyone" w:colFirst="0" w:colLast="0"/>
            <w:permStart w:id="781611927"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223650803" w:edGrp="everyone" w:colFirst="0" w:colLast="0"/>
            <w:permStart w:id="1349402416" w:edGrp="everyone" w:colFirst="2" w:colLast="2"/>
            <w:permEnd w:id="771784586"/>
            <w:permEnd w:id="78161192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906315134" w:edGrp="everyone" w:colFirst="0" w:colLast="0"/>
            <w:permStart w:id="1122182030" w:edGrp="everyone" w:colFirst="2" w:colLast="2"/>
            <w:permEnd w:id="1223650803"/>
            <w:permEnd w:id="134940241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048148210" w:edGrp="everyone" w:colFirst="0" w:colLast="0"/>
            <w:permStart w:id="323752293" w:edGrp="everyone" w:colFirst="2" w:colLast="2"/>
            <w:permEnd w:id="906315134"/>
            <w:permEnd w:id="112218203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729354605" w:edGrp="everyone" w:colFirst="0" w:colLast="0"/>
            <w:permStart w:id="1486254503" w:edGrp="everyone" w:colFirst="2" w:colLast="2"/>
            <w:permEnd w:id="2048148210"/>
            <w:permEnd w:id="32375229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92897246" w:edGrp="everyone" w:colFirst="0" w:colLast="0"/>
            <w:permStart w:id="1385067986" w:edGrp="everyone" w:colFirst="2" w:colLast="2"/>
            <w:permEnd w:id="729354605"/>
            <w:permEnd w:id="148625450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45836491" w:edGrp="everyone" w:colFirst="0" w:colLast="0"/>
            <w:permStart w:id="49835055" w:edGrp="everyone" w:colFirst="2" w:colLast="2"/>
            <w:permEnd w:id="292897246"/>
            <w:permEnd w:id="138506798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010980069" w:edGrp="everyone" w:colFirst="0" w:colLast="0"/>
            <w:permStart w:id="203829000" w:edGrp="everyone" w:colFirst="2" w:colLast="2"/>
            <w:permEnd w:id="45836491"/>
            <w:permEnd w:id="4983505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000110899" w:edGrp="everyone" w:colFirst="0" w:colLast="0"/>
            <w:permStart w:id="449533023" w:edGrp="everyone" w:colFirst="2" w:colLast="2"/>
            <w:permEnd w:id="2010980069"/>
            <w:permEnd w:id="20382900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404044112" w:edGrp="everyone" w:colFirst="0" w:colLast="0"/>
            <w:permStart w:id="748240213" w:edGrp="everyone" w:colFirst="2" w:colLast="2"/>
            <w:permEnd w:id="2000110899"/>
            <w:permEnd w:id="44953302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112874343" w:edGrp="everyone" w:colFirst="0" w:colLast="0"/>
            <w:permStart w:id="2075422073" w:edGrp="everyone" w:colFirst="2" w:colLast="2"/>
            <w:permEnd w:id="1404044112"/>
            <w:permEnd w:id="74824021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020951054" w:edGrp="everyone" w:colFirst="0" w:colLast="0"/>
            <w:permStart w:id="1136408837" w:edGrp="everyone" w:colFirst="2" w:colLast="2"/>
            <w:permEnd w:id="1112874343"/>
            <w:permEnd w:id="207542207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694896285" w:edGrp="everyone" w:colFirst="0" w:colLast="0"/>
            <w:permStart w:id="679158366" w:edGrp="everyone" w:colFirst="2" w:colLast="2"/>
            <w:permEnd w:id="1020951054"/>
            <w:permEnd w:id="1136408837"/>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439233312" w:edGrp="everyone" w:colFirst="0" w:colLast="0"/>
            <w:permStart w:id="2021070591" w:edGrp="everyone" w:colFirst="2" w:colLast="2"/>
            <w:permEnd w:id="694896285"/>
            <w:permEnd w:id="679158366"/>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438795085" w:edGrp="everyone" w:colFirst="0" w:colLast="0"/>
            <w:permStart w:id="710490910" w:edGrp="everyone" w:colFirst="2" w:colLast="2"/>
            <w:permEnd w:id="439233312"/>
            <w:permEnd w:id="2021070591"/>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1438795085"/>
      <w:permEnd w:id="710490910"/>
    </w:tbl>
    <w:p w:rsidR="00D8294B" w:rsidRPr="00F909E2" w:rsidRDefault="00D8294B" w:rsidP="000F5131">
      <w:pPr>
        <w:rPr>
          <w:rFonts w:ascii="Arial" w:hAnsi="Arial" w:cs="Arial"/>
          <w:b/>
          <w:sz w:val="24"/>
          <w:szCs w:val="24"/>
        </w:rPr>
      </w:pPr>
    </w:p>
    <w:sectPr w:rsidR="00D8294B" w:rsidRPr="00F909E2" w:rsidSect="006124A0">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149" w:rsidRDefault="00212149" w:rsidP="00E83E8B">
      <w:pPr>
        <w:spacing w:after="0" w:line="240" w:lineRule="auto"/>
      </w:pPr>
      <w:r>
        <w:separator/>
      </w:r>
    </w:p>
  </w:endnote>
  <w:endnote w:type="continuationSeparator" w:id="0">
    <w:p w:rsidR="00212149" w:rsidRDefault="0021214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BC30FD">
    <w:pPr>
      <w:pStyle w:val="Footer"/>
      <w:rPr>
        <w:rFonts w:ascii="Arial" w:hAnsi="Arial" w:cs="Arial"/>
        <w:noProof/>
        <w:sz w:val="18"/>
        <w:szCs w:val="18"/>
      </w:rPr>
    </w:pPr>
    <w:r>
      <w:rPr>
        <w:rFonts w:ascii="Arial" w:hAnsi="Arial" w:cs="Arial"/>
        <w:sz w:val="18"/>
        <w:szCs w:val="18"/>
      </w:rPr>
      <w:t>Chloropicrin (Trichloronitromethane)</w:t>
    </w:r>
    <w:r w:rsidR="00E83E8B" w:rsidRPr="00F909E2">
      <w:rPr>
        <w:rFonts w:ascii="Arial" w:hAnsi="Arial" w:cs="Arial"/>
        <w:sz w:val="18"/>
        <w:szCs w:val="18"/>
      </w:rPr>
      <w:tab/>
    </w:r>
    <w:r w:rsidR="001D4224">
      <w:rPr>
        <w:rFonts w:ascii="Arial" w:hAnsi="Arial" w:cs="Arial"/>
        <w:bCs/>
        <w:sz w:val="18"/>
        <w:szCs w:val="18"/>
      </w:rPr>
      <w:t xml:space="preserve">Page </w:t>
    </w:r>
    <w:r w:rsidR="001D4224">
      <w:rPr>
        <w:rFonts w:ascii="Arial" w:hAnsi="Arial" w:cs="Arial"/>
        <w:bCs/>
        <w:sz w:val="18"/>
        <w:szCs w:val="18"/>
      </w:rPr>
      <w:fldChar w:fldCharType="begin"/>
    </w:r>
    <w:r w:rsidR="001D4224">
      <w:rPr>
        <w:rFonts w:ascii="Arial" w:hAnsi="Arial" w:cs="Arial"/>
        <w:bCs/>
        <w:sz w:val="18"/>
        <w:szCs w:val="18"/>
      </w:rPr>
      <w:instrText xml:space="preserve"> PAGE  \* Arabic  \* MERGEFORMAT </w:instrText>
    </w:r>
    <w:r w:rsidR="001D4224">
      <w:rPr>
        <w:rFonts w:ascii="Arial" w:hAnsi="Arial" w:cs="Arial"/>
        <w:bCs/>
        <w:sz w:val="18"/>
        <w:szCs w:val="18"/>
      </w:rPr>
      <w:fldChar w:fldCharType="separate"/>
    </w:r>
    <w:r w:rsidR="001912D4">
      <w:rPr>
        <w:rFonts w:ascii="Arial" w:hAnsi="Arial" w:cs="Arial"/>
        <w:bCs/>
        <w:noProof/>
        <w:sz w:val="18"/>
        <w:szCs w:val="18"/>
      </w:rPr>
      <w:t>5</w:t>
    </w:r>
    <w:r w:rsidR="001D4224">
      <w:rPr>
        <w:rFonts w:ascii="Arial" w:hAnsi="Arial" w:cs="Arial"/>
        <w:bCs/>
        <w:sz w:val="18"/>
        <w:szCs w:val="18"/>
      </w:rPr>
      <w:fldChar w:fldCharType="end"/>
    </w:r>
    <w:r w:rsidR="001D4224">
      <w:rPr>
        <w:rFonts w:ascii="Arial" w:hAnsi="Arial" w:cs="Arial"/>
        <w:sz w:val="18"/>
        <w:szCs w:val="18"/>
      </w:rPr>
      <w:t xml:space="preserve"> of </w:t>
    </w:r>
    <w:r w:rsidR="001D4224">
      <w:rPr>
        <w:rFonts w:ascii="Arial" w:hAnsi="Arial" w:cs="Arial"/>
        <w:bCs/>
        <w:sz w:val="18"/>
        <w:szCs w:val="18"/>
      </w:rPr>
      <w:fldChar w:fldCharType="begin"/>
    </w:r>
    <w:r w:rsidR="001D4224">
      <w:rPr>
        <w:rFonts w:ascii="Arial" w:hAnsi="Arial" w:cs="Arial"/>
        <w:bCs/>
        <w:sz w:val="18"/>
        <w:szCs w:val="18"/>
      </w:rPr>
      <w:instrText xml:space="preserve"> NUMPAGES  \* Arabic  \* MERGEFORMAT </w:instrText>
    </w:r>
    <w:r w:rsidR="001D4224">
      <w:rPr>
        <w:rFonts w:ascii="Arial" w:hAnsi="Arial" w:cs="Arial"/>
        <w:bCs/>
        <w:sz w:val="18"/>
        <w:szCs w:val="18"/>
      </w:rPr>
      <w:fldChar w:fldCharType="separate"/>
    </w:r>
    <w:r w:rsidR="001912D4">
      <w:rPr>
        <w:rFonts w:ascii="Arial" w:hAnsi="Arial" w:cs="Arial"/>
        <w:bCs/>
        <w:noProof/>
        <w:sz w:val="18"/>
        <w:szCs w:val="18"/>
      </w:rPr>
      <w:t>5</w:t>
    </w:r>
    <w:r w:rsidR="001D4224">
      <w:rPr>
        <w:rFonts w:ascii="Arial" w:hAnsi="Arial" w:cs="Arial"/>
        <w:bCs/>
        <w:sz w:val="18"/>
        <w:szCs w:val="18"/>
      </w:rPr>
      <w:fldChar w:fldCharType="end"/>
    </w:r>
    <w:r w:rsidR="00E83E8B" w:rsidRPr="00F909E2">
      <w:rPr>
        <w:rFonts w:ascii="Arial" w:hAnsi="Arial" w:cs="Arial"/>
        <w:noProof/>
        <w:sz w:val="18"/>
        <w:szCs w:val="18"/>
      </w:rPr>
      <w:tab/>
    </w:r>
    <w:r w:rsidR="001D4224">
      <w:rPr>
        <w:rFonts w:ascii="Arial" w:hAnsi="Arial" w:cs="Arial"/>
        <w:noProof/>
        <w:sz w:val="18"/>
        <w:szCs w:val="18"/>
      </w:rPr>
      <w:t>Date: 11/13/2017</w:t>
    </w:r>
  </w:p>
  <w:p w:rsidR="00972CE1" w:rsidRDefault="00972CE1">
    <w:pPr>
      <w:pStyle w:val="Footer"/>
      <w:rPr>
        <w:rFonts w:ascii="Arial" w:hAnsi="Arial" w:cs="Arial"/>
        <w:noProof/>
        <w:sz w:val="18"/>
        <w:szCs w:val="18"/>
      </w:rPr>
    </w:pPr>
  </w:p>
  <w:p w:rsidR="00972CE1" w:rsidRPr="006124A0" w:rsidRDefault="001D4224" w:rsidP="001D4224">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149" w:rsidRDefault="00212149" w:rsidP="00E83E8B">
      <w:pPr>
        <w:spacing w:after="0" w:line="240" w:lineRule="auto"/>
      </w:pPr>
      <w:r>
        <w:separator/>
      </w:r>
    </w:p>
  </w:footnote>
  <w:footnote w:type="continuationSeparator" w:id="0">
    <w:p w:rsidR="00212149" w:rsidRDefault="0021214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1D4224">
    <w:pPr>
      <w:pStyle w:val="Header"/>
    </w:pPr>
    <w:r>
      <w:rPr>
        <w:noProof/>
      </w:rPr>
      <w:drawing>
        <wp:anchor distT="0" distB="0" distL="114300" distR="114300" simplePos="0" relativeHeight="251658240" behindDoc="0" locked="0" layoutInCell="1" allowOverlap="1">
          <wp:simplePos x="0" y="0"/>
          <wp:positionH relativeFrom="column">
            <wp:posOffset>-464820</wp:posOffset>
          </wp:positionH>
          <wp:positionV relativeFrom="paragraph">
            <wp:posOffset>152400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cumentProtection w:edit="comment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1400B"/>
    <w:rsid w:val="00023B5F"/>
    <w:rsid w:val="0006615F"/>
    <w:rsid w:val="00082E70"/>
    <w:rsid w:val="00096FBA"/>
    <w:rsid w:val="000A664E"/>
    <w:rsid w:val="000B0D1F"/>
    <w:rsid w:val="000B42C1"/>
    <w:rsid w:val="000B6958"/>
    <w:rsid w:val="000D5EF1"/>
    <w:rsid w:val="000E14D7"/>
    <w:rsid w:val="000E629E"/>
    <w:rsid w:val="000F5131"/>
    <w:rsid w:val="000F7939"/>
    <w:rsid w:val="00160A9F"/>
    <w:rsid w:val="001912D4"/>
    <w:rsid w:val="001932B2"/>
    <w:rsid w:val="00193981"/>
    <w:rsid w:val="001D0366"/>
    <w:rsid w:val="001D4224"/>
    <w:rsid w:val="001E35DF"/>
    <w:rsid w:val="001F47EB"/>
    <w:rsid w:val="00212149"/>
    <w:rsid w:val="00265CA6"/>
    <w:rsid w:val="00295FC0"/>
    <w:rsid w:val="002963D7"/>
    <w:rsid w:val="002B2B5A"/>
    <w:rsid w:val="002C5817"/>
    <w:rsid w:val="0031007C"/>
    <w:rsid w:val="00366414"/>
    <w:rsid w:val="00366DA6"/>
    <w:rsid w:val="003904D4"/>
    <w:rsid w:val="003950E9"/>
    <w:rsid w:val="003A60A3"/>
    <w:rsid w:val="003A7A44"/>
    <w:rsid w:val="003C17C6"/>
    <w:rsid w:val="003C1A73"/>
    <w:rsid w:val="003C45B7"/>
    <w:rsid w:val="003C5647"/>
    <w:rsid w:val="003F564F"/>
    <w:rsid w:val="003F73FE"/>
    <w:rsid w:val="00426401"/>
    <w:rsid w:val="00427421"/>
    <w:rsid w:val="00430E9E"/>
    <w:rsid w:val="00471562"/>
    <w:rsid w:val="004C40FE"/>
    <w:rsid w:val="004D3649"/>
    <w:rsid w:val="004D398F"/>
    <w:rsid w:val="004F53DF"/>
    <w:rsid w:val="00501563"/>
    <w:rsid w:val="005174A5"/>
    <w:rsid w:val="0052121D"/>
    <w:rsid w:val="00530E90"/>
    <w:rsid w:val="005339B3"/>
    <w:rsid w:val="00556090"/>
    <w:rsid w:val="005D0C72"/>
    <w:rsid w:val="005F1170"/>
    <w:rsid w:val="005F399E"/>
    <w:rsid w:val="006124A0"/>
    <w:rsid w:val="0062634A"/>
    <w:rsid w:val="0063151F"/>
    <w:rsid w:val="00637757"/>
    <w:rsid w:val="006432B9"/>
    <w:rsid w:val="00657ED6"/>
    <w:rsid w:val="00663B1B"/>
    <w:rsid w:val="00672441"/>
    <w:rsid w:val="00693D76"/>
    <w:rsid w:val="006A3058"/>
    <w:rsid w:val="006C6EA7"/>
    <w:rsid w:val="006F7BB8"/>
    <w:rsid w:val="00714F8F"/>
    <w:rsid w:val="0072281F"/>
    <w:rsid w:val="007268C5"/>
    <w:rsid w:val="00787432"/>
    <w:rsid w:val="007A0D5F"/>
    <w:rsid w:val="007C700F"/>
    <w:rsid w:val="007D58BC"/>
    <w:rsid w:val="007E41D8"/>
    <w:rsid w:val="00803871"/>
    <w:rsid w:val="00837AFC"/>
    <w:rsid w:val="0084116F"/>
    <w:rsid w:val="0084637C"/>
    <w:rsid w:val="00850978"/>
    <w:rsid w:val="00866AE7"/>
    <w:rsid w:val="0088097E"/>
    <w:rsid w:val="00891D4B"/>
    <w:rsid w:val="008A2498"/>
    <w:rsid w:val="008E05DB"/>
    <w:rsid w:val="008F2959"/>
    <w:rsid w:val="008F73D6"/>
    <w:rsid w:val="00912A29"/>
    <w:rsid w:val="00917F75"/>
    <w:rsid w:val="00941F02"/>
    <w:rsid w:val="009452B5"/>
    <w:rsid w:val="009454A3"/>
    <w:rsid w:val="00952B71"/>
    <w:rsid w:val="00972CE1"/>
    <w:rsid w:val="00987262"/>
    <w:rsid w:val="009C3FFA"/>
    <w:rsid w:val="009D370A"/>
    <w:rsid w:val="009F5503"/>
    <w:rsid w:val="00A0584D"/>
    <w:rsid w:val="00A10316"/>
    <w:rsid w:val="00A119D1"/>
    <w:rsid w:val="00A225CD"/>
    <w:rsid w:val="00A52E06"/>
    <w:rsid w:val="00A70294"/>
    <w:rsid w:val="00A8499C"/>
    <w:rsid w:val="00A874A1"/>
    <w:rsid w:val="00A95691"/>
    <w:rsid w:val="00A95CA7"/>
    <w:rsid w:val="00B02DEC"/>
    <w:rsid w:val="00B03843"/>
    <w:rsid w:val="00B37048"/>
    <w:rsid w:val="00B37A87"/>
    <w:rsid w:val="00B4188D"/>
    <w:rsid w:val="00B50CCA"/>
    <w:rsid w:val="00B6326D"/>
    <w:rsid w:val="00BC0A50"/>
    <w:rsid w:val="00BC30FD"/>
    <w:rsid w:val="00BD1EB0"/>
    <w:rsid w:val="00BD2511"/>
    <w:rsid w:val="00BE1BF1"/>
    <w:rsid w:val="00C004E6"/>
    <w:rsid w:val="00C04750"/>
    <w:rsid w:val="00C060FA"/>
    <w:rsid w:val="00C10038"/>
    <w:rsid w:val="00C30993"/>
    <w:rsid w:val="00C36C18"/>
    <w:rsid w:val="00C406D4"/>
    <w:rsid w:val="00C45EB4"/>
    <w:rsid w:val="00C7021E"/>
    <w:rsid w:val="00C95874"/>
    <w:rsid w:val="00CD543B"/>
    <w:rsid w:val="00CE491A"/>
    <w:rsid w:val="00CF1655"/>
    <w:rsid w:val="00D00746"/>
    <w:rsid w:val="00D050C9"/>
    <w:rsid w:val="00D13A99"/>
    <w:rsid w:val="00D33019"/>
    <w:rsid w:val="00D7413D"/>
    <w:rsid w:val="00D8294B"/>
    <w:rsid w:val="00D9042D"/>
    <w:rsid w:val="00DB0AAF"/>
    <w:rsid w:val="00DB5B44"/>
    <w:rsid w:val="00DB70FD"/>
    <w:rsid w:val="00DC39EF"/>
    <w:rsid w:val="00DD1B33"/>
    <w:rsid w:val="00DE7FC4"/>
    <w:rsid w:val="00DF33B5"/>
    <w:rsid w:val="00E55C78"/>
    <w:rsid w:val="00E706C6"/>
    <w:rsid w:val="00E83E8B"/>
    <w:rsid w:val="00E842B3"/>
    <w:rsid w:val="00E84805"/>
    <w:rsid w:val="00EB3D8D"/>
    <w:rsid w:val="00EF0032"/>
    <w:rsid w:val="00F040D3"/>
    <w:rsid w:val="00F212B5"/>
    <w:rsid w:val="00F31533"/>
    <w:rsid w:val="00F811F4"/>
    <w:rsid w:val="00F909E2"/>
    <w:rsid w:val="00F96647"/>
    <w:rsid w:val="00F97E91"/>
    <w:rsid w:val="00FA7360"/>
    <w:rsid w:val="00FB3D78"/>
    <w:rsid w:val="00FB4DD8"/>
    <w:rsid w:val="00FB51D7"/>
    <w:rsid w:val="00FB6977"/>
    <w:rsid w:val="00FE2916"/>
    <w:rsid w:val="00FF0A36"/>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ABE1B8"/>
  <w15:docId w15:val="{F08024F8-6ABA-41FF-979B-129D85F0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3249">
      <w:bodyDiv w:val="1"/>
      <w:marLeft w:val="0"/>
      <w:marRight w:val="0"/>
      <w:marTop w:val="0"/>
      <w:marBottom w:val="0"/>
      <w:divBdr>
        <w:top w:val="none" w:sz="0" w:space="0" w:color="auto"/>
        <w:left w:val="none" w:sz="0" w:space="0" w:color="auto"/>
        <w:bottom w:val="none" w:sz="0" w:space="0" w:color="auto"/>
        <w:right w:val="none" w:sz="0" w:space="0" w:color="auto"/>
      </w:divBdr>
    </w:div>
    <w:div w:id="371737377">
      <w:bodyDiv w:val="1"/>
      <w:marLeft w:val="0"/>
      <w:marRight w:val="0"/>
      <w:marTop w:val="0"/>
      <w:marBottom w:val="0"/>
      <w:divBdr>
        <w:top w:val="none" w:sz="0" w:space="0" w:color="auto"/>
        <w:left w:val="none" w:sz="0" w:space="0" w:color="auto"/>
        <w:bottom w:val="none" w:sz="0" w:space="0" w:color="auto"/>
        <w:right w:val="none" w:sz="0" w:space="0" w:color="auto"/>
      </w:divBdr>
    </w:div>
    <w:div w:id="479034996">
      <w:bodyDiv w:val="1"/>
      <w:marLeft w:val="0"/>
      <w:marRight w:val="0"/>
      <w:marTop w:val="0"/>
      <w:marBottom w:val="0"/>
      <w:divBdr>
        <w:top w:val="none" w:sz="0" w:space="0" w:color="auto"/>
        <w:left w:val="none" w:sz="0" w:space="0" w:color="auto"/>
        <w:bottom w:val="none" w:sz="0" w:space="0" w:color="auto"/>
        <w:right w:val="none" w:sz="0" w:space="0" w:color="auto"/>
      </w:divBdr>
    </w:div>
    <w:div w:id="538207302">
      <w:bodyDiv w:val="1"/>
      <w:marLeft w:val="0"/>
      <w:marRight w:val="0"/>
      <w:marTop w:val="0"/>
      <w:marBottom w:val="0"/>
      <w:divBdr>
        <w:top w:val="none" w:sz="0" w:space="0" w:color="auto"/>
        <w:left w:val="none" w:sz="0" w:space="0" w:color="auto"/>
        <w:bottom w:val="none" w:sz="0" w:space="0" w:color="auto"/>
        <w:right w:val="none" w:sz="0" w:space="0" w:color="auto"/>
      </w:divBdr>
    </w:div>
    <w:div w:id="651252460">
      <w:bodyDiv w:val="1"/>
      <w:marLeft w:val="0"/>
      <w:marRight w:val="0"/>
      <w:marTop w:val="0"/>
      <w:marBottom w:val="0"/>
      <w:divBdr>
        <w:top w:val="none" w:sz="0" w:space="0" w:color="auto"/>
        <w:left w:val="none" w:sz="0" w:space="0" w:color="auto"/>
        <w:bottom w:val="none" w:sz="0" w:space="0" w:color="auto"/>
        <w:right w:val="none" w:sz="0" w:space="0" w:color="auto"/>
      </w:divBdr>
    </w:div>
    <w:div w:id="694430709">
      <w:bodyDiv w:val="1"/>
      <w:marLeft w:val="0"/>
      <w:marRight w:val="0"/>
      <w:marTop w:val="0"/>
      <w:marBottom w:val="0"/>
      <w:divBdr>
        <w:top w:val="none" w:sz="0" w:space="0" w:color="auto"/>
        <w:left w:val="none" w:sz="0" w:space="0" w:color="auto"/>
        <w:bottom w:val="none" w:sz="0" w:space="0" w:color="auto"/>
        <w:right w:val="none" w:sz="0" w:space="0" w:color="auto"/>
      </w:divBdr>
    </w:div>
    <w:div w:id="1069302440">
      <w:bodyDiv w:val="1"/>
      <w:marLeft w:val="0"/>
      <w:marRight w:val="0"/>
      <w:marTop w:val="0"/>
      <w:marBottom w:val="0"/>
      <w:divBdr>
        <w:top w:val="none" w:sz="0" w:space="0" w:color="auto"/>
        <w:left w:val="none" w:sz="0" w:space="0" w:color="auto"/>
        <w:bottom w:val="none" w:sz="0" w:space="0" w:color="auto"/>
        <w:right w:val="none" w:sz="0" w:space="0" w:color="auto"/>
      </w:divBdr>
    </w:div>
    <w:div w:id="1418475670">
      <w:bodyDiv w:val="1"/>
      <w:marLeft w:val="0"/>
      <w:marRight w:val="0"/>
      <w:marTop w:val="0"/>
      <w:marBottom w:val="0"/>
      <w:divBdr>
        <w:top w:val="none" w:sz="0" w:space="0" w:color="auto"/>
        <w:left w:val="none" w:sz="0" w:space="0" w:color="auto"/>
        <w:bottom w:val="none" w:sz="0" w:space="0" w:color="auto"/>
        <w:right w:val="none" w:sz="0" w:space="0" w:color="auto"/>
      </w:divBdr>
    </w:div>
    <w:div w:id="179937463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7738026">
      <w:bodyDiv w:val="1"/>
      <w:marLeft w:val="0"/>
      <w:marRight w:val="0"/>
      <w:marTop w:val="0"/>
      <w:marBottom w:val="0"/>
      <w:divBdr>
        <w:top w:val="none" w:sz="0" w:space="0" w:color="auto"/>
        <w:left w:val="none" w:sz="0" w:space="0" w:color="auto"/>
        <w:bottom w:val="none" w:sz="0" w:space="0" w:color="auto"/>
        <w:right w:val="none" w:sz="0" w:space="0" w:color="auto"/>
      </w:divBdr>
    </w:div>
    <w:div w:id="2063626578">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B5856-2545-4DF8-8FDD-997AC652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3</cp:revision>
  <cp:lastPrinted>2012-08-10T19:48:00Z</cp:lastPrinted>
  <dcterms:created xsi:type="dcterms:W3CDTF">2017-11-13T20:38:00Z</dcterms:created>
  <dcterms:modified xsi:type="dcterms:W3CDTF">2017-11-20T19:04:00Z</dcterms:modified>
</cp:coreProperties>
</file>