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8C26B5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5316EC" w:rsidRPr="005316EC">
                <w:rPr>
                  <w:rFonts w:ascii="Arial" w:hAnsi="Arial" w:cs="Arial"/>
                  <w:sz w:val="36"/>
                  <w:szCs w:val="36"/>
                </w:rPr>
                <w:t>Bis(triphenylphosphine)nickel(II) chloride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8C26B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13"/>
                                </w:sdtPr>
                                <w:sdtEndPr/>
                                <w:sdtContent>
                                  <w:r w:rsidR="00FA11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Bis(triphenylphosphine)nickel(II) chloride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67543D">
            <w:rPr>
              <w:rFonts w:ascii="Arial" w:hAnsi="Arial" w:cs="Arial"/>
              <w:sz w:val="20"/>
              <w:szCs w:val="20"/>
            </w:rPr>
            <w:t xml:space="preserve">is </w:t>
          </w:r>
          <w:r w:rsidR="00E81680">
            <w:rPr>
              <w:rFonts w:ascii="Arial" w:hAnsi="Arial" w:cs="Arial"/>
              <w:sz w:val="20"/>
              <w:szCs w:val="20"/>
            </w:rPr>
            <w:t>classified by IARC as Group 1, carcinogenic to humans</w:t>
          </w:r>
          <w:r w:rsidR="00CF101E">
            <w:rPr>
              <w:rFonts w:ascii="Arial" w:hAnsi="Arial" w:cs="Arial"/>
              <w:sz w:val="20"/>
              <w:szCs w:val="20"/>
            </w:rPr>
            <w:t xml:space="preserve">. </w:t>
          </w:r>
          <w:r w:rsidR="00023994">
            <w:rPr>
              <w:rFonts w:ascii="Arial" w:hAnsi="Arial" w:cs="Arial"/>
              <w:sz w:val="20"/>
              <w:szCs w:val="20"/>
            </w:rPr>
            <w:t xml:space="preserve">It </w:t>
          </w:r>
          <w:r w:rsidR="00F94D14">
            <w:rPr>
              <w:rFonts w:ascii="Arial" w:hAnsi="Arial" w:cs="Arial"/>
              <w:sz w:val="20"/>
              <w:szCs w:val="20"/>
            </w:rPr>
            <w:t>may be</w:t>
          </w:r>
          <w:r w:rsidR="00CF101E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F94D14">
            <w:rPr>
              <w:rFonts w:ascii="Arial" w:hAnsi="Arial" w:cs="Arial"/>
              <w:sz w:val="20"/>
              <w:szCs w:val="20"/>
            </w:rPr>
            <w:t>, inhaled,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skin. It</w:t>
          </w:r>
          <w:r w:rsidR="00E023AA">
            <w:rPr>
              <w:rFonts w:ascii="Arial" w:hAnsi="Arial" w:cs="Arial"/>
              <w:sz w:val="20"/>
              <w:szCs w:val="20"/>
            </w:rPr>
            <w:t xml:space="preserve"> cause</w:t>
          </w:r>
          <w:r w:rsidR="00E81680">
            <w:rPr>
              <w:rFonts w:ascii="Arial" w:hAnsi="Arial" w:cs="Arial"/>
              <w:sz w:val="20"/>
              <w:szCs w:val="20"/>
            </w:rPr>
            <w:t>s</w:t>
          </w:r>
          <w:r w:rsidR="00E023AA">
            <w:rPr>
              <w:rFonts w:ascii="Arial" w:hAnsi="Arial" w:cs="Arial"/>
              <w:sz w:val="20"/>
              <w:szCs w:val="20"/>
            </w:rPr>
            <w:t xml:space="preserve"> irritation to the gastrointestinal tract, respiratory tract, skin, and eyes.</w:t>
          </w:r>
          <w:r w:rsidR="00315A7F">
            <w:rPr>
              <w:rFonts w:ascii="Arial" w:hAnsi="Arial" w:cs="Arial"/>
              <w:sz w:val="20"/>
              <w:szCs w:val="20"/>
            </w:rPr>
            <w:t xml:space="preserve"> </w:t>
          </w:r>
          <w:r w:rsidR="00E81680">
            <w:rPr>
              <w:rFonts w:ascii="Arial" w:hAnsi="Arial" w:cs="Arial"/>
              <w:sz w:val="20"/>
              <w:szCs w:val="20"/>
            </w:rPr>
            <w:t xml:space="preserve">It causes burns by all exposure routes. </w:t>
          </w:r>
          <w:r w:rsidR="00FA11FC">
            <w:rPr>
              <w:rFonts w:ascii="Arial" w:hAnsi="Arial" w:cs="Arial"/>
              <w:sz w:val="18"/>
              <w:szCs w:val="18"/>
            </w:rPr>
            <w:t>Bis(triphenylphosphine)nickel(II) chloride</w:t>
          </w:r>
          <w:r w:rsidR="00C210BE">
            <w:rPr>
              <w:rFonts w:ascii="Arial" w:hAnsi="Arial" w:cs="Arial"/>
              <w:sz w:val="18"/>
              <w:szCs w:val="18"/>
            </w:rPr>
            <w:t xml:space="preserve"> </w:t>
          </w:r>
          <w:r w:rsidR="00E023AA">
            <w:rPr>
              <w:rFonts w:ascii="Arial" w:hAnsi="Arial" w:cs="Arial"/>
              <w:sz w:val="20"/>
              <w:szCs w:val="20"/>
            </w:rPr>
            <w:t xml:space="preserve">is typically used as a </w:t>
          </w:r>
          <w:r w:rsidR="00E81680">
            <w:rPr>
              <w:rFonts w:ascii="Arial" w:hAnsi="Arial" w:cs="Arial"/>
              <w:sz w:val="20"/>
              <w:szCs w:val="20"/>
            </w:rPr>
            <w:t xml:space="preserve">catalyst in the reaction of Grignard reagents and </w:t>
          </w:r>
          <w:proofErr w:type="spellStart"/>
          <w:r w:rsidR="00E81680">
            <w:rPr>
              <w:rFonts w:ascii="Arial" w:hAnsi="Arial" w:cs="Arial"/>
              <w:sz w:val="20"/>
              <w:szCs w:val="20"/>
            </w:rPr>
            <w:t>allicyclic</w:t>
          </w:r>
          <w:proofErr w:type="spellEnd"/>
          <w:r w:rsidR="00E81680">
            <w:rPr>
              <w:rFonts w:ascii="Arial" w:hAnsi="Arial" w:cs="Arial"/>
              <w:sz w:val="20"/>
              <w:szCs w:val="20"/>
            </w:rPr>
            <w:t xml:space="preserve"> alcohols</w:t>
          </w:r>
        </w:sdtContent>
      </w:sdt>
      <w:r w:rsidR="00F65264">
        <w:rPr>
          <w:rFonts w:ascii="Arial" w:hAnsi="Arial" w:cs="Arial"/>
          <w:sz w:val="20"/>
          <w:szCs w:val="20"/>
        </w:rPr>
        <w:t>.</w:t>
      </w:r>
      <w:r w:rsidR="00465345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3109D1" w:rsidRPr="003109D1">
            <w:rPr>
              <w:rFonts w:ascii="Arial" w:hAnsi="Arial" w:cs="Arial"/>
              <w:bCs/>
              <w:sz w:val="20"/>
              <w:szCs w:val="20"/>
            </w:rPr>
            <w:t>14264-16-5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3109D1">
            <w:rPr>
              <w:rFonts w:ascii="Arial" w:hAnsi="Arial" w:cs="Arial"/>
              <w:b/>
              <w:sz w:val="20"/>
              <w:szCs w:val="20"/>
              <w:u w:val="single"/>
            </w:rPr>
            <w:t>C</w:t>
          </w:r>
          <w:r w:rsidR="00C210BE">
            <w:rPr>
              <w:rFonts w:ascii="Arial" w:hAnsi="Arial" w:cs="Arial"/>
              <w:b/>
              <w:sz w:val="20"/>
              <w:szCs w:val="20"/>
              <w:u w:val="single"/>
            </w:rPr>
            <w:t>arcinogen, respiratory sensitizer</w:t>
          </w:r>
          <w:r w:rsidR="003109D1">
            <w:rPr>
              <w:rFonts w:ascii="Arial" w:hAnsi="Arial" w:cs="Arial"/>
              <w:b/>
              <w:sz w:val="20"/>
              <w:szCs w:val="20"/>
              <w:u w:val="single"/>
            </w:rPr>
            <w:t>, corrosive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3630A1" w:rsidRPr="003630A1">
            <w:rPr>
              <w:rFonts w:ascii="Arial" w:hAnsi="Arial" w:cs="Arial"/>
              <w:sz w:val="20"/>
              <w:szCs w:val="20"/>
            </w:rPr>
            <w:t>C</w:t>
          </w:r>
          <w:r w:rsidR="003630A1" w:rsidRPr="003630A1">
            <w:rPr>
              <w:rFonts w:ascii="Arial" w:hAnsi="Arial" w:cs="Arial"/>
              <w:sz w:val="20"/>
              <w:szCs w:val="20"/>
              <w:vertAlign w:val="subscript"/>
            </w:rPr>
            <w:t>36</w:t>
          </w:r>
          <w:r w:rsidR="003630A1" w:rsidRPr="003630A1">
            <w:rPr>
              <w:rFonts w:ascii="Arial" w:hAnsi="Arial" w:cs="Arial"/>
              <w:sz w:val="20"/>
              <w:szCs w:val="20"/>
            </w:rPr>
            <w:t>H</w:t>
          </w:r>
          <w:r w:rsidR="003630A1" w:rsidRPr="003630A1">
            <w:rPr>
              <w:rFonts w:ascii="Arial" w:hAnsi="Arial" w:cs="Arial"/>
              <w:sz w:val="20"/>
              <w:szCs w:val="20"/>
              <w:vertAlign w:val="subscript"/>
            </w:rPr>
            <w:t>30</w:t>
          </w:r>
          <w:r w:rsidR="003630A1" w:rsidRPr="003630A1">
            <w:rPr>
              <w:rFonts w:ascii="Arial" w:hAnsi="Arial" w:cs="Arial"/>
              <w:sz w:val="20"/>
              <w:szCs w:val="20"/>
            </w:rPr>
            <w:t>Cl</w:t>
          </w:r>
          <w:r w:rsidR="003630A1" w:rsidRPr="003630A1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3630A1" w:rsidRPr="003630A1">
            <w:rPr>
              <w:rFonts w:ascii="Arial" w:hAnsi="Arial" w:cs="Arial"/>
              <w:sz w:val="20"/>
              <w:szCs w:val="20"/>
            </w:rPr>
            <w:t>NiP</w:t>
          </w:r>
          <w:r w:rsidR="003630A1" w:rsidRPr="003630A1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42671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3630A1">
            <w:rPr>
              <w:rFonts w:ascii="Arial" w:hAnsi="Arial" w:cs="Arial"/>
              <w:sz w:val="20"/>
              <w:szCs w:val="20"/>
            </w:rPr>
            <w:t>Dark green, dark grey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D09A9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8C26B5" w:rsidP="00E705D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879593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4879594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4879594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4879594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4"/>
                                    </w:sdtPr>
                                    <w:sdtEndPr/>
                                    <w:sdtContent>
                                      <w:r w:rsidR="00FA11FC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Bis(triphenylphosphine)nickel(II) chloride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442671">
                <w:rPr>
                  <w:rFonts w:ascii="Arial" w:hAnsi="Arial" w:cs="Arial"/>
                  <w:sz w:val="20"/>
                  <w:szCs w:val="20"/>
                </w:rPr>
                <w:t>is classified by IARC as Group 1, carcinogenic to humans. It may be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harmful if </w:t>
              </w:r>
              <w:r w:rsidR="00E705D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442671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442671">
                <w:rPr>
                  <w:rFonts w:ascii="Arial" w:hAnsi="Arial" w:cs="Arial"/>
                  <w:sz w:val="20"/>
                  <w:szCs w:val="20"/>
                </w:rPr>
                <w:t xml:space="preserve">. It may cause irritation to the gastrointestinal tract, respiratory tract, skin, and eyes. </w:t>
              </w:r>
              <w:r w:rsidR="003109D1">
                <w:rPr>
                  <w:rFonts w:ascii="Arial" w:hAnsi="Arial" w:cs="Arial"/>
                  <w:sz w:val="20"/>
                  <w:szCs w:val="20"/>
                </w:rPr>
                <w:t>Causes burns by all exposure routes</w:t>
              </w:r>
              <w:r w:rsidR="003630A1">
                <w:rPr>
                  <w:rFonts w:ascii="Arial" w:hAnsi="Arial" w:cs="Arial"/>
                  <w:sz w:val="20"/>
                  <w:szCs w:val="20"/>
                </w:rPr>
                <w:t xml:space="preserve"> with</w:t>
              </w:r>
              <w:r w:rsidR="00EB5E3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630A1">
                <w:rPr>
                  <w:rFonts w:ascii="Arial" w:hAnsi="Arial" w:cs="Arial"/>
                  <w:sz w:val="20"/>
                  <w:szCs w:val="20"/>
                </w:rPr>
                <w:t xml:space="preserve">risk of serious eye damage. </w:t>
              </w:r>
              <w:r w:rsidR="003109D1">
                <w:rPr>
                  <w:rFonts w:ascii="Arial" w:hAnsi="Arial" w:cs="Arial"/>
                  <w:sz w:val="20"/>
                  <w:szCs w:val="20"/>
                </w:rPr>
                <w:t>Prolonged exposure to nickel may cause dermatitis, sensitization, allergy, asthma, and pneumonitis</w:t>
              </w:r>
              <w:r w:rsidR="00EB5E3F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18374845"/>
                </w:sdtPr>
                <w:sdtEndPr/>
                <w:sdtContent>
                  <w:r w:rsidR="003109D1">
                    <w:rPr>
                      <w:rFonts w:ascii="Arial" w:hAnsi="Arial" w:cs="Arial"/>
                      <w:sz w:val="18"/>
                      <w:szCs w:val="18"/>
                    </w:rPr>
                    <w:t>Bis(triphenylphosphine)nickel(II) chloride</w:t>
                  </w:r>
                </w:sdtContent>
              </w:sdt>
              <w:r w:rsidR="003109D1">
                <w:rPr>
                  <w:rFonts w:ascii="Arial" w:hAnsi="Arial" w:cs="Arial"/>
                  <w:sz w:val="20"/>
                  <w:szCs w:val="20"/>
                </w:rPr>
                <w:t xml:space="preserve"> has a permissible exposure limit (PEL) of 1 mg/m</w:t>
              </w:r>
              <w:r w:rsidR="003109D1" w:rsidRPr="003109D1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3109D1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44267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E705D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 a full-face</w:t>
                              </w:r>
                              <w:r w:rsidR="0044267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particle respirator with type N100</w:t>
                              </w:r>
                              <w:r w:rsidR="00986ED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cartridges.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</w:t>
      </w:r>
      <w:r w:rsidR="008C26B5">
        <w:rPr>
          <w:rFonts w:ascii="Arial" w:hAnsi="Arial" w:cs="Arial"/>
          <w:sz w:val="20"/>
          <w:szCs w:val="20"/>
        </w:rPr>
        <w:t>d)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8C26B5">
        <w:rPr>
          <w:rFonts w:ascii="Arial" w:hAnsi="Arial" w:cs="Arial"/>
          <w:sz w:val="20"/>
          <w:szCs w:val="20"/>
        </w:rPr>
        <w:t>lity that PEL will be exceeded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8C26B5">
        <w:rPr>
          <w:rFonts w:ascii="Arial" w:hAnsi="Arial" w:cs="Arial"/>
          <w:sz w:val="20"/>
          <w:szCs w:val="20"/>
        </w:rPr>
        <w:t>require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</w:t>
      </w:r>
      <w:r w:rsidR="008C26B5">
        <w:rPr>
          <w:rFonts w:ascii="Arial" w:hAnsi="Arial" w:cs="Arial"/>
          <w:sz w:val="20"/>
          <w:szCs w:val="20"/>
        </w:rPr>
        <w:t>quires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562BAE" w:rsidRDefault="00562BAE" w:rsidP="008C26B5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265CA6" w:rsidRDefault="003F564F" w:rsidP="008C26B5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8C26B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49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0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2"/>
                                                    </w:sdtPr>
                                                    <w:sdtEndPr/>
                                                    <w:sdtContent>
                                                      <w:proofErr w:type="spellStart"/>
                                                      <w:r w:rsidR="00FA11FC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bis</w:t>
                                                      </w:r>
                                                      <w:proofErr w:type="spellEnd"/>
                                                      <w:r w:rsidR="00FA11FC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(triphenylphosphine)nickel(II) chloride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8C26B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C26B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C26B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C26B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8C26B5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8C26B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E705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8C26B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3630A1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8C26B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>
                <w:rPr>
                  <w:sz w:val="20"/>
                  <w:szCs w:val="20"/>
                </w:rPr>
              </w:sdtEndPr>
              <w:sdtContent>
                <w:p w:rsidR="00C406D4" w:rsidRPr="008C26B5" w:rsidRDefault="008C26B5" w:rsidP="00C406D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3630A1" w:rsidRPr="008C26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fume hood. Adequate exhaust and capture filtration.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8C26B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8C26B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8C26B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3630A1">
                        <w:rPr>
                          <w:rFonts w:ascii="Arial" w:hAnsi="Arial" w:cs="Arial"/>
                          <w:sz w:val="20"/>
                          <w:szCs w:val="20"/>
                        </w:rPr>
                        <w:t>Seek medical aid immediately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ED44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8C26B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8C26B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442671">
        <w:rPr>
          <w:rFonts w:ascii="Arial" w:hAnsi="Arial" w:cs="Arial"/>
          <w:sz w:val="20"/>
          <w:szCs w:val="20"/>
        </w:rPr>
        <w:t>Avoid dust formation</w:t>
      </w:r>
      <w:r w:rsidR="00546E5E">
        <w:rPr>
          <w:rFonts w:ascii="Arial" w:hAnsi="Arial" w:cs="Arial"/>
          <w:sz w:val="20"/>
          <w:szCs w:val="20"/>
        </w:rPr>
        <w:t>.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284696">
        <w:rPr>
          <w:rFonts w:ascii="Arial" w:hAnsi="Arial" w:cs="Arial"/>
          <w:sz w:val="20"/>
          <w:szCs w:val="20"/>
        </w:rPr>
        <w:t xml:space="preserve"> </w:t>
      </w:r>
      <w:r w:rsidR="003630A1">
        <w:rPr>
          <w:rFonts w:ascii="Arial" w:hAnsi="Arial" w:cs="Arial"/>
          <w:sz w:val="20"/>
          <w:szCs w:val="20"/>
        </w:rPr>
        <w:t>Ensure normal measures for preventative fire protection</w:t>
      </w:r>
      <w:r w:rsidR="008B33F7">
        <w:rPr>
          <w:rFonts w:ascii="Arial" w:hAnsi="Arial" w:cs="Arial"/>
          <w:sz w:val="20"/>
          <w:szCs w:val="20"/>
        </w:rPr>
        <w:t>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442671">
        <w:rPr>
          <w:rFonts w:ascii="Arial" w:hAnsi="Arial" w:cs="Arial"/>
          <w:sz w:val="20"/>
          <w:szCs w:val="20"/>
        </w:rPr>
        <w:t xml:space="preserve"> </w:t>
      </w:r>
      <w:r w:rsidR="003109D1">
        <w:rPr>
          <w:rFonts w:ascii="Arial" w:hAnsi="Arial" w:cs="Arial"/>
          <w:sz w:val="20"/>
          <w:szCs w:val="20"/>
        </w:rPr>
        <w:t>S</w:t>
      </w:r>
      <w:r w:rsidR="008B33F7">
        <w:rPr>
          <w:rFonts w:ascii="Arial" w:hAnsi="Arial" w:cs="Arial"/>
          <w:sz w:val="20"/>
          <w:szCs w:val="20"/>
        </w:rPr>
        <w:t xml:space="preserve">tore under </w:t>
      </w:r>
      <w:r w:rsidR="003109D1">
        <w:rPr>
          <w:rFonts w:ascii="Arial" w:hAnsi="Arial" w:cs="Arial"/>
          <w:sz w:val="20"/>
          <w:szCs w:val="20"/>
        </w:rPr>
        <w:t>nitrogen</w:t>
      </w:r>
      <w:r w:rsidR="008B33F7">
        <w:rPr>
          <w:rFonts w:ascii="Arial" w:hAnsi="Arial" w:cs="Arial"/>
          <w:sz w:val="20"/>
          <w:szCs w:val="20"/>
        </w:rPr>
        <w:t>.</w:t>
      </w:r>
      <w:r w:rsidR="003109D1">
        <w:rPr>
          <w:rFonts w:ascii="Arial" w:hAnsi="Arial" w:cs="Arial"/>
          <w:sz w:val="20"/>
          <w:szCs w:val="20"/>
        </w:rPr>
        <w:t xml:space="preserve"> Store in corrosives area.</w:t>
      </w:r>
      <w:r w:rsidR="008B33F7">
        <w:rPr>
          <w:rFonts w:ascii="Arial" w:hAnsi="Arial" w:cs="Arial"/>
          <w:sz w:val="20"/>
          <w:szCs w:val="20"/>
        </w:rPr>
        <w:t xml:space="preserve"> </w:t>
      </w:r>
      <w:r w:rsidR="003109D1">
        <w:rPr>
          <w:rFonts w:ascii="Arial" w:hAnsi="Arial" w:cs="Arial"/>
          <w:sz w:val="20"/>
          <w:szCs w:val="20"/>
        </w:rPr>
        <w:t xml:space="preserve">Heat and </w:t>
      </w:r>
      <w:r w:rsidR="00442671">
        <w:rPr>
          <w:rFonts w:ascii="Arial" w:hAnsi="Arial" w:cs="Arial"/>
          <w:sz w:val="20"/>
          <w:szCs w:val="20"/>
        </w:rPr>
        <w:t>moisture-sensitive.</w:t>
      </w:r>
      <w:r w:rsidR="00CF101E">
        <w:rPr>
          <w:rFonts w:ascii="Arial" w:hAnsi="Arial" w:cs="Arial"/>
          <w:sz w:val="20"/>
          <w:szCs w:val="20"/>
        </w:rPr>
        <w:t xml:space="preserve"> </w:t>
      </w:r>
      <w:r w:rsidR="002A7885">
        <w:rPr>
          <w:rFonts w:ascii="Arial" w:hAnsi="Arial" w:cs="Arial"/>
          <w:sz w:val="20"/>
          <w:szCs w:val="20"/>
        </w:rPr>
        <w:t xml:space="preserve">Avoid </w:t>
      </w:r>
      <w:r w:rsidR="00442671">
        <w:rPr>
          <w:rFonts w:ascii="Arial" w:hAnsi="Arial" w:cs="Arial"/>
          <w:sz w:val="20"/>
          <w:szCs w:val="20"/>
        </w:rPr>
        <w:t>strong oxidizing agents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562BAE" w:rsidRDefault="00562BAE" w:rsidP="00562B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562BAE" w:rsidRDefault="00562BAE" w:rsidP="00562BA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562BAE" w:rsidRDefault="00562BAE" w:rsidP="00562BA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562BAE" w:rsidRDefault="00562BAE" w:rsidP="00562B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62BAE" w:rsidRDefault="00562BAE" w:rsidP="00562B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562BAE" w:rsidRDefault="00562BAE" w:rsidP="00562B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62BAE" w:rsidRDefault="00562BAE" w:rsidP="00562BA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2BAE" w:rsidRDefault="00562BAE" w:rsidP="00562BA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562BAE" w:rsidRDefault="00562BAE" w:rsidP="008C26B5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8C26B5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8C26B5">
        <w:rPr>
          <w:rFonts w:ascii="Arial" w:hAnsi="Arial" w:cs="Arial"/>
          <w:sz w:val="20"/>
          <w:szCs w:val="20"/>
        </w:rPr>
        <w:t>al and Laboratory Safety Manual.</w:t>
      </w:r>
    </w:p>
    <w:p w:rsidR="00562BAE" w:rsidRDefault="00562BAE" w:rsidP="00562BA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562BAE" w:rsidRDefault="00562BAE" w:rsidP="00562B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562BAE" w:rsidRDefault="00562BAE" w:rsidP="00562BA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562BAE" w:rsidRDefault="00562BAE" w:rsidP="00562BA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562BAE" w:rsidRDefault="00562BAE" w:rsidP="00562BA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8C26B5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0870CF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 with soap and water. S</w:t>
                      </w:r>
                      <w:r w:rsidR="00442671">
                        <w:rPr>
                          <w:rFonts w:ascii="Arial" w:hAnsi="Arial" w:cs="Arial"/>
                          <w:sz w:val="20"/>
                          <w:szCs w:val="20"/>
                        </w:rPr>
                        <w:t>weep up or shovel spills avoiding dust formation</w:t>
                      </w:r>
                      <w:r w:rsidR="00310D1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8C26B5" w:rsidRPr="00AF1F08" w:rsidRDefault="008C26B5" w:rsidP="008C26B5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</w:t>
      </w:r>
      <w:r>
        <w:rPr>
          <w:rFonts w:ascii="Arial" w:hAnsi="Arial" w:cs="Arial"/>
          <w:sz w:val="20"/>
          <w:szCs w:val="20"/>
        </w:rPr>
        <w:t xml:space="preserve"> email user name and password.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8C26B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5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6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48795958"/>
                                                        </w:sdtPr>
                                                        <w:sdtEndPr/>
                                                        <w:sdtContent>
                                                          <w:proofErr w:type="spellStart"/>
                                                          <w:r w:rsidR="00FA11FC">
                                                            <w:rPr>
                                                              <w:rFonts w:ascii="Arial" w:hAnsi="Arial" w:cs="Arial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>bis</w:t>
                                                          </w:r>
                                                          <w:proofErr w:type="spellEnd"/>
                                                          <w:r w:rsidR="00FA11FC">
                                                            <w:rPr>
                                                              <w:rFonts w:ascii="Arial" w:hAnsi="Arial" w:cs="Arial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>(triphenylphosphine)nickel(II) chloride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8C26B5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2BAE" w:rsidRDefault="00562BAE" w:rsidP="00562BA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8C26B5">
        <w:rPr>
          <w:rFonts w:ascii="Arial" w:hAnsi="Arial" w:cs="Arial"/>
          <w:sz w:val="20"/>
          <w:szCs w:val="20"/>
        </w:rPr>
        <w:t xml:space="preserve"> provided by the manufacturer.</w:t>
      </w:r>
    </w:p>
    <w:p w:rsidR="00562BAE" w:rsidRDefault="00562BAE" w:rsidP="00562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2BAE" w:rsidRDefault="00562BAE" w:rsidP="00562BA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r w:rsidR="008C26B5">
        <w:rPr>
          <w:rFonts w:ascii="Arial" w:hAnsi="Arial" w:cs="Arial"/>
          <w:sz w:val="20"/>
          <w:szCs w:val="20"/>
        </w:rPr>
        <w:t>.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8C26B5" w:rsidRDefault="008C26B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8C26B5" w:rsidRDefault="008C26B5" w:rsidP="008C26B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8C26B5" w:rsidRDefault="008C26B5" w:rsidP="008C26B5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8C26B5" w:rsidRDefault="008C26B5" w:rsidP="008C26B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562BAE" w:rsidRDefault="00562BAE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BD" w:rsidRDefault="003C24BD" w:rsidP="00E83E8B">
      <w:pPr>
        <w:spacing w:after="0" w:line="240" w:lineRule="auto"/>
      </w:pPr>
      <w:r>
        <w:separator/>
      </w:r>
    </w:p>
  </w:endnote>
  <w:endnote w:type="continuationSeparator" w:id="0">
    <w:p w:rsidR="003C24BD" w:rsidRDefault="003C24B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A1" w:rsidRPr="008C26B5" w:rsidRDefault="008C26B5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8795914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48795915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348795916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348795917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348795918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id w:val="348795919"/>
                                  </w:sdtPr>
                                  <w:sdtEndPr/>
                                  <w:sdtContent>
                                    <w:r w:rsidR="003630A1" w:rsidRPr="008C26B5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Bis(triphenylphosphine)nickel(II) chloride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3630A1" w:rsidRPr="008C26B5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3630A1" w:rsidRPr="008C26B5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630A1" w:rsidRPr="008C26B5">
          <w:rPr>
            <w:rFonts w:ascii="Arial" w:hAnsi="Arial" w:cs="Arial"/>
            <w:sz w:val="18"/>
            <w:szCs w:val="18"/>
          </w:rPr>
          <w:tab/>
        </w:r>
        <w:bookmarkStart w:id="1" w:name="_Hlk494972324"/>
        <w:r w:rsidRPr="008C26B5">
          <w:rPr>
            <w:rFonts w:ascii="Arial" w:hAnsi="Arial"/>
            <w:bCs/>
            <w:sz w:val="18"/>
            <w:szCs w:val="18"/>
          </w:rPr>
          <w:t xml:space="preserve">Page </w:t>
        </w:r>
        <w:r w:rsidRPr="008C26B5">
          <w:rPr>
            <w:rFonts w:ascii="Arial" w:hAnsi="Arial"/>
            <w:bCs/>
            <w:sz w:val="18"/>
            <w:szCs w:val="18"/>
          </w:rPr>
          <w:fldChar w:fldCharType="begin"/>
        </w:r>
        <w:r w:rsidRPr="008C26B5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Pr="008C26B5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 w:rsidRPr="008C26B5">
          <w:rPr>
            <w:rFonts w:ascii="Arial" w:hAnsi="Arial"/>
            <w:bCs/>
            <w:sz w:val="18"/>
            <w:szCs w:val="18"/>
          </w:rPr>
          <w:fldChar w:fldCharType="end"/>
        </w:r>
        <w:r w:rsidRPr="008C26B5">
          <w:rPr>
            <w:rFonts w:ascii="Arial" w:hAnsi="Arial"/>
            <w:sz w:val="18"/>
            <w:szCs w:val="18"/>
          </w:rPr>
          <w:t xml:space="preserve"> of </w:t>
        </w:r>
        <w:r w:rsidRPr="008C26B5">
          <w:rPr>
            <w:rFonts w:ascii="Arial" w:hAnsi="Arial"/>
            <w:bCs/>
            <w:sz w:val="18"/>
            <w:szCs w:val="18"/>
          </w:rPr>
          <w:fldChar w:fldCharType="begin"/>
        </w:r>
        <w:r w:rsidRPr="008C26B5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Pr="008C26B5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 w:rsidRPr="008C26B5">
          <w:rPr>
            <w:rFonts w:ascii="Arial" w:hAnsi="Arial"/>
            <w:bCs/>
            <w:sz w:val="18"/>
            <w:szCs w:val="18"/>
          </w:rPr>
          <w:fldChar w:fldCharType="end"/>
        </w:r>
        <w:bookmarkEnd w:id="1"/>
        <w:r w:rsidRPr="008C26B5">
          <w:rPr>
            <w:rFonts w:ascii="Arial" w:hAnsi="Arial"/>
            <w:bCs/>
            <w:sz w:val="18"/>
            <w:szCs w:val="18"/>
          </w:rPr>
          <w:t xml:space="preserve"> </w:t>
        </w:r>
        <w:r w:rsidR="003630A1" w:rsidRPr="008C26B5">
          <w:rPr>
            <w:rFonts w:ascii="Arial" w:hAnsi="Arial" w:cs="Arial"/>
            <w:noProof/>
            <w:sz w:val="18"/>
            <w:szCs w:val="18"/>
          </w:rPr>
          <w:tab/>
        </w:r>
        <w:r w:rsidRPr="008C26B5">
          <w:rPr>
            <w:rFonts w:ascii="Arial" w:hAnsi="Arial" w:cs="Arial"/>
            <w:noProof/>
            <w:sz w:val="18"/>
            <w:szCs w:val="18"/>
          </w:rPr>
          <w:t>Date: 10/19/2017</w:t>
        </w:r>
      </w:sdtContent>
    </w:sdt>
  </w:p>
  <w:p w:rsidR="003630A1" w:rsidRDefault="003630A1">
    <w:pPr>
      <w:pStyle w:val="Footer"/>
      <w:rPr>
        <w:rFonts w:ascii="Arial" w:hAnsi="Arial" w:cs="Arial"/>
        <w:noProof/>
        <w:sz w:val="18"/>
        <w:szCs w:val="18"/>
      </w:rPr>
    </w:pPr>
  </w:p>
  <w:p w:rsidR="003630A1" w:rsidRPr="00972CE1" w:rsidRDefault="008C26B5" w:rsidP="008C26B5">
    <w:pPr>
      <w:pStyle w:val="Footer"/>
      <w:tabs>
        <w:tab w:val="clear" w:pos="4680"/>
      </w:tabs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BD" w:rsidRDefault="003C24BD" w:rsidP="00E83E8B">
      <w:pPr>
        <w:spacing w:after="0" w:line="240" w:lineRule="auto"/>
      </w:pPr>
      <w:r>
        <w:separator/>
      </w:r>
    </w:p>
  </w:footnote>
  <w:footnote w:type="continuationSeparator" w:id="0">
    <w:p w:rsidR="003C24BD" w:rsidRDefault="003C24B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A1" w:rsidRDefault="003630A1">
    <w:pPr>
      <w:pStyle w:val="Header"/>
    </w:pPr>
    <w:r>
      <w:ptab w:relativeTo="indent" w:alignment="left" w:leader="none"/>
    </w:r>
    <w:r>
      <w:ptab w:relativeTo="margin" w:alignment="left" w:leader="none"/>
    </w:r>
  </w:p>
  <w:p w:rsidR="003630A1" w:rsidRDefault="003630A1">
    <w:pPr>
      <w:pStyle w:val="Header"/>
    </w:pPr>
    <w:r>
      <w:rPr>
        <w:noProof/>
      </w:rPr>
      <w:ptab w:relativeTo="margin" w:alignment="left" w:leader="none"/>
    </w:r>
    <w:r w:rsidR="008C26B5">
      <w:rPr>
        <w:noProof/>
      </w:rPr>
      <w:drawing>
        <wp:anchor distT="0" distB="0" distL="114300" distR="114300" simplePos="0" relativeHeight="251659264" behindDoc="0" locked="0" layoutInCell="1" allowOverlap="1" wp14:anchorId="4CAA4013" wp14:editId="3A68FC1C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4813"/>
    <w:rsid w:val="000374A5"/>
    <w:rsid w:val="00050FC5"/>
    <w:rsid w:val="00066A22"/>
    <w:rsid w:val="00077D91"/>
    <w:rsid w:val="000870CF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36FBD"/>
    <w:rsid w:val="00144D72"/>
    <w:rsid w:val="00160845"/>
    <w:rsid w:val="00172880"/>
    <w:rsid w:val="00177962"/>
    <w:rsid w:val="001932B2"/>
    <w:rsid w:val="00195118"/>
    <w:rsid w:val="001A0C46"/>
    <w:rsid w:val="001A0CEB"/>
    <w:rsid w:val="001B4A9A"/>
    <w:rsid w:val="001C1DC5"/>
    <w:rsid w:val="001C6864"/>
    <w:rsid w:val="001D0366"/>
    <w:rsid w:val="001D0CA6"/>
    <w:rsid w:val="001D0FED"/>
    <w:rsid w:val="001D7E0D"/>
    <w:rsid w:val="001E5B1B"/>
    <w:rsid w:val="001E7850"/>
    <w:rsid w:val="00215722"/>
    <w:rsid w:val="00216F3E"/>
    <w:rsid w:val="00224406"/>
    <w:rsid w:val="00230472"/>
    <w:rsid w:val="00236F33"/>
    <w:rsid w:val="0024712F"/>
    <w:rsid w:val="00262217"/>
    <w:rsid w:val="00263ED1"/>
    <w:rsid w:val="00265CA6"/>
    <w:rsid w:val="00265F1C"/>
    <w:rsid w:val="002752D7"/>
    <w:rsid w:val="0028292E"/>
    <w:rsid w:val="00284696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09D1"/>
    <w:rsid w:val="00310D1D"/>
    <w:rsid w:val="00315A7F"/>
    <w:rsid w:val="00325F6B"/>
    <w:rsid w:val="00346F2D"/>
    <w:rsid w:val="003630A1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A445A"/>
    <w:rsid w:val="003B2419"/>
    <w:rsid w:val="003C24BD"/>
    <w:rsid w:val="003D2A4C"/>
    <w:rsid w:val="003D40C1"/>
    <w:rsid w:val="003E49BD"/>
    <w:rsid w:val="003F564F"/>
    <w:rsid w:val="00417361"/>
    <w:rsid w:val="004213C7"/>
    <w:rsid w:val="00426401"/>
    <w:rsid w:val="00427421"/>
    <w:rsid w:val="00442671"/>
    <w:rsid w:val="0044526E"/>
    <w:rsid w:val="004509C6"/>
    <w:rsid w:val="0045145C"/>
    <w:rsid w:val="004524C1"/>
    <w:rsid w:val="00452588"/>
    <w:rsid w:val="00452A72"/>
    <w:rsid w:val="00465345"/>
    <w:rsid w:val="00466412"/>
    <w:rsid w:val="00471562"/>
    <w:rsid w:val="004C0612"/>
    <w:rsid w:val="004C24E5"/>
    <w:rsid w:val="004C45FC"/>
    <w:rsid w:val="004C5338"/>
    <w:rsid w:val="004D5373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16EC"/>
    <w:rsid w:val="00532505"/>
    <w:rsid w:val="005348BD"/>
    <w:rsid w:val="0053572D"/>
    <w:rsid w:val="00546E5E"/>
    <w:rsid w:val="0055488D"/>
    <w:rsid w:val="005607A6"/>
    <w:rsid w:val="00562BAE"/>
    <w:rsid w:val="00577B0A"/>
    <w:rsid w:val="00582320"/>
    <w:rsid w:val="0058553D"/>
    <w:rsid w:val="00585D73"/>
    <w:rsid w:val="005A4BD3"/>
    <w:rsid w:val="005B47CF"/>
    <w:rsid w:val="005C3F55"/>
    <w:rsid w:val="005D3C5E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543D"/>
    <w:rsid w:val="00693D76"/>
    <w:rsid w:val="006B2878"/>
    <w:rsid w:val="006B5014"/>
    <w:rsid w:val="006C01CD"/>
    <w:rsid w:val="006C207D"/>
    <w:rsid w:val="006C2560"/>
    <w:rsid w:val="006C3D44"/>
    <w:rsid w:val="006F154A"/>
    <w:rsid w:val="006F1931"/>
    <w:rsid w:val="007268C5"/>
    <w:rsid w:val="0073301A"/>
    <w:rsid w:val="00734BB8"/>
    <w:rsid w:val="00743002"/>
    <w:rsid w:val="00754F33"/>
    <w:rsid w:val="007655C3"/>
    <w:rsid w:val="00766198"/>
    <w:rsid w:val="007733F7"/>
    <w:rsid w:val="00775A50"/>
    <w:rsid w:val="00787432"/>
    <w:rsid w:val="00791D2E"/>
    <w:rsid w:val="00793404"/>
    <w:rsid w:val="00794BA9"/>
    <w:rsid w:val="00796718"/>
    <w:rsid w:val="007B027B"/>
    <w:rsid w:val="007B4E5A"/>
    <w:rsid w:val="007D0987"/>
    <w:rsid w:val="007D09A9"/>
    <w:rsid w:val="007D35A0"/>
    <w:rsid w:val="007D58BC"/>
    <w:rsid w:val="007F0F6B"/>
    <w:rsid w:val="007F1DB4"/>
    <w:rsid w:val="007F654E"/>
    <w:rsid w:val="00803871"/>
    <w:rsid w:val="0081482A"/>
    <w:rsid w:val="008168DD"/>
    <w:rsid w:val="00834CD2"/>
    <w:rsid w:val="00837AFC"/>
    <w:rsid w:val="0084116F"/>
    <w:rsid w:val="00850978"/>
    <w:rsid w:val="008510A7"/>
    <w:rsid w:val="00857E56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B33F7"/>
    <w:rsid w:val="008C26B5"/>
    <w:rsid w:val="008D2755"/>
    <w:rsid w:val="008D6F93"/>
    <w:rsid w:val="008D7FE6"/>
    <w:rsid w:val="008E6308"/>
    <w:rsid w:val="008F5EB4"/>
    <w:rsid w:val="008F73D6"/>
    <w:rsid w:val="00902E3C"/>
    <w:rsid w:val="00903448"/>
    <w:rsid w:val="00917F75"/>
    <w:rsid w:val="00932451"/>
    <w:rsid w:val="00943DCC"/>
    <w:rsid w:val="009452B5"/>
    <w:rsid w:val="00952B71"/>
    <w:rsid w:val="00966846"/>
    <w:rsid w:val="009707BA"/>
    <w:rsid w:val="00972CE1"/>
    <w:rsid w:val="00986ED2"/>
    <w:rsid w:val="00987262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C190B"/>
    <w:rsid w:val="00AD72E3"/>
    <w:rsid w:val="00AF4FD3"/>
    <w:rsid w:val="00AF63A0"/>
    <w:rsid w:val="00B06891"/>
    <w:rsid w:val="00B1011D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A2E12"/>
    <w:rsid w:val="00BB1EC5"/>
    <w:rsid w:val="00BC12CE"/>
    <w:rsid w:val="00BD3737"/>
    <w:rsid w:val="00BF6E77"/>
    <w:rsid w:val="00C060FA"/>
    <w:rsid w:val="00C10475"/>
    <w:rsid w:val="00C210BE"/>
    <w:rsid w:val="00C25477"/>
    <w:rsid w:val="00C2738D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41A4"/>
    <w:rsid w:val="00CC7E19"/>
    <w:rsid w:val="00CE0CAF"/>
    <w:rsid w:val="00CF101E"/>
    <w:rsid w:val="00CF1157"/>
    <w:rsid w:val="00CF6C75"/>
    <w:rsid w:val="00D00746"/>
    <w:rsid w:val="00D011A1"/>
    <w:rsid w:val="00D21841"/>
    <w:rsid w:val="00D27399"/>
    <w:rsid w:val="00D340E7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C8F"/>
    <w:rsid w:val="00E022CF"/>
    <w:rsid w:val="00E023AA"/>
    <w:rsid w:val="00E065C6"/>
    <w:rsid w:val="00E10D7D"/>
    <w:rsid w:val="00E1122E"/>
    <w:rsid w:val="00E13B39"/>
    <w:rsid w:val="00E15122"/>
    <w:rsid w:val="00E45A72"/>
    <w:rsid w:val="00E4696A"/>
    <w:rsid w:val="00E61A01"/>
    <w:rsid w:val="00E705DF"/>
    <w:rsid w:val="00E706C6"/>
    <w:rsid w:val="00E81680"/>
    <w:rsid w:val="00E81CB1"/>
    <w:rsid w:val="00E83E8B"/>
    <w:rsid w:val="00E842B3"/>
    <w:rsid w:val="00E93704"/>
    <w:rsid w:val="00E973A2"/>
    <w:rsid w:val="00EB5E3F"/>
    <w:rsid w:val="00EC747B"/>
    <w:rsid w:val="00ED4491"/>
    <w:rsid w:val="00F02D08"/>
    <w:rsid w:val="00F07C45"/>
    <w:rsid w:val="00F161DC"/>
    <w:rsid w:val="00F212B5"/>
    <w:rsid w:val="00F21797"/>
    <w:rsid w:val="00F278BB"/>
    <w:rsid w:val="00F43C43"/>
    <w:rsid w:val="00F442C1"/>
    <w:rsid w:val="00F44895"/>
    <w:rsid w:val="00F468DB"/>
    <w:rsid w:val="00F46DA3"/>
    <w:rsid w:val="00F5528A"/>
    <w:rsid w:val="00F617ED"/>
    <w:rsid w:val="00F635A7"/>
    <w:rsid w:val="00F65264"/>
    <w:rsid w:val="00F664F6"/>
    <w:rsid w:val="00F826F5"/>
    <w:rsid w:val="00F83F09"/>
    <w:rsid w:val="00F909E2"/>
    <w:rsid w:val="00F94D14"/>
    <w:rsid w:val="00F96499"/>
    <w:rsid w:val="00F96647"/>
    <w:rsid w:val="00FA11FC"/>
    <w:rsid w:val="00FA7DD0"/>
    <w:rsid w:val="00FB4DD8"/>
    <w:rsid w:val="00FB7C63"/>
    <w:rsid w:val="00FC1D92"/>
    <w:rsid w:val="00FC7EA4"/>
    <w:rsid w:val="00FE0348"/>
    <w:rsid w:val="00FE5036"/>
    <w:rsid w:val="00FF1B3B"/>
    <w:rsid w:val="00FF213D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D4B904"/>
  <w15:docId w15:val="{2015C5CF-2233-4877-95D0-FA4375EA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3E4304"/>
    <w:rsid w:val="004F1CE5"/>
    <w:rsid w:val="004F7EA9"/>
    <w:rsid w:val="00543E55"/>
    <w:rsid w:val="005921A9"/>
    <w:rsid w:val="005938EF"/>
    <w:rsid w:val="005A70F7"/>
    <w:rsid w:val="005C71DD"/>
    <w:rsid w:val="005D4AB5"/>
    <w:rsid w:val="006606EC"/>
    <w:rsid w:val="00664E38"/>
    <w:rsid w:val="00670B9B"/>
    <w:rsid w:val="00696754"/>
    <w:rsid w:val="006E0705"/>
    <w:rsid w:val="00701618"/>
    <w:rsid w:val="0070547A"/>
    <w:rsid w:val="007211E0"/>
    <w:rsid w:val="00763078"/>
    <w:rsid w:val="00792D49"/>
    <w:rsid w:val="00864AD2"/>
    <w:rsid w:val="00897E25"/>
    <w:rsid w:val="008A650D"/>
    <w:rsid w:val="00926103"/>
    <w:rsid w:val="00933A25"/>
    <w:rsid w:val="00941302"/>
    <w:rsid w:val="00941C4D"/>
    <w:rsid w:val="009462F2"/>
    <w:rsid w:val="00966BD6"/>
    <w:rsid w:val="00A24227"/>
    <w:rsid w:val="00A51AE4"/>
    <w:rsid w:val="00A8686C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33241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304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26F4BE2E9DEE409DAE0B5065C410F6F7">
    <w:name w:val="26F4BE2E9DEE409DAE0B5065C410F6F7"/>
    <w:rsid w:val="003E4304"/>
  </w:style>
  <w:style w:type="paragraph" w:customStyle="1" w:styleId="D3657663C3D4497F976DD40A905FAFD1">
    <w:name w:val="D3657663C3D4497F976DD40A905FAFD1"/>
    <w:rsid w:val="003E4304"/>
  </w:style>
  <w:style w:type="paragraph" w:customStyle="1" w:styleId="D11E9579832442FBB689973F7EBC8B55">
    <w:name w:val="D11E9579832442FBB689973F7EBC8B55"/>
    <w:rsid w:val="003E4304"/>
  </w:style>
  <w:style w:type="paragraph" w:customStyle="1" w:styleId="E9E7E10ACB214CCDB3A8332A0D30AEED">
    <w:name w:val="E9E7E10ACB214CCDB3A8332A0D30AEED"/>
    <w:rsid w:val="003E4304"/>
  </w:style>
  <w:style w:type="paragraph" w:customStyle="1" w:styleId="239F0E2034DE42B2ADE88CECF128AA4F">
    <w:name w:val="239F0E2034DE42B2ADE88CECF128AA4F"/>
    <w:rsid w:val="003E4304"/>
  </w:style>
  <w:style w:type="paragraph" w:customStyle="1" w:styleId="2A6734BB5F2044EBB3B43FF842F8810E">
    <w:name w:val="2A6734BB5F2044EBB3B43FF842F8810E"/>
    <w:rsid w:val="003E4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8594-AE95-4125-AF54-B0AD7C15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Jennifer Hodgens</cp:lastModifiedBy>
  <cp:revision>4</cp:revision>
  <cp:lastPrinted>2012-08-10T18:48:00Z</cp:lastPrinted>
  <dcterms:created xsi:type="dcterms:W3CDTF">2017-08-08T20:36:00Z</dcterms:created>
  <dcterms:modified xsi:type="dcterms:W3CDTF">2017-10-19T13:43:00Z</dcterms:modified>
</cp:coreProperties>
</file>