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2635F01" w14:textId="636C0BAF" w:rsidR="00D1632A" w:rsidRPr="004A2475" w:rsidRDefault="00370D3F" w:rsidP="00FB4DD8">
      <w:pPr>
        <w:jc w:val="center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87D2BD08CEEDC04EB69BEAB48CE4A98F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1538777058"/>
              <w:placeholder>
                <w:docPart w:val="902DC0D6E2047449A9F46D57E105F4AE"/>
              </w:placeholder>
            </w:sdtPr>
            <w:sdtEndPr/>
            <w:sdtContent>
              <w:r w:rsidR="003B0CC4" w:rsidRPr="003B0CC4">
                <w:rPr>
                  <w:rFonts w:ascii="Arial" w:hAnsi="Arial" w:cs="Arial"/>
                  <w:color w:val="222222"/>
                  <w:sz w:val="36"/>
                  <w:szCs w:val="36"/>
                </w:rPr>
                <w:t>Benzo[a]pyrene</w:t>
              </w:r>
              <w:r w:rsidR="003B0CC4">
                <w:rPr>
                  <w:rFonts w:ascii="Cambria" w:hAnsi="Cambria" w:cs="Arial"/>
                  <w:color w:val="222222"/>
                </w:rPr>
                <w:t xml:space="preserve"> </w:t>
              </w:r>
              <w:r w:rsidR="003B0CC4" w:rsidRPr="00D36844">
                <w:rPr>
                  <w:rFonts w:ascii="Times" w:eastAsia="Times New Roman" w:hAnsi="Times" w:cs="Times New Roman"/>
                  <w:color w:val="000000"/>
                  <w:sz w:val="27"/>
                  <w:szCs w:val="27"/>
                  <w:shd w:val="clear" w:color="auto" w:fill="FFFFFF"/>
                </w:rPr>
                <w:t> </w:t>
              </w:r>
            </w:sdtContent>
          </w:sdt>
        </w:sdtContent>
      </w:sdt>
    </w:p>
    <w:p w14:paraId="7B604C8D" w14:textId="79F605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bookmarkStart w:id="0" w:name="_GoBack"/>
      <w:bookmarkEnd w:id="0"/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571708223"/>
      </w:sdtPr>
      <w:sdtEndPr/>
      <w:sdtContent>
        <w:p w14:paraId="589F2C0F" w14:textId="0D3BEC68" w:rsidR="00705A34" w:rsidRPr="00161A4B" w:rsidRDefault="003B0CC4" w:rsidP="0057567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161A4B">
            <w:rPr>
              <w:rFonts w:ascii="Arial" w:hAnsi="Arial" w:cs="Arial"/>
              <w:color w:val="222222"/>
              <w:sz w:val="20"/>
              <w:szCs w:val="20"/>
            </w:rPr>
            <w:t xml:space="preserve">Benzo[a]pyrene </w:t>
          </w:r>
          <w:r w:rsidR="00705A34" w:rsidRPr="00161A4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is </w:t>
          </w:r>
          <w:r w:rsidR="00D60314" w:rsidRPr="00161A4B">
            <w:rPr>
              <w:rFonts w:ascii="Arial" w:hAnsi="Arial" w:cs="Arial"/>
              <w:color w:val="000000" w:themeColor="text1"/>
              <w:sz w:val="20"/>
              <w:szCs w:val="20"/>
            </w:rPr>
            <w:t>a</w:t>
          </w:r>
          <w:r w:rsidR="004A2475" w:rsidRPr="00161A4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4A2475" w:rsidRPr="00161A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carcinogen</w:t>
          </w:r>
          <w:r w:rsidRPr="00161A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, teratogen, </w:t>
          </w:r>
          <w:r w:rsidRPr="00161A4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and </w:t>
          </w:r>
          <w:r w:rsidRPr="00161A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mutagen</w:t>
          </w:r>
          <w:r w:rsidR="00DE7FE7" w:rsidRPr="00161A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. </w:t>
          </w:r>
          <w:r w:rsidR="00575678" w:rsidRPr="00161A4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May be harmful if inhaled. May cause respiratory tract irritation. May be harmful if absorbed through skin. May cause skin irritation. May cause eye irritation. </w:t>
          </w:r>
        </w:p>
        <w:p w14:paraId="37ED93C1" w14:textId="6C4FA6EB" w:rsidR="00705A34" w:rsidRPr="00161A4B" w:rsidRDefault="00575678" w:rsidP="003B0CC4">
          <w:pP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 w:rsidRPr="00161A4B">
            <w:rPr>
              <w:rFonts w:ascii="Arial" w:hAnsi="Arial" w:cs="Arial"/>
              <w:color w:val="000000" w:themeColor="text1"/>
              <w:sz w:val="20"/>
              <w:szCs w:val="20"/>
            </w:rPr>
            <w:t>Also known as</w:t>
          </w:r>
          <w:r w:rsidR="00237AFB" w:rsidRPr="00161A4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3B0CC4" w:rsidRPr="00161A4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3,4-Benzpyrene, 3,4-Benzopyrene or Benzo[def]chrysene</w:t>
          </w:r>
          <w:r w:rsidR="00DE7FE7" w:rsidRPr="00161A4B">
            <w:rPr>
              <w:rFonts w:ascii="Arial" w:eastAsia="Times New Roman" w:hAnsi="Arial" w:cs="Arial"/>
              <w:color w:val="000000"/>
              <w:sz w:val="20"/>
              <w:szCs w:val="20"/>
            </w:rPr>
            <w:t>.</w:t>
          </w:r>
        </w:p>
      </w:sdtContent>
    </w:sdt>
    <w:p w14:paraId="53927775" w14:textId="0B461EBE" w:rsidR="00DE7FE7" w:rsidRPr="00161A4B" w:rsidRDefault="003B0CC4" w:rsidP="00DE7FE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61A4B">
        <w:rPr>
          <w:rFonts w:ascii="Arial" w:hAnsi="Arial" w:cs="Arial"/>
          <w:color w:val="222222"/>
          <w:sz w:val="20"/>
          <w:szCs w:val="20"/>
        </w:rPr>
        <w:t xml:space="preserve">Benzo[a]pyrene </w:t>
      </w:r>
      <w:r w:rsidR="00DE7FE7" w:rsidRPr="00161A4B">
        <w:rPr>
          <w:rFonts w:ascii="Arial" w:hAnsi="Arial" w:cs="Arial"/>
          <w:color w:val="000000" w:themeColor="text1"/>
          <w:sz w:val="20"/>
          <w:szCs w:val="20"/>
        </w:rPr>
        <w:t xml:space="preserve">is a polyaromatic hydrocarbon </w:t>
      </w:r>
      <w:r w:rsidR="00161A4B">
        <w:rPr>
          <w:rFonts w:ascii="Arial" w:hAnsi="Arial" w:cs="Arial"/>
          <w:color w:val="000000" w:themeColor="text1"/>
          <w:sz w:val="20"/>
          <w:szCs w:val="20"/>
        </w:rPr>
        <w:t xml:space="preserve">(PAH) </w:t>
      </w:r>
      <w:r w:rsidR="00DE7FE7" w:rsidRPr="00161A4B">
        <w:rPr>
          <w:rFonts w:ascii="Arial" w:hAnsi="Arial" w:cs="Arial"/>
          <w:color w:val="000000" w:themeColor="text1"/>
          <w:sz w:val="20"/>
          <w:szCs w:val="20"/>
        </w:rPr>
        <w:t xml:space="preserve">used for laboratory research applications, primarily in carcinogenesis research. </w:t>
      </w:r>
    </w:p>
    <w:p w14:paraId="4F910529" w14:textId="5918BBAB" w:rsidR="004A2475" w:rsidRDefault="004A2475" w:rsidP="002038B8">
      <w:pPr>
        <w:rPr>
          <w:rFonts w:ascii="Arial" w:hAnsi="Arial" w:cs="Arial"/>
          <w:b/>
          <w:sz w:val="20"/>
          <w:szCs w:val="20"/>
        </w:rPr>
      </w:pPr>
    </w:p>
    <w:p w14:paraId="60873613" w14:textId="77777777" w:rsidR="00DE7FE7" w:rsidRDefault="00DE7FE7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142A97EB" w14:textId="7EDB59C8" w:rsidR="00575678" w:rsidRPr="00161A4B" w:rsidRDefault="00D8294B" w:rsidP="00575678">
      <w:pPr>
        <w:rPr>
          <w:rFonts w:ascii="Arial" w:eastAsia="Times New Roman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E7FE7">
        <w:rPr>
          <w:rFonts w:ascii="Arial" w:hAnsi="Arial" w:cs="Arial"/>
          <w:sz w:val="20"/>
          <w:szCs w:val="20"/>
        </w:rPr>
        <w:t xml:space="preserve">#: </w:t>
      </w:r>
      <w:r w:rsidR="003B0CC4" w:rsidRPr="00161A4B">
        <w:rPr>
          <w:rFonts w:ascii="Arial" w:eastAsia="Times New Roman" w:hAnsi="Arial" w:cs="Arial"/>
          <w:color w:val="000000"/>
          <w:sz w:val="20"/>
          <w:szCs w:val="20"/>
        </w:rPr>
        <w:t>50-32-8</w:t>
      </w:r>
    </w:p>
    <w:p w14:paraId="4B8FE3B1" w14:textId="3D5CD0EA" w:rsidR="00D8294B" w:rsidRPr="00161A4B" w:rsidRDefault="00F02A25" w:rsidP="00705A34">
      <w:pPr>
        <w:rPr>
          <w:rFonts w:ascii="Arial" w:hAnsi="Arial" w:cs="Arial"/>
          <w:b/>
          <w:sz w:val="20"/>
          <w:szCs w:val="20"/>
          <w:u w:val="single"/>
        </w:rPr>
      </w:pPr>
      <w:r w:rsidRPr="00161A4B">
        <w:rPr>
          <w:rFonts w:ascii="Arial" w:hAnsi="Arial" w:cs="Arial"/>
          <w:sz w:val="20"/>
          <w:szCs w:val="20"/>
        </w:rPr>
        <w:t>C</w:t>
      </w:r>
      <w:r w:rsidR="00D8294B" w:rsidRPr="00161A4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A2475" w:rsidRPr="00161A4B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3B0CC4" w:rsidRPr="00161A4B">
            <w:rPr>
              <w:rFonts w:ascii="Arial" w:hAnsi="Arial" w:cs="Arial"/>
              <w:b/>
              <w:sz w:val="20"/>
              <w:szCs w:val="20"/>
              <w:u w:val="single"/>
            </w:rPr>
            <w:t>, Teratogen, Mutagen</w:t>
          </w:r>
        </w:sdtContent>
      </w:sdt>
    </w:p>
    <w:p w14:paraId="545E80E9" w14:textId="4BBA18F8" w:rsidR="00D60314" w:rsidRPr="00161A4B" w:rsidRDefault="00D8294B" w:rsidP="00705A34">
      <w:pPr>
        <w:rPr>
          <w:rFonts w:ascii="Arial" w:eastAsia="Times New Roman" w:hAnsi="Arial" w:cs="Arial"/>
          <w:sz w:val="20"/>
          <w:szCs w:val="20"/>
        </w:rPr>
      </w:pPr>
      <w:r w:rsidRPr="00161A4B">
        <w:rPr>
          <w:rFonts w:ascii="Arial" w:hAnsi="Arial" w:cs="Arial"/>
          <w:sz w:val="20"/>
          <w:szCs w:val="20"/>
        </w:rPr>
        <w:t>Molecular Formula</w:t>
      </w:r>
      <w:r w:rsidR="00CC0398" w:rsidRPr="00161A4B">
        <w:rPr>
          <w:rFonts w:ascii="Arial" w:hAnsi="Arial" w:cs="Arial"/>
          <w:sz w:val="20"/>
          <w:szCs w:val="20"/>
        </w:rPr>
        <w:t xml:space="preserve">: </w:t>
      </w:r>
      <w:r w:rsidR="00283EAD" w:rsidRPr="00161A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7AFB" w:rsidRPr="00161A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237AFB" w:rsidRPr="00161A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20</w:t>
      </w:r>
      <w:r w:rsidR="00237AFB" w:rsidRPr="00161A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B0CC4" w:rsidRPr="00161A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</w:p>
    <w:p w14:paraId="3D35E5FB" w14:textId="07923C8A" w:rsidR="00C406D4" w:rsidRPr="00161A4B" w:rsidRDefault="00D8294B" w:rsidP="00705A34">
      <w:pPr>
        <w:rPr>
          <w:rFonts w:ascii="Arial" w:hAnsi="Arial" w:cs="Arial"/>
          <w:sz w:val="20"/>
          <w:szCs w:val="20"/>
        </w:rPr>
      </w:pPr>
      <w:r w:rsidRPr="00161A4B">
        <w:rPr>
          <w:rFonts w:ascii="Arial" w:hAnsi="Arial" w:cs="Arial"/>
          <w:sz w:val="20"/>
          <w:szCs w:val="20"/>
        </w:rPr>
        <w:t>Form (physical state):</w:t>
      </w:r>
      <w:r w:rsidR="00283EAD" w:rsidRPr="00161A4B">
        <w:rPr>
          <w:rFonts w:ascii="Arial" w:hAnsi="Arial" w:cs="Arial"/>
          <w:sz w:val="20"/>
          <w:szCs w:val="20"/>
        </w:rPr>
        <w:t xml:space="preserve"> </w:t>
      </w:r>
      <w:r w:rsidR="00370D3F">
        <w:rPr>
          <w:rFonts w:ascii="Arial" w:hAnsi="Arial" w:cs="Arial"/>
          <w:sz w:val="20"/>
          <w:szCs w:val="20"/>
        </w:rPr>
        <w:t>S</w:t>
      </w:r>
      <w:r w:rsidR="00705A34" w:rsidRPr="00161A4B">
        <w:rPr>
          <w:rFonts w:ascii="Arial" w:hAnsi="Arial" w:cs="Arial"/>
          <w:sz w:val="20"/>
          <w:szCs w:val="20"/>
        </w:rPr>
        <w:t>olid</w:t>
      </w:r>
      <w:r w:rsidR="006076CD" w:rsidRPr="00161A4B">
        <w:rPr>
          <w:rFonts w:ascii="Arial" w:hAnsi="Arial" w:cs="Arial"/>
          <w:sz w:val="20"/>
          <w:szCs w:val="20"/>
        </w:rPr>
        <w:tab/>
      </w:r>
    </w:p>
    <w:p w14:paraId="57C4B030" w14:textId="585918D0" w:rsidR="00D8294B" w:rsidRPr="00161A4B" w:rsidRDefault="00D8294B" w:rsidP="00C406D4">
      <w:pPr>
        <w:rPr>
          <w:rFonts w:ascii="Arial" w:hAnsi="Arial" w:cs="Arial"/>
          <w:sz w:val="20"/>
          <w:szCs w:val="20"/>
        </w:rPr>
      </w:pPr>
      <w:r w:rsidRPr="00161A4B">
        <w:rPr>
          <w:rFonts w:ascii="Arial" w:hAnsi="Arial" w:cs="Arial"/>
          <w:sz w:val="20"/>
          <w:szCs w:val="20"/>
        </w:rPr>
        <w:t xml:space="preserve">Color: </w:t>
      </w:r>
      <w:r w:rsidR="00370D3F">
        <w:rPr>
          <w:rFonts w:ascii="Arial" w:hAnsi="Arial" w:cs="Arial"/>
          <w:sz w:val="20"/>
          <w:szCs w:val="20"/>
        </w:rPr>
        <w:t>B</w:t>
      </w:r>
      <w:r w:rsidR="003B0CC4" w:rsidRPr="00161A4B">
        <w:rPr>
          <w:rFonts w:ascii="Arial" w:hAnsi="Arial" w:cs="Arial"/>
          <w:sz w:val="20"/>
          <w:szCs w:val="20"/>
        </w:rPr>
        <w:t>rown</w:t>
      </w:r>
    </w:p>
    <w:p w14:paraId="28BB28B2" w14:textId="2F7B5A2A" w:rsidR="00C06795" w:rsidRPr="00DE7FE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Boiling point</w:t>
      </w:r>
      <w:r w:rsidR="004B29A0" w:rsidRPr="00DE7FE7">
        <w:rPr>
          <w:rFonts w:ascii="Arial" w:hAnsi="Arial" w:cs="Arial"/>
          <w:sz w:val="20"/>
          <w:szCs w:val="20"/>
        </w:rPr>
        <w:t>:</w:t>
      </w:r>
      <w:r w:rsidR="00C172A8" w:rsidRPr="00DE7FE7">
        <w:rPr>
          <w:rFonts w:ascii="Arial" w:hAnsi="Arial" w:cs="Arial"/>
          <w:sz w:val="20"/>
          <w:szCs w:val="20"/>
        </w:rPr>
        <w:t xml:space="preserve"> </w:t>
      </w:r>
      <w:r w:rsidR="009E5D29" w:rsidRPr="00DE7FE7">
        <w:rPr>
          <w:rFonts w:ascii="Arial" w:hAnsi="Arial" w:cs="Arial"/>
          <w:sz w:val="20"/>
          <w:szCs w:val="20"/>
        </w:rPr>
        <w:t xml:space="preserve"> </w:t>
      </w:r>
      <w:r w:rsidR="003B0CC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C48C595" w14:textId="77777777" w:rsidR="003B0CC4" w:rsidRPr="00DE7FE7" w:rsidRDefault="003B0CC4" w:rsidP="003B0CC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B0CC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Benzo[a]pyrene </w:t>
                      </w: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is a </w:t>
                      </w:r>
                      <w:r w:rsidRPr="00DE7FE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teratogen,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mutagen</w:t>
                      </w:r>
                      <w:r w:rsidRPr="00DE7FE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May be harmful if inhaled. May cause respiratory tract irritation. May be harmful if absorbed through skin. May cause skin irritation. May cause eye irritation. </w:t>
                      </w:r>
                    </w:p>
                    <w:p w14:paraId="2830F0BF" w14:textId="457B751D" w:rsidR="00DE7FE7" w:rsidRPr="00DE7FE7" w:rsidRDefault="00DE7FE7" w:rsidP="00237AF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Polycyclic aromatic hydrocarbons and some derivatives have been identified as extremely liable to cause cancer, especially that of the lung and </w:t>
                      </w:r>
                      <w:proofErr w:type="spellStart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genito</w:t>
                      </w:r>
                      <w:proofErr w:type="spellEnd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-urinary tract. Some jurisdictions required that health surveillance be conducted on workers occupationally exposed.</w:t>
                      </w:r>
                    </w:p>
                    <w:p w14:paraId="2922DDAC" w14:textId="203B8184" w:rsidR="00AB00F8" w:rsidRPr="006626D9" w:rsidRDefault="003B0CC4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following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permissible exposure limit data </w:t>
                      </w:r>
                      <w:r w:rsidR="006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0.2 mg/</w:t>
                      </w:r>
                      <w:r w:rsidRPr="003B0CC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Pr="003B0CC4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TWA</w:t>
                      </w:r>
                    </w:p>
                    <w:p w14:paraId="3373D8CC" w14:textId="21D11858" w:rsidR="00CC0398" w:rsidRPr="00CC0398" w:rsidRDefault="00DE7FE7" w:rsidP="00370D3F">
                      <w:pPr>
                        <w:pStyle w:val="HTMLPreformatted"/>
                        <w:spacing w:before="200" w:after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57567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370D3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1F6F595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370D3F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1250EF3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370D3F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68B0DD8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370D3F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72147BB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requires the use of a respirator.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3CE6148" w14:textId="77777777" w:rsidR="00230003" w:rsidRDefault="00230003" w:rsidP="00370D3F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370D3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664329FF" w:rsidR="003F564F" w:rsidRPr="00265CA6" w:rsidRDefault="00370D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76E3D6E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8187330"/>
                </w:sdtPr>
                <w:sdtEndPr/>
                <w:sdtContent>
                  <w:r w:rsidR="003B0CC4" w:rsidRPr="003B0CC4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Benzo[a]pyrene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780BE843" w14:textId="77777777" w:rsidR="00370D3F" w:rsidRDefault="00370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0CC18B5B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370D3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70D3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70D3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70D3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753D5A8" w:rsidR="003F564F" w:rsidRPr="00265CA6" w:rsidRDefault="00370D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3E881A6" w:rsidR="003F564F" w:rsidRPr="00265CA6" w:rsidRDefault="00370D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70D3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70D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70D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5E4798C0" w:rsidR="00C406D4" w:rsidRPr="003F564F" w:rsidRDefault="00370D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14:paraId="1B3FB40C" w14:textId="60743251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5BA88D" w14:textId="4939A300" w:rsidR="00705A34" w:rsidRDefault="00370D3F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705A34" w:rsidRPr="00370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5A34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705A34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</w:sdtContent>
              </w:sdt>
              <w:r w:rsidR="00705A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265DE34B" w14:textId="7E73440F" w:rsidR="00705A34" w:rsidRPr="005E5049" w:rsidRDefault="00705A34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70D3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75B0E8D" w14:textId="77777777" w:rsidR="00230003" w:rsidRDefault="00230003" w:rsidP="00230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B4A32A0" w14:textId="77777777" w:rsidR="00230003" w:rsidRDefault="00230003" w:rsidP="0023000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8852A9E" w14:textId="77777777" w:rsidR="00230003" w:rsidRDefault="00230003" w:rsidP="0023000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7C0F166" w14:textId="77777777" w:rsidR="00230003" w:rsidRDefault="00230003" w:rsidP="00230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FF9B584" w14:textId="77777777" w:rsidR="00230003" w:rsidRDefault="00230003" w:rsidP="00230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9B54C2A" w14:textId="77777777" w:rsidR="00230003" w:rsidRDefault="00230003" w:rsidP="00230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B37BE79" w14:textId="77777777" w:rsidR="00230003" w:rsidRDefault="00230003" w:rsidP="002300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4931248" w14:textId="77777777" w:rsidR="00230003" w:rsidRDefault="00230003" w:rsidP="0023000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D4B91FE" w14:textId="6E815D4C" w:rsidR="00230003" w:rsidRDefault="00230003" w:rsidP="00370D3F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70D3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370D3F">
        <w:rPr>
          <w:rFonts w:ascii="Arial" w:hAnsi="Arial" w:cs="Arial"/>
          <w:sz w:val="20"/>
          <w:szCs w:val="20"/>
        </w:rPr>
        <w:t>al and Laboratory Safety Manual.</w:t>
      </w:r>
    </w:p>
    <w:p w14:paraId="172C9132" w14:textId="77777777" w:rsidR="00230003" w:rsidRDefault="00230003" w:rsidP="002300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3CAEF6D" w14:textId="77777777" w:rsidR="00230003" w:rsidRDefault="00230003" w:rsidP="00230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E8FD886" w14:textId="77777777" w:rsidR="00230003" w:rsidRDefault="00230003" w:rsidP="002300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53406606" w:rsidR="00C406D4" w:rsidRDefault="00C406D4" w:rsidP="0023000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BDFA904" w14:textId="77777777" w:rsidR="00230003" w:rsidRDefault="00230003" w:rsidP="002300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E63C20A" w14:textId="77777777" w:rsidR="00230003" w:rsidRDefault="00230003" w:rsidP="002300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70D3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31A7DD5" w14:textId="77777777" w:rsidR="00370D3F" w:rsidRDefault="00370D3F" w:rsidP="00C406D4">
      <w:pPr>
        <w:rPr>
          <w:rFonts w:ascii="Arial" w:eastAsia="Calibri" w:hAnsi="Arial" w:cs="Arial"/>
          <w:sz w:val="20"/>
          <w:szCs w:val="20"/>
        </w:rPr>
      </w:pPr>
      <w:r w:rsidRPr="00370D3F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370D3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370D3F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27C7B293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70D3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1657565D" w14:textId="77777777" w:rsidR="00370D3F" w:rsidRDefault="00370D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76117235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AC7C6E1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5066680"/>
                </w:sdtPr>
                <w:sdtEndPr/>
                <w:sdtContent>
                  <w:r w:rsidR="003B0CC4" w:rsidRPr="003B0CC4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Benzo[a]pyrene</w:t>
                  </w:r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7D430" w14:textId="4FB5FA79" w:rsidR="00230003" w:rsidRDefault="00230003" w:rsidP="0023000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14:paraId="73841D6F" w14:textId="77777777" w:rsidR="00230003" w:rsidRDefault="00230003" w:rsidP="00230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A3006" w14:textId="53AB8C50" w:rsidR="00230003" w:rsidRDefault="00230003" w:rsidP="0023000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14:paraId="01E4C2F9" w14:textId="7F2707C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9C0AEF7" w14:textId="77777777" w:rsidR="00230003" w:rsidRDefault="00230003" w:rsidP="0023000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00521F5" w14:textId="77777777" w:rsidR="00230003" w:rsidRDefault="00230003" w:rsidP="0023000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FF480E0" w14:textId="77777777" w:rsidR="00230003" w:rsidRDefault="00230003" w:rsidP="00230003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761B80E" w14:textId="77777777" w:rsidR="00230003" w:rsidRDefault="0023000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8AF6" w14:textId="77777777" w:rsidR="00ED3127" w:rsidRDefault="00ED3127" w:rsidP="00E83E8B">
      <w:pPr>
        <w:spacing w:after="0" w:line="240" w:lineRule="auto"/>
      </w:pPr>
      <w:r>
        <w:separator/>
      </w:r>
    </w:p>
  </w:endnote>
  <w:endnote w:type="continuationSeparator" w:id="0">
    <w:p w14:paraId="13E06127" w14:textId="77777777" w:rsidR="00ED3127" w:rsidRDefault="00ED312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52F9C88" w:rsidR="00972CE1" w:rsidRPr="002D6A72" w:rsidRDefault="003B0CC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3B0CC4">
      <w:rPr>
        <w:rFonts w:ascii="Arial" w:hAnsi="Arial" w:cs="Arial"/>
        <w:color w:val="222222"/>
        <w:sz w:val="20"/>
        <w:szCs w:val="20"/>
      </w:rPr>
      <w:t>Benzo[a]pyrene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370D3F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370D3F" w:rsidRPr="00370D3F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370D3F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370D3F" w:rsidRPr="00370D3F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370D3F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1A49378" w:rsidR="00972CE1" w:rsidRPr="00230003" w:rsidRDefault="00230003" w:rsidP="00230003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 w:cs="Arial"/>
        <w:noProof/>
        <w:color w:val="A6A6A6"/>
        <w:sz w:val="12"/>
        <w:szCs w:val="12"/>
      </w:rPr>
      <w:t>U</w:t>
    </w:r>
    <w:r w:rsidR="00370D3F" w:rsidRPr="00370D3F">
      <w:rPr>
        <w:rFonts w:ascii="Arial" w:eastAsia="Calibri" w:hAnsi="Arial" w:cs="Times New Roman"/>
        <w:noProof/>
        <w:color w:val="A6A6A6"/>
        <w:sz w:val="12"/>
        <w:szCs w:val="12"/>
      </w:rPr>
      <w:t xml:space="preserve"> </w:t>
    </w:r>
    <w:r w:rsidR="00370D3F" w:rsidRPr="00370D3F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="00370D3F" w:rsidRPr="00370D3F"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="00370D3F"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="00370D3F" w:rsidRPr="00370D3F">
      <w:rPr>
        <w:rFonts w:ascii="Arial" w:eastAsia="Calibri" w:hAnsi="Arial" w:cs="Times New Roman"/>
        <w:noProof/>
        <w:color w:val="A6A6A6"/>
        <w:sz w:val="12"/>
        <w:szCs w:val="12"/>
      </w:rPr>
      <w:t>Written By</w:t>
    </w:r>
    <w:r w:rsidR="00370D3F" w:rsidRPr="00370D3F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="00370D3F" w:rsidRPr="00370D3F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="00370D3F" w:rsidRPr="00370D3F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="00370D3F" w:rsidRPr="00370D3F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r>
      <w:rPr>
        <w:rFonts w:ascii="Arial" w:hAnsi="Arial" w:cs="Arial"/>
        <w:noProof/>
        <w:color w:val="A6A6A6"/>
        <w:sz w:val="12"/>
        <w:szCs w:val="12"/>
        <w:u w:val="singl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56A1" w14:textId="77777777" w:rsidR="00ED3127" w:rsidRDefault="00ED3127" w:rsidP="00E83E8B">
      <w:pPr>
        <w:spacing w:after="0" w:line="240" w:lineRule="auto"/>
      </w:pPr>
      <w:r>
        <w:separator/>
      </w:r>
    </w:p>
  </w:footnote>
  <w:footnote w:type="continuationSeparator" w:id="0">
    <w:p w14:paraId="1744CFE6" w14:textId="77777777" w:rsidR="00ED3127" w:rsidRDefault="00ED312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65F9763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70D3F">
      <w:rPr>
        <w:noProof/>
      </w:rPr>
      <w:drawing>
        <wp:anchor distT="0" distB="0" distL="114300" distR="114300" simplePos="0" relativeHeight="251659264" behindDoc="0" locked="0" layoutInCell="1" allowOverlap="1" wp14:anchorId="2E383DB9" wp14:editId="6B155B7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714C6"/>
    <w:multiLevelType w:val="multilevel"/>
    <w:tmpl w:val="54B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3137B"/>
    <w:multiLevelType w:val="multilevel"/>
    <w:tmpl w:val="2A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61A4B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0003"/>
    <w:rsid w:val="002369A3"/>
    <w:rsid w:val="00237AFB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0D3F"/>
    <w:rsid w:val="00377CE8"/>
    <w:rsid w:val="003904D4"/>
    <w:rsid w:val="00393E9F"/>
    <w:rsid w:val="003950E9"/>
    <w:rsid w:val="003B0CC4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2475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75678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D0D6F"/>
    <w:rsid w:val="006E66B2"/>
    <w:rsid w:val="00702802"/>
    <w:rsid w:val="00705A34"/>
    <w:rsid w:val="00712B4D"/>
    <w:rsid w:val="007268C5"/>
    <w:rsid w:val="00734BB8"/>
    <w:rsid w:val="00741182"/>
    <w:rsid w:val="00763952"/>
    <w:rsid w:val="00765F96"/>
    <w:rsid w:val="00787432"/>
    <w:rsid w:val="007B210C"/>
    <w:rsid w:val="007D0BC3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022A7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39F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60314"/>
    <w:rsid w:val="00D8294B"/>
    <w:rsid w:val="00DA21D9"/>
    <w:rsid w:val="00DB401B"/>
    <w:rsid w:val="00DB70FD"/>
    <w:rsid w:val="00DC39EF"/>
    <w:rsid w:val="00DE7FE7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D3127"/>
    <w:rsid w:val="00F00EB9"/>
    <w:rsid w:val="00F02A25"/>
    <w:rsid w:val="00F05651"/>
    <w:rsid w:val="00F0625E"/>
    <w:rsid w:val="00F212B5"/>
    <w:rsid w:val="00F4716C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932A1D03-002B-4F15-A2E0-150090EE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D2BD08CEEDC04EB69BEAB48CE4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0C53-8BAE-0F44-AAFF-EEF1F208F5B1}"/>
      </w:docPartPr>
      <w:docPartBody>
        <w:p w:rsidR="009C6E37" w:rsidRDefault="002C3D8F" w:rsidP="002C3D8F">
          <w:pPr>
            <w:pStyle w:val="87D2BD08CEEDC04EB69BEAB48CE4A98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02DC0D6E2047449A9F46D57E105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3969-4A7C-3B43-8831-21F38F3ED39D}"/>
      </w:docPartPr>
      <w:docPartBody>
        <w:p w:rsidR="009C6E37" w:rsidRDefault="002C3D8F" w:rsidP="002C3D8F">
          <w:pPr>
            <w:pStyle w:val="902DC0D6E2047449A9F46D57E105F4A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37FF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B52C5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7F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F518E5FB10D464291A5243489D9CD0F">
    <w:name w:val="5F518E5FB10D464291A5243489D9CD0F"/>
    <w:rsid w:val="000037FF"/>
    <w:pPr>
      <w:spacing w:after="0" w:line="240" w:lineRule="auto"/>
    </w:pPr>
    <w:rPr>
      <w:sz w:val="24"/>
      <w:szCs w:val="24"/>
      <w:lang w:eastAsia="ja-JP"/>
    </w:rPr>
  </w:style>
  <w:style w:type="paragraph" w:customStyle="1" w:styleId="03E38D1293C5F041BA858D99B9C2641F">
    <w:name w:val="03E38D1293C5F041BA858D99B9C2641F"/>
    <w:rsid w:val="000037F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0B1-043C-4DCC-902B-C8B2907F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2017-08-04T19:35:00Z</dcterms:created>
  <dcterms:modified xsi:type="dcterms:W3CDTF">2017-10-16T12:40:00Z</dcterms:modified>
</cp:coreProperties>
</file>