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129B3ED" w14:textId="46334354" w:rsidR="00283EAD" w:rsidRPr="00320C56" w:rsidRDefault="00FA6688" w:rsidP="00FB4DD8">
      <w:pPr>
        <w:jc w:val="center"/>
        <w:rPr>
          <w:rFonts w:ascii="Arial" w:hAnsi="Arial" w:cs="Arial"/>
          <w:sz w:val="180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>
          <w:rPr>
            <w:sz w:val="180"/>
          </w:rPr>
        </w:sdtEndPr>
        <w:sdtContent>
          <w:r w:rsidR="00320C56" w:rsidRPr="00320C56">
            <w:rPr>
              <w:rFonts w:ascii="Arial" w:eastAsia="Times New Roman" w:hAnsi="Arial" w:cs="Arial"/>
              <w:color w:val="000000"/>
              <w:sz w:val="36"/>
              <w:szCs w:val="20"/>
              <w:shd w:val="clear" w:color="auto" w:fill="FFFFFF"/>
            </w:rPr>
            <w:t>Auranofin</w:t>
          </w:r>
        </w:sdtContent>
      </w:sdt>
    </w:p>
    <w:p w14:paraId="7B604C8D" w14:textId="7067D13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5E8644F" w14:textId="28905E4C" w:rsidR="00283EAD" w:rsidRPr="00320C56" w:rsidRDefault="00320C56" w:rsidP="00283E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0C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Auranofin</w:t>
      </w:r>
      <w:r w:rsidR="00283EAD" w:rsidRPr="00CB61BC">
        <w:rPr>
          <w:rFonts w:ascii="Arial" w:eastAsia="Times New Roman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b/>
          <w:sz w:val="20"/>
          <w:szCs w:val="20"/>
        </w:rPr>
        <w:t xml:space="preserve">acute toxin </w:t>
      </w:r>
      <w:r>
        <w:rPr>
          <w:rFonts w:ascii="Arial" w:hAnsi="Arial" w:cs="Arial"/>
          <w:sz w:val="20"/>
          <w:szCs w:val="20"/>
        </w:rPr>
        <w:t xml:space="preserve">and possible </w:t>
      </w:r>
      <w:r>
        <w:rPr>
          <w:rFonts w:ascii="Arial" w:hAnsi="Arial" w:cs="Arial"/>
          <w:b/>
          <w:sz w:val="20"/>
          <w:szCs w:val="20"/>
        </w:rPr>
        <w:t xml:space="preserve">teratogen. </w:t>
      </w:r>
      <w:r>
        <w:rPr>
          <w:rFonts w:ascii="Arial" w:hAnsi="Arial" w:cs="Arial"/>
          <w:sz w:val="20"/>
          <w:szCs w:val="20"/>
        </w:rPr>
        <w:t xml:space="preserve">May cause harm to unborn child. </w:t>
      </w:r>
    </w:p>
    <w:p w14:paraId="52778109" w14:textId="4F5D02D0" w:rsidR="00D42D51" w:rsidRPr="00CB61BC" w:rsidRDefault="00D42D51" w:rsidP="00283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61BC">
        <w:rPr>
          <w:rFonts w:ascii="Arial" w:hAnsi="Arial" w:cs="Arial"/>
          <w:b/>
          <w:sz w:val="20"/>
          <w:szCs w:val="20"/>
        </w:rPr>
        <w:t xml:space="preserve"> </w:t>
      </w:r>
    </w:p>
    <w:p w14:paraId="063FBD0E" w14:textId="25C63BA8" w:rsidR="00283EAD" w:rsidRPr="00CB61BC" w:rsidRDefault="00283EAD" w:rsidP="006626D9">
      <w:pPr>
        <w:rPr>
          <w:rFonts w:ascii="Arial" w:hAnsi="Arial" w:cs="Arial"/>
          <w:sz w:val="20"/>
          <w:szCs w:val="20"/>
        </w:rPr>
      </w:pPr>
      <w:r w:rsidRPr="00CB61BC">
        <w:rPr>
          <w:rFonts w:ascii="Arial" w:hAnsi="Arial" w:cs="Arial"/>
          <w:sz w:val="20"/>
          <w:szCs w:val="20"/>
        </w:rPr>
        <w:t>May be harmful if inhaled. May cause respir</w:t>
      </w:r>
      <w:r w:rsidR="00D55D23">
        <w:rPr>
          <w:rFonts w:ascii="Arial" w:hAnsi="Arial" w:cs="Arial"/>
          <w:sz w:val="20"/>
          <w:szCs w:val="20"/>
        </w:rPr>
        <w:t>atory tract irritation. Is h</w:t>
      </w:r>
      <w:r w:rsidRPr="00CB61BC">
        <w:rPr>
          <w:rFonts w:ascii="Arial" w:hAnsi="Arial" w:cs="Arial"/>
          <w:sz w:val="20"/>
          <w:szCs w:val="20"/>
        </w:rPr>
        <w:t xml:space="preserve">armful if swallowed or absorbed through the skin. </w:t>
      </w:r>
      <w:r w:rsidR="00CB61BC">
        <w:rPr>
          <w:rFonts w:ascii="Arial" w:hAnsi="Arial" w:cs="Arial"/>
          <w:sz w:val="20"/>
          <w:szCs w:val="20"/>
        </w:rPr>
        <w:t>Can cause</w:t>
      </w:r>
      <w:r w:rsidRPr="00CB61BC">
        <w:rPr>
          <w:rFonts w:ascii="Arial" w:hAnsi="Arial" w:cs="Arial"/>
          <w:sz w:val="20"/>
          <w:szCs w:val="20"/>
        </w:rPr>
        <w:t xml:space="preserve"> skin or eye irritation.</w:t>
      </w:r>
    </w:p>
    <w:p w14:paraId="180176E0" w14:textId="77777777" w:rsidR="00320C56" w:rsidRPr="00320C56" w:rsidRDefault="00283EAD" w:rsidP="00320C56">
      <w:pPr>
        <w:rPr>
          <w:rFonts w:ascii="Times" w:eastAsia="Times New Roman" w:hAnsi="Times" w:cs="Times New Roman"/>
          <w:sz w:val="20"/>
          <w:szCs w:val="20"/>
        </w:rPr>
      </w:pPr>
      <w:r w:rsidRPr="00CB61BC">
        <w:rPr>
          <w:rFonts w:ascii="Arial" w:hAnsi="Arial" w:cs="Arial"/>
          <w:sz w:val="20"/>
          <w:szCs w:val="20"/>
        </w:rPr>
        <w:t xml:space="preserve">Also known as 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</w:rPr>
        <w:t>SKF 39162</w:t>
      </w:r>
      <w:r w:rsidR="00320C5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</w:rPr>
        <w:t>1-Thio-β-D-</w:t>
      </w:r>
      <w:proofErr w:type="spellStart"/>
      <w:r w:rsidR="00320C56" w:rsidRPr="00320C56">
        <w:rPr>
          <w:rFonts w:ascii="Arial" w:eastAsia="Times New Roman" w:hAnsi="Arial" w:cs="Arial"/>
          <w:color w:val="000000"/>
          <w:sz w:val="20"/>
          <w:szCs w:val="20"/>
        </w:rPr>
        <w:t>glucopyranosatotriethylphosphine</w:t>
      </w:r>
      <w:proofErr w:type="spellEnd"/>
      <w:r w:rsidR="00320C56" w:rsidRPr="00320C56">
        <w:rPr>
          <w:rFonts w:ascii="Arial" w:eastAsia="Times New Roman" w:hAnsi="Arial" w:cs="Arial"/>
          <w:color w:val="000000"/>
          <w:sz w:val="20"/>
          <w:szCs w:val="20"/>
        </w:rPr>
        <w:t xml:space="preserve"> gold-2,3,4,6-tetraacetate</w:t>
      </w:r>
      <w:r w:rsidR="00320C56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</w:rPr>
        <w:t>3,4,5-Triacetyloxy-6-(</w:t>
      </w:r>
      <w:proofErr w:type="spellStart"/>
      <w:r w:rsidR="00320C56" w:rsidRPr="00320C56">
        <w:rPr>
          <w:rFonts w:ascii="Arial" w:eastAsia="Times New Roman" w:hAnsi="Arial" w:cs="Arial"/>
          <w:color w:val="000000"/>
          <w:sz w:val="20"/>
          <w:szCs w:val="20"/>
        </w:rPr>
        <w:t>acetyloxymethyl</w:t>
      </w:r>
      <w:proofErr w:type="spellEnd"/>
      <w:r w:rsidR="00320C56" w:rsidRPr="00320C56">
        <w:rPr>
          <w:rFonts w:ascii="Arial" w:eastAsia="Times New Roman" w:hAnsi="Arial" w:cs="Arial"/>
          <w:color w:val="000000"/>
          <w:sz w:val="20"/>
          <w:szCs w:val="20"/>
        </w:rPr>
        <w:t xml:space="preserve">) oxane-2-thiolate </w:t>
      </w:r>
      <w:proofErr w:type="spellStart"/>
      <w:r w:rsidR="00320C56" w:rsidRPr="00320C56">
        <w:rPr>
          <w:rFonts w:ascii="Arial" w:eastAsia="Times New Roman" w:hAnsi="Arial" w:cs="Arial"/>
          <w:color w:val="000000"/>
          <w:sz w:val="20"/>
          <w:szCs w:val="20"/>
        </w:rPr>
        <w:t>triethylphosphanium</w:t>
      </w:r>
      <w:proofErr w:type="spellEnd"/>
      <w:r w:rsidR="00320C56" w:rsidRPr="00320C5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320C56" w:rsidRPr="00320C5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It has the brand name </w:t>
      </w:r>
      <w:proofErr w:type="spellStart"/>
      <w:r w:rsidR="00320C56" w:rsidRPr="00320C5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Ridaura</w:t>
      </w:r>
      <w:proofErr w:type="spellEnd"/>
      <w:r w:rsidR="00320C56" w:rsidRPr="00320C5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1E31DB89" w14:textId="4BD685B4" w:rsidR="00320C56" w:rsidRPr="00320C56" w:rsidRDefault="00320C56" w:rsidP="00320C56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It is used to treat Rheumatoid arthritis and</w:t>
      </w:r>
      <w:r w:rsidRPr="00320C56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improves arthritis symptoms including painful or tender and swollen joints and morning stiffness</w:t>
      </w:r>
    </w:p>
    <w:p w14:paraId="17C4B15C" w14:textId="77777777" w:rsidR="00D42D51" w:rsidRDefault="00D42D51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267F132F" w:rsidR="00CC0398" w:rsidRPr="00CB61BC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CB61BC">
        <w:rPr>
          <w:rFonts w:ascii="Arial" w:hAnsi="Arial" w:cs="Arial"/>
          <w:sz w:val="20"/>
          <w:szCs w:val="20"/>
        </w:rPr>
        <w:t xml:space="preserve">#: 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34031-32-8</w:t>
      </w:r>
    </w:p>
    <w:p w14:paraId="4B8FE3B1" w14:textId="749198A1" w:rsidR="00D8294B" w:rsidRPr="00CB61BC" w:rsidRDefault="00F02A25" w:rsidP="00A44604">
      <w:pPr>
        <w:rPr>
          <w:rFonts w:ascii="Arial" w:hAnsi="Arial" w:cs="Arial"/>
          <w:b/>
          <w:sz w:val="20"/>
          <w:szCs w:val="20"/>
          <w:u w:val="single"/>
        </w:rPr>
      </w:pPr>
      <w:r w:rsidRPr="00CB61BC">
        <w:rPr>
          <w:rFonts w:ascii="Arial" w:hAnsi="Arial" w:cs="Arial"/>
          <w:sz w:val="20"/>
          <w:szCs w:val="20"/>
        </w:rPr>
        <w:t>C</w:t>
      </w:r>
      <w:r w:rsidR="00D8294B" w:rsidRPr="00CB61BC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320C56">
            <w:rPr>
              <w:rFonts w:ascii="Arial" w:hAnsi="Arial" w:cs="Arial"/>
              <w:b/>
              <w:sz w:val="20"/>
              <w:szCs w:val="20"/>
              <w:u w:val="single"/>
            </w:rPr>
            <w:t>Acute toxin, Possible teratogen</w:t>
          </w:r>
        </w:sdtContent>
      </w:sdt>
    </w:p>
    <w:p w14:paraId="158B4413" w14:textId="244EF76D" w:rsidR="00F05651" w:rsidRPr="00CB61BC" w:rsidRDefault="00D8294B" w:rsidP="00283EA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B61BC">
        <w:rPr>
          <w:rFonts w:ascii="Arial" w:hAnsi="Arial" w:cs="Arial"/>
          <w:sz w:val="20"/>
          <w:szCs w:val="20"/>
        </w:rPr>
        <w:t>Molecular Formula</w:t>
      </w:r>
      <w:r w:rsidR="00CC0398" w:rsidRPr="00CB61BC">
        <w:rPr>
          <w:rFonts w:ascii="Arial" w:hAnsi="Arial" w:cs="Arial"/>
          <w:sz w:val="20"/>
          <w:szCs w:val="20"/>
        </w:rPr>
        <w:t xml:space="preserve">: </w:t>
      </w:r>
      <w:r w:rsidR="00283EAD" w:rsidRPr="00CB61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20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34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AuO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PS</w:t>
      </w:r>
    </w:p>
    <w:p w14:paraId="3D35E5FB" w14:textId="09983B73" w:rsidR="00C406D4" w:rsidRPr="00463178" w:rsidRDefault="00D8294B" w:rsidP="00E33613">
      <w:pPr>
        <w:rPr>
          <w:rFonts w:ascii="Arial" w:hAnsi="Arial" w:cs="Arial"/>
          <w:sz w:val="20"/>
          <w:szCs w:val="20"/>
        </w:rPr>
      </w:pPr>
      <w:r w:rsidRPr="00CB61BC">
        <w:rPr>
          <w:rFonts w:ascii="Arial" w:hAnsi="Arial" w:cs="Arial"/>
          <w:sz w:val="20"/>
          <w:szCs w:val="20"/>
        </w:rPr>
        <w:t>Form (physical state</w:t>
      </w:r>
      <w:r w:rsidRPr="00463178">
        <w:rPr>
          <w:rFonts w:ascii="Arial" w:hAnsi="Arial" w:cs="Arial"/>
          <w:sz w:val="20"/>
          <w:szCs w:val="20"/>
        </w:rPr>
        <w:t>):</w:t>
      </w:r>
      <w:r w:rsidR="00283EAD">
        <w:rPr>
          <w:rFonts w:ascii="Arial" w:hAnsi="Arial" w:cs="Arial"/>
          <w:sz w:val="20"/>
          <w:szCs w:val="20"/>
        </w:rPr>
        <w:t xml:space="preserve"> solid</w:t>
      </w:r>
      <w:r w:rsidR="006076CD" w:rsidRPr="00463178">
        <w:rPr>
          <w:rFonts w:ascii="Arial" w:hAnsi="Arial" w:cs="Arial"/>
          <w:sz w:val="20"/>
          <w:szCs w:val="20"/>
        </w:rPr>
        <w:tab/>
      </w:r>
    </w:p>
    <w:p w14:paraId="57C4B030" w14:textId="7A985353" w:rsidR="00D8294B" w:rsidRPr="00463178" w:rsidRDefault="00D8294B" w:rsidP="00C406D4">
      <w:pPr>
        <w:rPr>
          <w:rFonts w:ascii="Arial" w:hAnsi="Arial" w:cs="Arial"/>
          <w:sz w:val="20"/>
          <w:szCs w:val="20"/>
        </w:rPr>
      </w:pPr>
      <w:r w:rsidRPr="00463178">
        <w:rPr>
          <w:rFonts w:ascii="Arial" w:hAnsi="Arial" w:cs="Arial"/>
          <w:sz w:val="20"/>
          <w:szCs w:val="20"/>
        </w:rPr>
        <w:t xml:space="preserve">Color: </w:t>
      </w:r>
      <w:r w:rsidR="00320C56">
        <w:rPr>
          <w:rFonts w:ascii="Arial" w:hAnsi="Arial" w:cs="Arial"/>
          <w:sz w:val="20"/>
          <w:szCs w:val="20"/>
        </w:rPr>
        <w:t>N/A</w:t>
      </w:r>
    </w:p>
    <w:p w14:paraId="28BB28B2" w14:textId="67BE1AB5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BC3704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FB4C93E" w14:textId="77777777" w:rsidR="00320C56" w:rsidRPr="00320C56" w:rsidRDefault="00320C56" w:rsidP="00320C5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0C56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Auranofin</w:t>
                      </w:r>
                      <w:r w:rsidRPr="00CB61B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possible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teratogen.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cause harm to unborn child. </w:t>
                      </w:r>
                    </w:p>
                    <w:p w14:paraId="35992637" w14:textId="77777777" w:rsidR="00320C56" w:rsidRPr="00CB61BC" w:rsidRDefault="00320C56" w:rsidP="00320C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B61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91F603" w14:textId="7AAD77BD" w:rsidR="00320C56" w:rsidRDefault="00320C56" w:rsidP="00320C5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inhaled. May cause respir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atory tract irritation. H</w:t>
                      </w:r>
                      <w:r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armful if swallowed or absorbed through the skin.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 cause</w:t>
                      </w:r>
                      <w:r w:rsidRPr="00CB61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skin or eye irritation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8853E23" w14:textId="77777777" w:rsidR="00320C56" w:rsidRDefault="00320C56" w:rsidP="00320C5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87DEC8" w14:textId="4F97AAEE" w:rsidR="00320C56" w:rsidRPr="00CB61BC" w:rsidRDefault="00320C56" w:rsidP="00320C5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0C56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 may cause nausea and vomiting, higher exposure causes 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20C56">
                        <w:rPr>
                          <w:rFonts w:ascii="Arial" w:hAnsi="Arial" w:cs="Arial"/>
                          <w:sz w:val="20"/>
                          <w:szCs w:val="20"/>
                        </w:rPr>
                        <w:t>Symptoms of overexposure may be headache, dizziness, tiredness, nausea and vomiting.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20C56">
                        <w:rPr>
                          <w:rFonts w:ascii="Arial" w:hAnsi="Arial" w:cs="Arial"/>
                          <w:sz w:val="20"/>
                          <w:szCs w:val="20"/>
                        </w:rPr>
                        <w:t>May include moderate to severe erythema (redness) and moderate edema (raised skin), nausea, vomiting, headache</w:t>
                      </w:r>
                    </w:p>
                    <w:p w14:paraId="3DA0610B" w14:textId="12DA6BE1" w:rsidR="000445D0" w:rsidRPr="006626D9" w:rsidRDefault="00BC3704" w:rsidP="00283E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7861C86" w14:textId="75EBAC17" w:rsidR="00283EAD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6632AB34" w14:textId="77777777" w:rsidR="00283EAD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C654A4D" w14:textId="7A430AE6" w:rsidR="006626D9" w:rsidRPr="006626D9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83EAD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F4716C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283EA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</w:t>
                      </w:r>
                      <w:r w:rsidR="00320C5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265</w:t>
                      </w:r>
                      <w:r w:rsidR="00CB61B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283EA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mg/kg</w:t>
                      </w:r>
                      <w:r w:rsidR="006626D9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[rat]</w:t>
                      </w:r>
                    </w:p>
                    <w:p w14:paraId="3373D8CC" w14:textId="24E0333B" w:rsidR="00CC0398" w:rsidRPr="00CC0398" w:rsidRDefault="00FA6688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7C304B3" w14:textId="77777777" w:rsidR="00A91926" w:rsidRDefault="00A91926" w:rsidP="00A9192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A668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2670ED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Auranofin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A668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A668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A668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A668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A668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2D2536B" w:rsidR="003F564F" w:rsidRPr="00265CA6" w:rsidRDefault="00FA668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FA668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A668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A668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4530C7ED" w14:textId="77777777" w:rsidR="00A91926" w:rsidRDefault="00A9192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F7A0A8" w14:textId="77777777" w:rsidR="00A91926" w:rsidRDefault="00A9192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A281502" w14:textId="77777777" w:rsidR="00A91926" w:rsidRDefault="00A9192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7E7EBD" w14:textId="653916AF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A668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FA6688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0E711F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31447005" w14:textId="77777777" w:rsidR="00A91926" w:rsidRDefault="00A91926" w:rsidP="00A919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98A48FC" w14:textId="77777777" w:rsidR="00A91926" w:rsidRDefault="00A91926" w:rsidP="00A9192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91EA4DE" w14:textId="77777777" w:rsidR="00A91926" w:rsidRDefault="00A91926" w:rsidP="00A9192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7A7B0C3" w14:textId="77777777" w:rsidR="00A91926" w:rsidRDefault="00A91926" w:rsidP="00A91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7351A0F" w14:textId="77777777" w:rsidR="00A91926" w:rsidRDefault="00A91926" w:rsidP="00A91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B357689" w14:textId="77777777" w:rsidR="00A91926" w:rsidRDefault="00A91926" w:rsidP="00A91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D112B62" w14:textId="77777777" w:rsidR="00A91926" w:rsidRDefault="00A91926" w:rsidP="00A919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6B9F842" w14:textId="77777777" w:rsidR="00A91926" w:rsidRDefault="00A91926" w:rsidP="00A9192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0775FBE2" w14:textId="77777777" w:rsidR="00A91926" w:rsidRDefault="00A91926" w:rsidP="00A91926">
      <w:pPr>
        <w:pStyle w:val="Heading1"/>
      </w:pPr>
    </w:p>
    <w:p w14:paraId="544CC2E6" w14:textId="77777777" w:rsidR="00A91926" w:rsidRDefault="00A91926" w:rsidP="00A91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1FDDDB6E" w14:textId="77777777" w:rsidR="00A91926" w:rsidRDefault="00A91926" w:rsidP="00A919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D37D7B1" w14:textId="77777777" w:rsidR="00A91926" w:rsidRDefault="00A91926" w:rsidP="00A91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76E90D5B" w14:textId="77777777" w:rsidR="00A91926" w:rsidRDefault="00A91926" w:rsidP="00A919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045973DA" w:rsidR="00C406D4" w:rsidRDefault="00C406D4" w:rsidP="00A91926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9A4E340" w14:textId="77777777" w:rsidR="00A91926" w:rsidRDefault="00A91926" w:rsidP="00A9192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5AEF75F" w14:textId="77777777" w:rsidR="00A91926" w:rsidRDefault="00A91926" w:rsidP="00A9192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76BE1BC7" w14:textId="77777777" w:rsidR="00A91926" w:rsidRPr="00803871" w:rsidRDefault="00A91926" w:rsidP="00A91926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A668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4FF1C0D" w14:textId="77777777" w:rsidR="00FA6688" w:rsidRPr="00AF1F08" w:rsidRDefault="00FA6688" w:rsidP="00FA6688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lastRenderedPageBreak/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A668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804F242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320C56" w:rsidRPr="00320C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Auranofin</w:t>
      </w:r>
      <w:r w:rsidR="00463178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C7E345" w14:textId="77777777" w:rsidR="00A91926" w:rsidRDefault="00A91926" w:rsidP="00A9192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4669D0A" w14:textId="77777777" w:rsidR="00A91926" w:rsidRDefault="00A91926" w:rsidP="00A919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A373B5" w14:textId="77777777" w:rsidR="00A91926" w:rsidRDefault="00A91926" w:rsidP="00A9192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78C093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2448692" w14:textId="77777777" w:rsidR="00A91926" w:rsidRDefault="00A91926" w:rsidP="00A9192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9EB5DDE" w14:textId="77777777" w:rsidR="00A91926" w:rsidRDefault="00A91926" w:rsidP="00A9192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57CC46C" w14:textId="77777777" w:rsidR="00A91926" w:rsidRDefault="00A91926" w:rsidP="00A9192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24A1DA8" w14:textId="77777777" w:rsidR="00A91926" w:rsidRDefault="00A9192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4B1F" w14:textId="77777777" w:rsidR="004E25CD" w:rsidRDefault="004E25CD" w:rsidP="00E83E8B">
      <w:pPr>
        <w:spacing w:after="0" w:line="240" w:lineRule="auto"/>
      </w:pPr>
      <w:r>
        <w:separator/>
      </w:r>
    </w:p>
  </w:endnote>
  <w:endnote w:type="continuationSeparator" w:id="0">
    <w:p w14:paraId="1316DE6A" w14:textId="77777777" w:rsidR="004E25CD" w:rsidRDefault="004E25C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EA9DAC2" w:rsidR="00972CE1" w:rsidRPr="002D6A72" w:rsidRDefault="00320C56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320C56">
      <w:rPr>
        <w:rFonts w:ascii="Arial" w:eastAsia="Times New Roman" w:hAnsi="Arial" w:cs="Arial"/>
        <w:color w:val="000000"/>
        <w:sz w:val="20"/>
        <w:szCs w:val="20"/>
        <w:shd w:val="clear" w:color="auto" w:fill="FFFFFF"/>
      </w:rPr>
      <w:t>Auranofin</w:t>
    </w:r>
    <w:r w:rsidR="00283E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3414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3414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3414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3414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A6688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53414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53414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53414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53414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3414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A668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3414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91926">
              <w:rPr>
                <w:rFonts w:ascii="Arial" w:hAnsi="Arial" w:cs="Arial"/>
                <w:noProof/>
                <w:sz w:val="18"/>
                <w:szCs w:val="18"/>
              </w:rPr>
              <w:t>8/4/2017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B27E6E6" w:rsidR="00972CE1" w:rsidRPr="0053414A" w:rsidRDefault="0053414A" w:rsidP="0053414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6BA3F" w14:textId="77777777" w:rsidR="004E25CD" w:rsidRDefault="004E25CD" w:rsidP="00E83E8B">
      <w:pPr>
        <w:spacing w:after="0" w:line="240" w:lineRule="auto"/>
      </w:pPr>
      <w:r>
        <w:separator/>
      </w:r>
    </w:p>
  </w:footnote>
  <w:footnote w:type="continuationSeparator" w:id="0">
    <w:p w14:paraId="4DE42A4A" w14:textId="77777777" w:rsidR="004E25CD" w:rsidRDefault="004E25C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A3FD925" w:rsidR="000D5EF1" w:rsidRDefault="0053414A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D8EC4C1" wp14:editId="49BE03E0">
          <wp:simplePos x="0" y="0"/>
          <wp:positionH relativeFrom="page">
            <wp:posOffset>457200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6DC50438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A91926" w:rsidRPr="00A91926">
      <w:rPr>
        <w:noProof/>
      </w:rPr>
      <w:t xml:space="preserve"> </w:t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5CD"/>
    <w:rsid w:val="004E29EA"/>
    <w:rsid w:val="005042BC"/>
    <w:rsid w:val="00507560"/>
    <w:rsid w:val="00513CA1"/>
    <w:rsid w:val="0052121D"/>
    <w:rsid w:val="00530E90"/>
    <w:rsid w:val="0053414A"/>
    <w:rsid w:val="00554DE4"/>
    <w:rsid w:val="005643E6"/>
    <w:rsid w:val="005A36A1"/>
    <w:rsid w:val="005B42FA"/>
    <w:rsid w:val="005C6057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8513D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1926"/>
    <w:rsid w:val="00A945E8"/>
    <w:rsid w:val="00AA1E36"/>
    <w:rsid w:val="00AB00C1"/>
    <w:rsid w:val="00AB28AE"/>
    <w:rsid w:val="00AD1D4E"/>
    <w:rsid w:val="00AE4DB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20EB5"/>
    <w:rsid w:val="00D42D51"/>
    <w:rsid w:val="00D51D80"/>
    <w:rsid w:val="00D55D23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4716C"/>
    <w:rsid w:val="00F771AB"/>
    <w:rsid w:val="00F909E2"/>
    <w:rsid w:val="00F96647"/>
    <w:rsid w:val="00FA6688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11DB931-6232-4B7F-B25C-9AE0E189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5E3704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66DB-F605-40CB-8CED-AFCBBF80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2017-08-04T13:21:00Z</dcterms:created>
  <dcterms:modified xsi:type="dcterms:W3CDTF">2017-10-20T14:28:00Z</dcterms:modified>
</cp:coreProperties>
</file>