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D16A0CC" w14:textId="3F6F2E49" w:rsidR="00397748" w:rsidRDefault="00397748" w:rsidP="00FB4DD8">
      <w:pPr>
        <w:jc w:val="center"/>
        <w:rPr>
          <w:rFonts w:ascii="Arial" w:hAnsi="Arial" w:cs="Arial"/>
          <w:color w:val="222222"/>
          <w:sz w:val="36"/>
          <w:szCs w:val="20"/>
        </w:rPr>
      </w:pPr>
      <w:r>
        <w:rPr>
          <w:rFonts w:ascii="Arial" w:hAnsi="Arial" w:cs="Arial"/>
          <w:color w:val="222222"/>
          <w:sz w:val="36"/>
          <w:szCs w:val="20"/>
        </w:rPr>
        <w:t>Aminoglycosides</w:t>
      </w:r>
    </w:p>
    <w:p w14:paraId="7B604C8D" w14:textId="5B1D4616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49A762DC" w14:textId="18C4EC1F" w:rsidR="00040009" w:rsidRDefault="00233C04" w:rsidP="000400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93FF5">
        <w:rPr>
          <w:rFonts w:ascii="Arial" w:hAnsi="Arial" w:cs="Arial"/>
          <w:color w:val="222222"/>
          <w:sz w:val="20"/>
          <w:szCs w:val="20"/>
        </w:rPr>
        <w:t xml:space="preserve">Aminoglycosides </w:t>
      </w:r>
      <w:r>
        <w:rPr>
          <w:rFonts w:ascii="Arial" w:hAnsi="Arial" w:cs="Arial"/>
          <w:color w:val="222222"/>
          <w:sz w:val="20"/>
          <w:szCs w:val="20"/>
        </w:rPr>
        <w:t xml:space="preserve">are </w:t>
      </w:r>
      <w:r>
        <w:rPr>
          <w:rFonts w:ascii="Arial" w:eastAsia="Times New Roman" w:hAnsi="Arial" w:cs="Arial"/>
          <w:sz w:val="20"/>
          <w:szCs w:val="20"/>
        </w:rPr>
        <w:t>classified as an</w:t>
      </w:r>
      <w:r w:rsidR="00071957">
        <w:rPr>
          <w:rFonts w:ascii="Arial" w:eastAsia="Times New Roman" w:hAnsi="Arial" w:cs="Arial"/>
          <w:sz w:val="20"/>
          <w:szCs w:val="20"/>
        </w:rPr>
        <w:t xml:space="preserve"> </w:t>
      </w:r>
      <w:r w:rsidR="00F81EDD">
        <w:rPr>
          <w:rFonts w:ascii="Arial" w:eastAsia="Times New Roman" w:hAnsi="Arial" w:cs="Arial"/>
          <w:b/>
          <w:sz w:val="20"/>
          <w:szCs w:val="20"/>
        </w:rPr>
        <w:t>irritant</w:t>
      </w:r>
      <w:r w:rsidR="00C40084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6B7F513D" w14:textId="35886937" w:rsidR="00F0689A" w:rsidRPr="00040009" w:rsidRDefault="00F0689A" w:rsidP="0004000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46EC5A86" w14:textId="73DD915C" w:rsidR="00071957" w:rsidRPr="00040009" w:rsidRDefault="00D12475" w:rsidP="00071957">
      <w:pPr>
        <w:pStyle w:val="HTMLPreformatted"/>
        <w:rPr>
          <w:rFonts w:ascii="Arial" w:hAnsi="Arial" w:cs="Arial"/>
          <w:color w:val="000000"/>
        </w:rPr>
      </w:pPr>
      <w:r w:rsidRPr="00040009">
        <w:rPr>
          <w:rFonts w:ascii="Arial" w:hAnsi="Arial" w:cs="Arial"/>
          <w:color w:val="000000"/>
        </w:rPr>
        <w:t>May be</w:t>
      </w:r>
      <w:r w:rsidR="002006B0" w:rsidRPr="00040009">
        <w:rPr>
          <w:rFonts w:ascii="Arial" w:hAnsi="Arial" w:cs="Arial"/>
          <w:color w:val="000000"/>
        </w:rPr>
        <w:t xml:space="preserve"> </w:t>
      </w:r>
      <w:r w:rsidR="000667C6" w:rsidRPr="00040009">
        <w:rPr>
          <w:rFonts w:ascii="Arial" w:hAnsi="Arial" w:cs="Arial"/>
          <w:color w:val="000000"/>
        </w:rPr>
        <w:t>h</w:t>
      </w:r>
      <w:r w:rsidR="00C56884" w:rsidRPr="00040009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040009">
        <w:rPr>
          <w:rFonts w:ascii="Arial" w:hAnsi="Arial" w:cs="Arial"/>
          <w:color w:val="000000"/>
        </w:rPr>
        <w:t xml:space="preserve">Can </w:t>
      </w:r>
      <w:r w:rsidRPr="00040009">
        <w:rPr>
          <w:rFonts w:ascii="Arial" w:hAnsi="Arial" w:cs="Arial"/>
          <w:color w:val="000000"/>
        </w:rPr>
        <w:t xml:space="preserve">cause </w:t>
      </w:r>
      <w:r w:rsidR="00C56884" w:rsidRPr="00040009">
        <w:rPr>
          <w:rFonts w:ascii="Arial" w:hAnsi="Arial" w:cs="Arial"/>
          <w:color w:val="000000"/>
        </w:rPr>
        <w:t xml:space="preserve">eye </w:t>
      </w:r>
      <w:r w:rsidR="00A945E8" w:rsidRPr="00040009">
        <w:rPr>
          <w:rFonts w:ascii="Arial" w:hAnsi="Arial" w:cs="Arial"/>
          <w:color w:val="000000"/>
        </w:rPr>
        <w:t xml:space="preserve">and skin </w:t>
      </w:r>
      <w:r w:rsidRPr="00040009">
        <w:rPr>
          <w:rFonts w:ascii="Arial" w:hAnsi="Arial" w:cs="Arial"/>
          <w:color w:val="000000"/>
        </w:rPr>
        <w:t>irritation.</w:t>
      </w:r>
      <w:r w:rsidR="00711095" w:rsidRPr="00040009">
        <w:rPr>
          <w:rFonts w:ascii="Arial" w:hAnsi="Arial" w:cs="Arial"/>
          <w:color w:val="000000"/>
        </w:rPr>
        <w:t xml:space="preserve"> </w:t>
      </w:r>
      <w:r w:rsidR="00E02E94" w:rsidRPr="00040009">
        <w:rPr>
          <w:rFonts w:ascii="Arial" w:hAnsi="Arial" w:cs="Arial"/>
          <w:color w:val="000000"/>
        </w:rPr>
        <w:t>May cause skin sensitization.</w:t>
      </w:r>
      <w:r w:rsidR="00C40084">
        <w:rPr>
          <w:rFonts w:ascii="Arial" w:hAnsi="Arial" w:cs="Arial"/>
          <w:color w:val="000000"/>
        </w:rPr>
        <w:t xml:space="preserve"> </w:t>
      </w:r>
      <w:r w:rsidR="00711095" w:rsidRPr="00040009">
        <w:rPr>
          <w:rFonts w:ascii="Arial" w:hAnsi="Arial" w:cs="Arial"/>
          <w:color w:val="000000"/>
        </w:rPr>
        <w:t xml:space="preserve">Material may be irritating to mucous membranes and upper respiratory tract. </w:t>
      </w:r>
    </w:p>
    <w:p w14:paraId="5F31BAA5" w14:textId="77777777" w:rsidR="00071957" w:rsidRPr="00040009" w:rsidRDefault="00071957" w:rsidP="00071957">
      <w:pPr>
        <w:pStyle w:val="HTMLPreformatted"/>
        <w:rPr>
          <w:rFonts w:ascii="Arial" w:hAnsi="Arial" w:cs="Arial"/>
          <w:color w:val="000000"/>
        </w:rPr>
      </w:pPr>
    </w:p>
    <w:p w14:paraId="7C42A17F" w14:textId="7953F6DD" w:rsidR="00C40084" w:rsidRPr="00C40084" w:rsidRDefault="00822135" w:rsidP="00C40084">
      <w:pPr>
        <w:rPr>
          <w:rFonts w:ascii="Times" w:eastAsia="Times New Roman" w:hAnsi="Times" w:cs="Times New Roman"/>
          <w:sz w:val="20"/>
          <w:szCs w:val="20"/>
        </w:rPr>
      </w:pPr>
      <w:r w:rsidRPr="00822135">
        <w:rPr>
          <w:rFonts w:ascii="Arial" w:hAnsi="Arial" w:cs="Arial"/>
          <w:color w:val="000000"/>
          <w:sz w:val="20"/>
          <w:szCs w:val="20"/>
        </w:rPr>
        <w:t xml:space="preserve">It is </w:t>
      </w:r>
      <w:r w:rsidRPr="0082213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</w:t>
      </w:r>
      <w:r w:rsidR="00C40084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n aminoglycoside antibiotic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prescribed in the treatment of various severe infections caused by susceptible strains of gram-negative bacteria.</w:t>
      </w:r>
      <w:r w:rsid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Aminoglycoside antibiotics interfere 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with protein synthesis in bacterial cells by binding to 30S ribosomal </w:t>
      </w:r>
      <w:r w:rsid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subunit and interfere with the integrity of the bacterial cell membrane. </w:t>
      </w:r>
    </w:p>
    <w:p w14:paraId="14E58F73" w14:textId="48B9EB62" w:rsidR="00C40084" w:rsidRPr="00C40084" w:rsidRDefault="00C40084" w:rsidP="00C40084">
      <w:pPr>
        <w:rPr>
          <w:rFonts w:ascii="Times" w:eastAsia="Times New Roman" w:hAnsi="Times" w:cs="Times New Roman"/>
          <w:sz w:val="20"/>
          <w:szCs w:val="20"/>
        </w:rPr>
      </w:pPr>
    </w:p>
    <w:p w14:paraId="25A30FB3" w14:textId="32C25DD2" w:rsidR="00040009" w:rsidRPr="00F81EDD" w:rsidRDefault="00040009" w:rsidP="00822135">
      <w:pPr>
        <w:rPr>
          <w:rFonts w:eastAsia="Times New Roman" w:cs="Times New Roman"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4E511CD6" w14:textId="11642EAA" w:rsidR="00071957" w:rsidRPr="00822135" w:rsidRDefault="00D8294B" w:rsidP="00071957">
      <w:pPr>
        <w:rPr>
          <w:rFonts w:ascii="Arial" w:eastAsia="Times New Roman" w:hAnsi="Arial" w:cs="Arial"/>
          <w:sz w:val="20"/>
          <w:szCs w:val="20"/>
        </w:rPr>
      </w:pPr>
      <w:r w:rsidRPr="00071957">
        <w:rPr>
          <w:rFonts w:ascii="Arial" w:hAnsi="Arial" w:cs="Arial"/>
          <w:sz w:val="20"/>
          <w:szCs w:val="20"/>
        </w:rPr>
        <w:t>CAS</w:t>
      </w:r>
      <w:r w:rsidRPr="00822135">
        <w:rPr>
          <w:rFonts w:ascii="Arial" w:hAnsi="Arial" w:cs="Arial"/>
          <w:sz w:val="20"/>
          <w:szCs w:val="20"/>
        </w:rPr>
        <w:t>#:</w:t>
      </w:r>
      <w:r w:rsidR="00E07FA6" w:rsidRPr="00822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958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N/A</w:t>
      </w:r>
    </w:p>
    <w:p w14:paraId="4B8FE3B1" w14:textId="4AF43805" w:rsidR="00D8294B" w:rsidRPr="00822135" w:rsidRDefault="00071957" w:rsidP="00071957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 xml:space="preserve"> </w:t>
      </w:r>
      <w:r w:rsidR="00F02A25" w:rsidRPr="00822135">
        <w:rPr>
          <w:rFonts w:ascii="Arial" w:hAnsi="Arial" w:cs="Arial"/>
          <w:sz w:val="20"/>
          <w:szCs w:val="20"/>
        </w:rPr>
        <w:t>C</w:t>
      </w:r>
      <w:r w:rsidR="00D8294B" w:rsidRPr="00822135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81EDD" w:rsidRPr="00822135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5D70EB6B" w14:textId="137D116C" w:rsidR="00C40084" w:rsidRDefault="00D8294B" w:rsidP="00E33613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>Molecular Formula</w:t>
      </w:r>
      <w:r w:rsidR="00CC0398" w:rsidRPr="00822135">
        <w:rPr>
          <w:rFonts w:ascii="Arial" w:hAnsi="Arial" w:cs="Arial"/>
          <w:sz w:val="20"/>
          <w:szCs w:val="20"/>
        </w:rPr>
        <w:t xml:space="preserve">: </w:t>
      </w:r>
      <w:r w:rsidR="00D958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  <w:r w:rsidR="00E33613" w:rsidRPr="00822135">
        <w:rPr>
          <w:rFonts w:ascii="Arial" w:hAnsi="Arial" w:cs="Arial"/>
          <w:sz w:val="20"/>
          <w:szCs w:val="20"/>
        </w:rPr>
        <w:t xml:space="preserve"> </w:t>
      </w:r>
    </w:p>
    <w:p w14:paraId="3D35E5FB" w14:textId="0E7BDB9B" w:rsidR="00C406D4" w:rsidRPr="00822135" w:rsidRDefault="00040009" w:rsidP="00E33613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>Form (physical state):</w:t>
      </w:r>
      <w:r w:rsidR="00D958DB">
        <w:rPr>
          <w:rFonts w:ascii="Arial" w:hAnsi="Arial" w:cs="Arial"/>
          <w:sz w:val="20"/>
          <w:szCs w:val="20"/>
        </w:rPr>
        <w:t xml:space="preserve"> N/A</w:t>
      </w:r>
    </w:p>
    <w:p w14:paraId="57C4B030" w14:textId="010EFFCD" w:rsidR="00D8294B" w:rsidRPr="00822135" w:rsidRDefault="00D8294B" w:rsidP="00C406D4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 xml:space="preserve">Color: </w:t>
      </w:r>
      <w:r w:rsidR="00D958DB">
        <w:rPr>
          <w:rFonts w:ascii="Arial" w:hAnsi="Arial" w:cs="Arial"/>
          <w:sz w:val="20"/>
          <w:szCs w:val="20"/>
        </w:rPr>
        <w:t>N/A</w:t>
      </w:r>
    </w:p>
    <w:p w14:paraId="28BB28B2" w14:textId="7C713494" w:rsidR="00C06795" w:rsidRPr="00E02E9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>Boiling point</w:t>
      </w:r>
      <w:r w:rsidR="004B29A0" w:rsidRPr="00E02E94">
        <w:rPr>
          <w:rFonts w:ascii="Arial" w:hAnsi="Arial" w:cs="Arial"/>
          <w:sz w:val="20"/>
          <w:szCs w:val="20"/>
        </w:rPr>
        <w:t xml:space="preserve">: </w:t>
      </w:r>
      <w:r w:rsidR="00040009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DEC0B29" w14:textId="40D15287" w:rsidR="00233C04" w:rsidRDefault="00233C04" w:rsidP="00233C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A93FF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Aminoglycosides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are </w:t>
                      </w:r>
                      <w:r w:rsidR="00D958D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classified as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 w:rsidR="00D958D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s.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EA12C4" w14:textId="77777777" w:rsidR="00233C04" w:rsidRDefault="00233C04" w:rsidP="00233C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967DD49" w14:textId="51AC66AE" w:rsidR="00711095" w:rsidRPr="00071957" w:rsidRDefault="00711095" w:rsidP="00F0689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719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Is harmful by inhalation, ingestion, or skin absorption. Can cause eye and skin irritation. Material may be irritating to mucous membranes and upper respiratory tract. </w:t>
                      </w:r>
                      <w:r w:rsidR="00F0689A" w:rsidRPr="0007195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sensitization by skin contact. </w:t>
                      </w:r>
                    </w:p>
                    <w:p w14:paraId="19F47E49" w14:textId="4F513901" w:rsidR="00C40084" w:rsidRPr="00C40084" w:rsidRDefault="00C40084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  <w:r w:rsidRPr="00C40084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 xml:space="preserve">Limited evidence </w:t>
                      </w:r>
                      <w:r w:rsidR="00233C04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 xml:space="preserve">on aminoglycoside antibiotics </w:t>
                      </w:r>
                      <w:r w:rsidRPr="00C40084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>suggests that repeated or long-term occupational exposure may produce cumu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>lative health effects involving organs.</w:t>
                      </w:r>
                    </w:p>
                    <w:p w14:paraId="539D6EB7" w14:textId="77777777" w:rsidR="00C40084" w:rsidRPr="00C40084" w:rsidRDefault="00C40084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59AD4529" w14:textId="4039A530" w:rsidR="00C40084" w:rsidRPr="00C40084" w:rsidRDefault="00C40084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  <w:r w:rsidRPr="00C40084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>Long-term exposure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 xml:space="preserve"> to aminoglycoside antibiotics can damage the kidneys. Aminoglycoside antibiotics can cause contact sensitization in susceptible persons. Topical application may result in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>a number of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 xml:space="preserve"> complicating disorders including burning redness, rash and itching. </w:t>
                      </w:r>
                    </w:p>
                    <w:p w14:paraId="67431833" w14:textId="77777777" w:rsidR="00C40084" w:rsidRPr="00C40084" w:rsidRDefault="00C40084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57BEC429" w14:textId="764CB012" w:rsidR="000445D0" w:rsidRPr="00822135" w:rsidRDefault="000667C6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82213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71957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FC0346A" w14:textId="0FABDD30" w:rsidR="00711095" w:rsidRPr="00071957" w:rsidRDefault="00233C04" w:rsidP="00711095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07FA6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 w:rsidR="00285650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E8C1B6" w14:textId="77777777" w:rsidR="00E02E94" w:rsidRPr="00071957" w:rsidRDefault="00E02E94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32644F64" w:rsidR="00CC0398" w:rsidRPr="00F81EDD" w:rsidRDefault="00957DEB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93977CB" w14:textId="77777777" w:rsidR="00397748" w:rsidRDefault="00397748" w:rsidP="003977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9A1DA5E" w14:textId="77777777" w:rsidR="00397748" w:rsidRDefault="0039774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4CC6A57" w14:textId="77777777" w:rsidR="00397748" w:rsidRDefault="0039774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488D6E4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957DE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02D5871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D958DB" w:rsidRPr="00A93FF5">
        <w:rPr>
          <w:rFonts w:ascii="Arial" w:hAnsi="Arial" w:cs="Arial"/>
          <w:color w:val="222222"/>
          <w:sz w:val="20"/>
          <w:szCs w:val="20"/>
        </w:rPr>
        <w:t>Aminoglycosides</w:t>
      </w:r>
      <w:r w:rsidR="00F81EDD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957DE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57DE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57DE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57DE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957DE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35B67C8" w:rsidR="003F564F" w:rsidRPr="00265CA6" w:rsidRDefault="00957DE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957DE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957DE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57DE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6D5B771A" w14:textId="77777777" w:rsidR="00397748" w:rsidRDefault="0039774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186CA8" w14:textId="77777777" w:rsidR="00397748" w:rsidRDefault="0039774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42666408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57DE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957DEB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617668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28BC9FFF" w14:textId="77777777" w:rsidR="00397748" w:rsidRDefault="00397748" w:rsidP="003977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752B6A0" w14:textId="77777777" w:rsidR="00397748" w:rsidRDefault="00397748" w:rsidP="0039774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B3512C8" w14:textId="77777777" w:rsidR="00397748" w:rsidRDefault="00397748" w:rsidP="0039774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E1E69C1" w14:textId="77777777" w:rsidR="00397748" w:rsidRDefault="00397748" w:rsidP="00397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FCC0EEC" w14:textId="77777777" w:rsidR="00397748" w:rsidRDefault="00397748" w:rsidP="00397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265264F" w14:textId="77777777" w:rsidR="00397748" w:rsidRDefault="00397748" w:rsidP="00397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D7B95D8" w14:textId="77777777" w:rsidR="00397748" w:rsidRDefault="00397748" w:rsidP="0039774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9303DBB" w14:textId="77777777" w:rsidR="00397748" w:rsidRDefault="00397748" w:rsidP="0039774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ABD2CF6" w14:textId="77777777" w:rsidR="00397748" w:rsidRDefault="00397748" w:rsidP="00397748">
      <w:pPr>
        <w:pStyle w:val="Heading1"/>
      </w:pPr>
    </w:p>
    <w:p w14:paraId="5672C749" w14:textId="77777777" w:rsidR="00397748" w:rsidRDefault="00397748" w:rsidP="00397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0C542745" w14:textId="77777777" w:rsidR="00397748" w:rsidRDefault="00397748" w:rsidP="0039774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3733D30" w14:textId="77777777" w:rsidR="00397748" w:rsidRDefault="00397748" w:rsidP="003977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6FF19FA" w14:textId="77777777" w:rsidR="00397748" w:rsidRDefault="00397748" w:rsidP="0039774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0C9B2F0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B550630" w14:textId="77777777" w:rsidR="00397748" w:rsidRDefault="00397748" w:rsidP="003977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7DB535B" w14:textId="77777777" w:rsidR="00397748" w:rsidRDefault="00397748" w:rsidP="003977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3868DC91" w14:textId="77777777" w:rsidR="00397748" w:rsidRPr="00803871" w:rsidRDefault="00397748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12ECFF71" w:rsidR="003F564F" w:rsidRPr="00397748" w:rsidRDefault="00957DEB" w:rsidP="0039774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4AFCEA2E" w14:textId="77777777" w:rsidR="00957DEB" w:rsidRPr="00AF1F08" w:rsidRDefault="00957DEB" w:rsidP="00957DEB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lastRenderedPageBreak/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57DE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3AD9A3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D958DB" w:rsidRPr="00A93FF5">
        <w:rPr>
          <w:rFonts w:ascii="Arial" w:hAnsi="Arial" w:cs="Arial"/>
          <w:color w:val="222222"/>
          <w:sz w:val="20"/>
          <w:szCs w:val="20"/>
        </w:rPr>
        <w:t>Aminoglycosides</w:t>
      </w:r>
      <w:r w:rsidR="00822135">
        <w:rPr>
          <w:rFonts w:ascii="Arial" w:hAnsi="Arial" w:cs="Arial"/>
          <w:color w:val="222222"/>
          <w:sz w:val="20"/>
          <w:szCs w:val="20"/>
        </w:rPr>
        <w:t>,</w:t>
      </w:r>
      <w:r w:rsidR="00822135" w:rsidRPr="0007195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F2E94A" w14:textId="77777777" w:rsidR="00397748" w:rsidRDefault="00397748" w:rsidP="003977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BEC8B3B" w14:textId="77777777" w:rsidR="00397748" w:rsidRDefault="00397748" w:rsidP="003977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A63DFD" w14:textId="77777777" w:rsidR="00397748" w:rsidRDefault="00397748" w:rsidP="0039774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56A4756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3FA0352" w14:textId="77777777" w:rsidR="00397748" w:rsidRDefault="00397748" w:rsidP="0039774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95E4605" w14:textId="77777777" w:rsidR="00397748" w:rsidRDefault="00397748" w:rsidP="0039774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0B0F080" w14:textId="77777777" w:rsidR="00397748" w:rsidRDefault="00397748" w:rsidP="0039774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E3858BD" w14:textId="77777777" w:rsidR="00397748" w:rsidRDefault="00397748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DC78" w14:textId="77777777" w:rsidR="00611EA2" w:rsidRDefault="00611EA2" w:rsidP="00E83E8B">
      <w:pPr>
        <w:spacing w:after="0" w:line="240" w:lineRule="auto"/>
      </w:pPr>
      <w:r>
        <w:separator/>
      </w:r>
    </w:p>
  </w:endnote>
  <w:endnote w:type="continuationSeparator" w:id="0">
    <w:p w14:paraId="6A81CC23" w14:textId="77777777" w:rsidR="00611EA2" w:rsidRDefault="00611EA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958009E" w:rsidR="00972CE1" w:rsidRPr="002D6A72" w:rsidRDefault="00D958DB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A93FF5">
      <w:rPr>
        <w:rFonts w:ascii="Arial" w:hAnsi="Arial" w:cs="Arial"/>
        <w:color w:val="222222"/>
        <w:sz w:val="20"/>
        <w:szCs w:val="20"/>
      </w:rPr>
      <w:t>Aminoglycosides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083CBE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83CB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83CBE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83CB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57DEB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083CB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83CBE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083CB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83CBE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83CB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57DE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83CB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97748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79FB366" w:rsidR="00972CE1" w:rsidRPr="00083CBE" w:rsidRDefault="00083CBE" w:rsidP="00083CBE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4924D" w14:textId="77777777" w:rsidR="00611EA2" w:rsidRDefault="00611EA2" w:rsidP="00E83E8B">
      <w:pPr>
        <w:spacing w:after="0" w:line="240" w:lineRule="auto"/>
      </w:pPr>
      <w:r>
        <w:separator/>
      </w:r>
    </w:p>
  </w:footnote>
  <w:footnote w:type="continuationSeparator" w:id="0">
    <w:p w14:paraId="5C73E20F" w14:textId="77777777" w:rsidR="00611EA2" w:rsidRDefault="00611EA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207A56A" w:rsidR="000D5EF1" w:rsidRDefault="00083C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61C6E7" wp14:editId="740A10E6">
          <wp:simplePos x="0" y="0"/>
          <wp:positionH relativeFrom="page">
            <wp:posOffset>435935</wp:posOffset>
          </wp:positionH>
          <wp:positionV relativeFrom="page">
            <wp:posOffset>391278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B9EE65E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43B"/>
    <w:multiLevelType w:val="multilevel"/>
    <w:tmpl w:val="5FE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0009"/>
    <w:rsid w:val="000445D0"/>
    <w:rsid w:val="0006218F"/>
    <w:rsid w:val="000667C6"/>
    <w:rsid w:val="00071957"/>
    <w:rsid w:val="00083CBE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3C04"/>
    <w:rsid w:val="002369A3"/>
    <w:rsid w:val="00253494"/>
    <w:rsid w:val="00263ED1"/>
    <w:rsid w:val="00265CA6"/>
    <w:rsid w:val="00285650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97748"/>
    <w:rsid w:val="003A6550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A9B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B7DFA"/>
    <w:rsid w:val="005E5049"/>
    <w:rsid w:val="005E6434"/>
    <w:rsid w:val="00604B1F"/>
    <w:rsid w:val="00611EA2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1095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7E7E71"/>
    <w:rsid w:val="00803871"/>
    <w:rsid w:val="00822135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57DEB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AF5ED3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084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958DB"/>
    <w:rsid w:val="00DA21D9"/>
    <w:rsid w:val="00DB401B"/>
    <w:rsid w:val="00DB4F03"/>
    <w:rsid w:val="00DB70FD"/>
    <w:rsid w:val="00DC39EF"/>
    <w:rsid w:val="00DF4A6C"/>
    <w:rsid w:val="00DF4FA9"/>
    <w:rsid w:val="00E02E94"/>
    <w:rsid w:val="00E07FA6"/>
    <w:rsid w:val="00E10CA5"/>
    <w:rsid w:val="00E1617A"/>
    <w:rsid w:val="00E25791"/>
    <w:rsid w:val="00E33613"/>
    <w:rsid w:val="00E444E3"/>
    <w:rsid w:val="00E56087"/>
    <w:rsid w:val="00E706C6"/>
    <w:rsid w:val="00E83E8B"/>
    <w:rsid w:val="00E842B3"/>
    <w:rsid w:val="00EB3D47"/>
    <w:rsid w:val="00ED0120"/>
    <w:rsid w:val="00ED793B"/>
    <w:rsid w:val="00F02A25"/>
    <w:rsid w:val="00F0625E"/>
    <w:rsid w:val="00F0689A"/>
    <w:rsid w:val="00F212B5"/>
    <w:rsid w:val="00F771AB"/>
    <w:rsid w:val="00F81EDD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C24A3098-AD1D-419E-A10E-E52123C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149EE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E0AC-8208-451B-A696-C7B9C930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2017-08-02T19:47:00Z</dcterms:created>
  <dcterms:modified xsi:type="dcterms:W3CDTF">2017-10-19T18:56:00Z</dcterms:modified>
</cp:coreProperties>
</file>