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B2E6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197287" w:rsidRPr="00197287">
            <w:rPr>
              <w:rFonts w:ascii="Arial" w:hAnsi="Arial" w:cs="Arial"/>
              <w:sz w:val="36"/>
              <w:szCs w:val="36"/>
            </w:rPr>
            <w:t>Aluminum alkyls</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B2E6C" w:rsidP="00C406D4">
      <w:pPr>
        <w:rPr>
          <w:rFonts w:ascii="Arial" w:hAnsi="Arial" w:cs="Arial"/>
          <w:sz w:val="20"/>
          <w:szCs w:val="20"/>
        </w:rPr>
      </w:pPr>
      <w:sdt>
        <w:sdtPr>
          <w:rPr>
            <w:rFonts w:ascii="Arial" w:hAnsi="Arial" w:cs="Arial"/>
            <w:sz w:val="20"/>
            <w:szCs w:val="20"/>
          </w:rPr>
          <w:id w:val="1782374331"/>
        </w:sdtPr>
        <w:sdtEndPr/>
        <w:sdtContent>
          <w:r w:rsidR="00CE095E">
            <w:rPr>
              <w:rFonts w:ascii="Arial" w:hAnsi="Arial" w:cs="Arial"/>
              <w:sz w:val="20"/>
              <w:szCs w:val="20"/>
            </w:rPr>
            <w:t>Aluminum alkyls refers to a</w:t>
          </w:r>
          <w:r w:rsidR="004950FA">
            <w:rPr>
              <w:rFonts w:ascii="Arial" w:hAnsi="Arial" w:cs="Arial"/>
              <w:sz w:val="20"/>
              <w:szCs w:val="20"/>
            </w:rPr>
            <w:t xml:space="preserve"> family of organo-aluminums that can include triethyl, tripropyl, and triisobutyl aluminums. </w:t>
          </w:r>
          <w:r w:rsidR="00CE095E">
            <w:rPr>
              <w:rFonts w:ascii="Arial" w:hAnsi="Arial" w:cs="Arial"/>
              <w:sz w:val="20"/>
              <w:szCs w:val="20"/>
            </w:rPr>
            <w:t xml:space="preserve">They are highly flammable and corrosive. </w:t>
          </w:r>
          <w:r w:rsidR="00283365">
            <w:rPr>
              <w:rFonts w:ascii="Arial" w:hAnsi="Arial" w:cs="Arial"/>
              <w:sz w:val="20"/>
              <w:szCs w:val="20"/>
            </w:rPr>
            <w:t>They can cause severe burns to skin, eyes, respiratory tract, and gastrointestinal tract. Aluminum alkyls</w:t>
          </w:r>
          <w:r w:rsidR="004950FA">
            <w:rPr>
              <w:rFonts w:ascii="Arial" w:hAnsi="Arial" w:cs="Arial"/>
              <w:sz w:val="20"/>
              <w:szCs w:val="20"/>
            </w:rPr>
            <w:t xml:space="preserve"> are often used as catalysts in the polymerization of olefins and dienes. They are effective alkylating agents and are important in pharmaceuticals and chemical synthesis.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E30C9">
            <w:rPr>
              <w:rFonts w:ascii="Arial" w:hAnsi="Arial" w:cs="Arial"/>
              <w:sz w:val="20"/>
              <w:szCs w:val="20"/>
            </w:rPr>
            <w:t>Various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CE095E">
            <w:rPr>
              <w:rFonts w:ascii="Arial" w:hAnsi="Arial" w:cs="Arial"/>
              <w:b/>
              <w:sz w:val="20"/>
              <w:szCs w:val="20"/>
              <w:u w:val="single"/>
            </w:rPr>
            <w:t>Highly f</w:t>
          </w:r>
          <w:r w:rsidR="000E30C9" w:rsidRPr="000E30C9">
            <w:rPr>
              <w:rFonts w:ascii="Arial" w:hAnsi="Arial" w:cs="Arial"/>
              <w:b/>
              <w:sz w:val="20"/>
              <w:szCs w:val="20"/>
              <w:u w:val="single"/>
            </w:rPr>
            <w:t>lammable, 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E095E">
            <w:rPr>
              <w:rFonts w:ascii="Arial" w:hAnsi="Arial" w:cs="Arial"/>
              <w:sz w:val="20"/>
              <w:szCs w:val="20"/>
            </w:rPr>
            <w:t>Various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E095E">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E095E">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E095E">
            <w:rPr>
              <w:rFonts w:ascii="Arial" w:hAnsi="Arial" w:cs="Arial"/>
              <w:sz w:val="20"/>
              <w:szCs w:val="20"/>
            </w:rPr>
            <w:t>Various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DB2E6C" w:rsidP="00A874A1">
          <w:pPr>
            <w:rPr>
              <w:rFonts w:ascii="Arial" w:hAnsi="Arial" w:cs="Arial"/>
              <w:b/>
              <w:sz w:val="24"/>
              <w:szCs w:val="24"/>
            </w:rPr>
          </w:pPr>
          <w:sdt>
            <w:sdtPr>
              <w:rPr>
                <w:rFonts w:ascii="Arial" w:hAnsi="Arial" w:cs="Arial"/>
                <w:sz w:val="20"/>
                <w:szCs w:val="20"/>
              </w:rPr>
              <w:id w:val="-2144416695"/>
            </w:sdtPr>
            <w:sdtEndPr/>
            <w:sdtContent>
              <w:r w:rsidR="00CE095E">
                <w:rPr>
                  <w:rFonts w:ascii="Arial" w:hAnsi="Arial" w:cs="Arial"/>
                  <w:sz w:val="20"/>
                  <w:szCs w:val="20"/>
                </w:rPr>
                <w:t xml:space="preserve">Aluminum alkyls are spontaneously flammable in air and react violently with water. They can cause severe skin burns and irreversible eye damage. They may be harmful if inhaled, ingested, or absorbed through the skin. </w:t>
              </w:r>
              <w:r w:rsidR="00283365">
                <w:rPr>
                  <w:rFonts w:ascii="Arial" w:hAnsi="Arial" w:cs="Arial"/>
                  <w:sz w:val="20"/>
                  <w:szCs w:val="20"/>
                </w:rPr>
                <w:t>They m</w:t>
              </w:r>
              <w:r w:rsidR="00CE095E">
                <w:rPr>
                  <w:rFonts w:ascii="Arial" w:hAnsi="Arial" w:cs="Arial"/>
                  <w:sz w:val="20"/>
                  <w:szCs w:val="20"/>
                </w:rPr>
                <w:t>ay be extremely destructive to the tissues of the mucous membranes and upper respiratory tract.</w:t>
              </w:r>
              <w:r w:rsidR="00BA0A92">
                <w:rPr>
                  <w:rFonts w:ascii="Arial" w:hAnsi="Arial" w:cs="Arial"/>
                  <w:sz w:val="20"/>
                  <w:szCs w:val="20"/>
                </w:rPr>
                <w:t xml:space="preserve"> Ingestion can cause damage to the mouth, throat, and esophagus.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856031599"/>
              </w:sdtPr>
              <w:sdtEndPr/>
              <w:sdtContent>
                <w:p w:rsidR="003F564F" w:rsidRPr="003E41CB" w:rsidRDefault="003E41CB" w:rsidP="003F564F">
                  <w:pPr>
                    <w:rPr>
                      <w:rFonts w:ascii="Arial" w:hAnsi="Arial" w:cs="Arial"/>
                      <w:sz w:val="20"/>
                      <w:szCs w:val="20"/>
                    </w:rPr>
                  </w:pPr>
                  <w:r>
                    <w:rPr>
                      <w:rFonts w:ascii="Arial" w:hAnsi="Arial" w:cs="Arial"/>
                      <w:sz w:val="20"/>
                      <w:szCs w:val="20"/>
                    </w:rPr>
                    <w:t>U</w:t>
                  </w:r>
                  <w:r w:rsidRPr="00905CF3">
                    <w:rPr>
                      <w:rFonts w:ascii="Arial" w:hAnsi="Arial" w:cs="Arial"/>
                      <w:sz w:val="20"/>
                      <w:szCs w:val="20"/>
                    </w:rPr>
                    <w:t>se a full-face respirator with multi-purpose</w:t>
                  </w:r>
                  <w:r>
                    <w:rPr>
                      <w:rFonts w:ascii="Arial" w:hAnsi="Arial" w:cs="Arial"/>
                      <w:sz w:val="20"/>
                      <w:szCs w:val="20"/>
                    </w:rPr>
                    <w:t xml:space="preserve"> </w:t>
                  </w:r>
                  <w:r w:rsidRPr="00905CF3">
                    <w:rPr>
                      <w:rFonts w:ascii="Arial" w:hAnsi="Arial" w:cs="Arial"/>
                      <w:sz w:val="20"/>
                      <w:szCs w:val="20"/>
                    </w:rPr>
                    <w:t>combination (US) respirator cartridges</w:t>
                  </w:r>
                  <w:r w:rsidR="00BA0A92">
                    <w:rPr>
                      <w:rFonts w:ascii="Arial" w:hAnsi="Arial" w:cs="Arial"/>
                      <w:sz w:val="20"/>
                      <w:szCs w:val="20"/>
                    </w:rPr>
                    <w:t>.</w:t>
                  </w:r>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E878DF" w:rsidRDefault="00E878DF" w:rsidP="00E878DF">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DB2E6C"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856031612"/>
                </w:sdtPr>
                <w:sdtEndPr/>
                <w:sdtContent>
                  <w:r w:rsidR="003E41CB">
                    <w:rPr>
                      <w:rFonts w:ascii="Arial" w:hAnsi="Arial" w:cs="Arial"/>
                      <w:sz w:val="20"/>
                      <w:szCs w:val="20"/>
                    </w:rPr>
                    <w:t>Handle with gloves. Nitrile gloves are recommended.</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197287">
            <w:rPr>
              <w:rFonts w:ascii="Arial" w:hAnsi="Arial" w:cs="Arial"/>
              <w:sz w:val="20"/>
              <w:szCs w:val="20"/>
            </w:rPr>
            <w:t>a</w:t>
          </w:r>
          <w:r w:rsidR="00197287" w:rsidRPr="00197287">
            <w:rPr>
              <w:rFonts w:ascii="Arial" w:hAnsi="Arial" w:cs="Arial"/>
              <w:sz w:val="20"/>
              <w:szCs w:val="20"/>
            </w:rPr>
            <w:t>luminum alkyls</w:t>
          </w:r>
          <w:r w:rsidR="00197287">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B2E6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B2E6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B2E6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B2E6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DB2E6C" w:rsidP="003F564F">
          <w:pPr>
            <w:rPr>
              <w:rFonts w:ascii="Arial" w:hAnsi="Arial" w:cs="Arial"/>
              <w:b/>
              <w:sz w:val="20"/>
              <w:szCs w:val="20"/>
            </w:rPr>
          </w:pPr>
          <w:sdt>
            <w:sdtPr>
              <w:rPr>
                <w:rFonts w:ascii="Arial" w:hAnsi="Arial" w:cs="Arial"/>
                <w:sz w:val="20"/>
                <w:szCs w:val="20"/>
              </w:rPr>
              <w:id w:val="-1246571736"/>
            </w:sdtPr>
            <w:sdtEndPr/>
            <w:sdtContent>
              <w:r w:rsidR="003E41CB">
                <w:rPr>
                  <w:rFonts w:ascii="Arial" w:hAnsi="Arial" w:cs="Arial"/>
                  <w:sz w:val="20"/>
                  <w:szCs w:val="20"/>
                </w:rPr>
                <w:t>ANSI approved, t</w:t>
              </w:r>
              <w:r w:rsidR="003E41CB" w:rsidRPr="00AB16E6">
                <w:rPr>
                  <w:rFonts w:ascii="Arial" w:hAnsi="Arial" w:cs="Arial"/>
                  <w:sz w:val="20"/>
                  <w:szCs w:val="20"/>
                </w:rPr>
                <w:t>ight</w:t>
              </w:r>
              <w:r w:rsidR="003E41CB">
                <w:rPr>
                  <w:rFonts w:ascii="Arial" w:hAnsi="Arial" w:cs="Arial"/>
                  <w:sz w:val="20"/>
                  <w:szCs w:val="20"/>
                </w:rPr>
                <w:t>-</w:t>
              </w:r>
              <w:r w:rsidR="003E41CB" w:rsidRPr="00AB16E6">
                <w:rPr>
                  <w:rFonts w:ascii="Arial" w:hAnsi="Arial" w:cs="Arial"/>
                  <w:sz w:val="20"/>
                  <w:szCs w:val="20"/>
                </w:rPr>
                <w:t xml:space="preserve">fitting safety </w:t>
              </w:r>
              <w:r w:rsidR="003E41CB">
                <w:rPr>
                  <w:rFonts w:ascii="Arial" w:hAnsi="Arial" w:cs="Arial"/>
                  <w:sz w:val="20"/>
                  <w:szCs w:val="20"/>
                </w:rPr>
                <w:t>glasses/goggles</w:t>
              </w:r>
              <w:r w:rsidR="003E41CB" w:rsidRPr="00AB16E6">
                <w:rPr>
                  <w:rFonts w:ascii="Arial" w:hAnsi="Arial" w:cs="Arial"/>
                  <w:sz w:val="20"/>
                  <w:szCs w:val="20"/>
                </w:rPr>
                <w:t>. Face</w:t>
              </w:r>
              <w:r w:rsidR="003E41CB">
                <w:rPr>
                  <w:rFonts w:ascii="Arial" w:hAnsi="Arial" w:cs="Arial"/>
                  <w:sz w:val="20"/>
                  <w:szCs w:val="20"/>
                </w:rPr>
                <w:t xml:space="preserve"> </w:t>
              </w:r>
              <w:r w:rsidR="003E41CB" w:rsidRPr="00AB16E6">
                <w:rPr>
                  <w:rFonts w:ascii="Arial" w:hAnsi="Arial" w:cs="Arial"/>
                  <w:sz w:val="20"/>
                  <w:szCs w:val="20"/>
                </w:rPr>
                <w:t>shield</w:t>
              </w:r>
              <w:r w:rsidR="003E41CB">
                <w:rPr>
                  <w:rFonts w:ascii="Arial" w:hAnsi="Arial" w:cs="Arial"/>
                  <w:sz w:val="20"/>
                  <w:szCs w:val="20"/>
                </w:rPr>
                <w:t xml:space="preserve">s are also recommended </w:t>
              </w:r>
              <w:r w:rsidR="003E41CB" w:rsidRPr="00AB16E6">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856031678"/>
              </w:sdtPr>
              <w:sdtEndPr/>
              <w:sdtContent>
                <w:sdt>
                  <w:sdtPr>
                    <w:rPr>
                      <w:rFonts w:ascii="Arial" w:hAnsi="Arial" w:cs="Arial"/>
                      <w:sz w:val="20"/>
                      <w:szCs w:val="20"/>
                    </w:rPr>
                    <w:id w:val="660268666"/>
                  </w:sdtPr>
                  <w:sdtEndPr/>
                  <w:sdtContent>
                    <w:p w:rsidR="003F564F" w:rsidRPr="003E41CB" w:rsidRDefault="003E41CB" w:rsidP="003F564F">
                      <w:pPr>
                        <w:rPr>
                          <w:rFonts w:ascii="Arial" w:hAnsi="Arial" w:cs="Arial"/>
                          <w:sz w:val="20"/>
                          <w:szCs w:val="20"/>
                        </w:rPr>
                      </w:pPr>
                      <w:r w:rsidRPr="00F34CC2">
                        <w:rPr>
                          <w:rFonts w:ascii="Arial" w:hAnsi="Arial" w:cs="Arial"/>
                          <w:sz w:val="20"/>
                          <w:szCs w:val="20"/>
                        </w:rPr>
                        <w:t>Flame resistant lab coat</w:t>
                      </w:r>
                      <w:r>
                        <w:rPr>
                          <w:rFonts w:ascii="Arial" w:hAnsi="Arial" w:cs="Arial"/>
                          <w:sz w:val="20"/>
                          <w:szCs w:val="20"/>
                        </w:rPr>
                        <w:t xml:space="preserve"> preferably made of antistatic material,</w:t>
                      </w:r>
                      <w:r w:rsidRPr="00F34CC2">
                        <w:rPr>
                          <w:rFonts w:ascii="Arial" w:hAnsi="Arial" w:cs="Arial"/>
                          <w:sz w:val="20"/>
                          <w:szCs w:val="20"/>
                        </w:rPr>
                        <w:t xml:space="preserve"> long pants, and closed-toe shoes.</w:t>
                      </w:r>
                      <w:r>
                        <w:rPr>
                          <w:rFonts w:ascii="Arial" w:hAnsi="Arial" w:cs="Arial"/>
                          <w:sz w:val="20"/>
                          <w:szCs w:val="20"/>
                        </w:rPr>
                        <w:t xml:space="preserve"> </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p w:rsidR="00C406D4" w:rsidRPr="003F564F" w:rsidRDefault="00DB2E6C"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856031712"/>
                </w:sdtPr>
                <w:sdtEndPr/>
                <w:sdtContent>
                  <w:r w:rsidR="003E41CB" w:rsidRPr="00897F64">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sz w:val="20"/>
                  <w:szCs w:val="20"/>
                </w:rPr>
                <w:id w:val="863506819"/>
              </w:sdtPr>
              <w:sdtEndPr/>
              <w:sdtContent>
                <w:p w:rsidR="00C406D4" w:rsidRPr="002E433B" w:rsidRDefault="002E433B" w:rsidP="00C406D4">
                  <w:pPr>
                    <w:rPr>
                      <w:rFonts w:ascii="Arial" w:hAnsi="Arial" w:cs="Arial"/>
                      <w:sz w:val="20"/>
                      <w:szCs w:val="20"/>
                    </w:rPr>
                  </w:pPr>
                  <w:r>
                    <w:rPr>
                      <w:rFonts w:ascii="Arial" w:hAnsi="Arial" w:cs="Arial"/>
                      <w:sz w:val="20"/>
                      <w:szCs w:val="20"/>
                    </w:rPr>
                    <w:t>Pyrophoric chemicals should be used in a glove box or in a closed system in a certified chemical fume hood</w:t>
                  </w:r>
                  <w:r>
                    <w:rPr>
                      <w:rFonts w:ascii="Arial" w:hAnsi="Arial" w:cs="Arial"/>
                    </w:rPr>
                    <w:t>.</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DB2E6C"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856031754"/>
                </w:sdtPr>
                <w:sdtEndPr/>
                <w:sdtContent>
                  <w:r w:rsidR="003E41CB">
                    <w:rPr>
                      <w:rFonts w:ascii="Arial" w:hAnsi="Arial" w:cs="Arial"/>
                      <w:sz w:val="20"/>
                      <w:szCs w:val="20"/>
                    </w:rPr>
                    <w:t>M</w:t>
                  </w:r>
                  <w:r w:rsidR="003E41CB" w:rsidRPr="00C923E0">
                    <w:rPr>
                      <w:rFonts w:ascii="Arial" w:hAnsi="Arial" w:cs="Arial"/>
                      <w:sz w:val="20"/>
                      <w:szCs w:val="20"/>
                    </w:rPr>
                    <w:t>ove person into fresh air. If not breathing, give artificial respiration. Consult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DB2E6C" w:rsidP="003F564F">
          <w:pPr>
            <w:rPr>
              <w:rFonts w:ascii="Arial" w:hAnsi="Arial" w:cs="Arial"/>
              <w:b/>
            </w:rPr>
          </w:pPr>
          <w:sdt>
            <w:sdtPr>
              <w:rPr>
                <w:rFonts w:ascii="Arial" w:hAnsi="Arial" w:cs="Arial"/>
                <w:sz w:val="20"/>
                <w:szCs w:val="20"/>
              </w:rPr>
              <w:id w:val="205536069"/>
            </w:sdtPr>
            <w:sdtEndPr/>
            <w:sdtContent>
              <w:sdt>
                <w:sdtPr>
                  <w:rPr>
                    <w:rFonts w:ascii="Arial" w:hAnsi="Arial" w:cs="Arial"/>
                    <w:sz w:val="20"/>
                    <w:szCs w:val="20"/>
                  </w:rPr>
                  <w:id w:val="856031936"/>
                </w:sdtPr>
                <w:sdtEndPr/>
                <w:sdtContent>
                  <w:r w:rsidR="003E41CB">
                    <w:rPr>
                      <w:rFonts w:ascii="Arial" w:hAnsi="Arial" w:cs="Arial"/>
                      <w:sz w:val="20"/>
                      <w:szCs w:val="20"/>
                    </w:rPr>
                    <w:t xml:space="preserve">Take off contaminated clothing and shoes immediately. </w:t>
                  </w:r>
                  <w:r w:rsidR="003E41CB" w:rsidRPr="00C923E0">
                    <w:rPr>
                      <w:rFonts w:ascii="Arial" w:hAnsi="Arial" w:cs="Arial"/>
                      <w:sz w:val="20"/>
                      <w:szCs w:val="20"/>
                    </w:rPr>
                    <w:t xml:space="preserve">Wash </w:t>
                  </w:r>
                  <w:r w:rsidR="003E41CB">
                    <w:rPr>
                      <w:rFonts w:ascii="Arial" w:hAnsi="Arial" w:cs="Arial"/>
                      <w:sz w:val="20"/>
                      <w:szCs w:val="20"/>
                    </w:rPr>
                    <w:t>skin</w:t>
                  </w:r>
                  <w:r w:rsidR="003E41CB" w:rsidRPr="00C923E0">
                    <w:rPr>
                      <w:rFonts w:ascii="Arial" w:hAnsi="Arial" w:cs="Arial"/>
                      <w:sz w:val="20"/>
                      <w:szCs w:val="20"/>
                    </w:rPr>
                    <w:t xml:space="preserve"> with</w:t>
                  </w:r>
                  <w:r w:rsidR="003E41CB">
                    <w:rPr>
                      <w:rFonts w:ascii="Arial" w:hAnsi="Arial" w:cs="Arial"/>
                      <w:sz w:val="20"/>
                      <w:szCs w:val="20"/>
                    </w:rPr>
                    <w:t xml:space="preserve"> soap and plenty of water. </w:t>
                  </w:r>
                  <w:r w:rsidR="003E41CB" w:rsidRPr="00C923E0">
                    <w:rPr>
                      <w:rFonts w:ascii="Arial" w:hAnsi="Arial" w:cs="Arial"/>
                      <w:sz w:val="20"/>
                      <w:szCs w:val="20"/>
                    </w:rPr>
                    <w:t>Consult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DB2E6C" w:rsidP="003F564F">
          <w:pPr>
            <w:rPr>
              <w:rFonts w:ascii="Arial" w:hAnsi="Arial" w:cs="Arial"/>
              <w:b/>
            </w:rPr>
          </w:pPr>
          <w:sdt>
            <w:sdtPr>
              <w:rPr>
                <w:rFonts w:ascii="Arial" w:hAnsi="Arial" w:cs="Arial"/>
                <w:sz w:val="20"/>
                <w:szCs w:val="20"/>
              </w:rPr>
              <w:id w:val="-1833982024"/>
            </w:sdtPr>
            <w:sdtEndPr/>
            <w:sdtContent>
              <w:r w:rsidR="003E41CB">
                <w:rPr>
                  <w:rFonts w:ascii="Arial" w:hAnsi="Arial" w:cs="Arial"/>
                  <w:sz w:val="20"/>
                  <w:szCs w:val="20"/>
                </w:rPr>
                <w:t>Flush eyes with plenty of water for at least 15 minutes lifting lower and upper eyelids and removing contact lenses.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DB2E6C"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856032072"/>
                </w:sdtPr>
                <w:sdtEndPr/>
                <w:sdtContent>
                  <w:r w:rsidR="003E41CB" w:rsidRPr="00AF7F61">
                    <w:rPr>
                      <w:rFonts w:ascii="Arial" w:hAnsi="Arial" w:cs="Arial"/>
                      <w:sz w:val="20"/>
                      <w:szCs w:val="20"/>
                    </w:rPr>
                    <w:t>Never give anything by mouth to an unconscious person. Rinse mouth with water. Consult a physician.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B2E6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856032104"/>
                </w:sdtPr>
                <w:sdtEndPr/>
                <w:sdtContent>
                  <w:sdt>
                    <w:sdtPr>
                      <w:rPr>
                        <w:rFonts w:ascii="Arial" w:hAnsi="Arial" w:cs="Arial"/>
                        <w:sz w:val="20"/>
                        <w:szCs w:val="20"/>
                      </w:rPr>
                      <w:id w:val="856032105"/>
                    </w:sdtPr>
                    <w:sdtEndPr/>
                    <w:sdtContent>
                      <w:r w:rsidR="00E4778E" w:rsidRPr="00AF7F61">
                        <w:rPr>
                          <w:rFonts w:ascii="Arial" w:hAnsi="Arial" w:cs="Arial"/>
                          <w:b/>
                          <w:bCs/>
                          <w:sz w:val="20"/>
                          <w:szCs w:val="20"/>
                        </w:rPr>
                        <w:t>Precautions for safe handling</w:t>
                      </w:r>
                      <w:r w:rsidR="00E4778E">
                        <w:rPr>
                          <w:rFonts w:ascii="Arial" w:hAnsi="Arial" w:cs="Arial"/>
                          <w:b/>
                          <w:bCs/>
                          <w:sz w:val="20"/>
                          <w:szCs w:val="20"/>
                        </w:rPr>
                        <w:t xml:space="preserve">: </w:t>
                      </w:r>
                      <w:r w:rsidR="00BA0A92">
                        <w:rPr>
                          <w:rFonts w:ascii="Arial" w:hAnsi="Arial" w:cs="Arial"/>
                          <w:sz w:val="20"/>
                          <w:szCs w:val="20"/>
                        </w:rPr>
                        <w:t>Avoid inhalation and ingestion. Avoid contact with skin, eyes, and clothing. P</w:t>
                      </w:r>
                      <w:r w:rsidR="00E4778E">
                        <w:rPr>
                          <w:rFonts w:ascii="Arial" w:hAnsi="Arial" w:cs="Arial"/>
                          <w:sz w:val="20"/>
                          <w:szCs w:val="20"/>
                        </w:rPr>
                        <w:t>rovide adequate</w:t>
                      </w:r>
                      <w:r w:rsidR="00E4778E" w:rsidRPr="00AF7F61">
                        <w:rPr>
                          <w:rFonts w:ascii="Arial" w:hAnsi="Arial" w:cs="Arial"/>
                          <w:sz w:val="20"/>
                          <w:szCs w:val="20"/>
                        </w:rPr>
                        <w:t xml:space="preserve"> exhaust ventilatio</w:t>
                      </w:r>
                      <w:r w:rsidR="00BA0A92">
                        <w:rPr>
                          <w:rFonts w:ascii="Arial" w:hAnsi="Arial" w:cs="Arial"/>
                          <w:sz w:val="20"/>
                          <w:szCs w:val="20"/>
                        </w:rPr>
                        <w:t>n</w:t>
                      </w:r>
                      <w:r w:rsidR="00E4778E" w:rsidRPr="00AF7F61">
                        <w:rPr>
                          <w:rFonts w:ascii="Arial" w:hAnsi="Arial" w:cs="Arial"/>
                          <w:sz w:val="20"/>
                          <w:szCs w:val="20"/>
                        </w:rPr>
                        <w:t>.</w:t>
                      </w:r>
                      <w:r w:rsidR="00BA0A92">
                        <w:rPr>
                          <w:rFonts w:ascii="Arial" w:hAnsi="Arial" w:cs="Arial"/>
                          <w:sz w:val="20"/>
                          <w:szCs w:val="20"/>
                        </w:rPr>
                        <w:t xml:space="preserve"> Use explosion-proof equipment.</w:t>
                      </w:r>
                      <w:r w:rsidR="00E4778E" w:rsidRPr="00AF7F61">
                        <w:rPr>
                          <w:rFonts w:ascii="Arial" w:hAnsi="Arial" w:cs="Arial"/>
                          <w:sz w:val="20"/>
                          <w:szCs w:val="20"/>
                        </w:rPr>
                        <w:t xml:space="preserve"> Keep away from sources of ignition - No</w:t>
                      </w:r>
                      <w:r w:rsidR="00E4778E">
                        <w:rPr>
                          <w:rFonts w:ascii="Arial" w:hAnsi="Arial" w:cs="Arial"/>
                          <w:sz w:val="20"/>
                          <w:szCs w:val="20"/>
                        </w:rPr>
                        <w:t xml:space="preserve"> </w:t>
                      </w:r>
                      <w:r w:rsidR="00E4778E" w:rsidRPr="00AF7F61">
                        <w:rPr>
                          <w:rFonts w:ascii="Arial" w:hAnsi="Arial" w:cs="Arial"/>
                          <w:sz w:val="20"/>
                          <w:szCs w:val="20"/>
                        </w:rPr>
                        <w:t>smoking.</w:t>
                      </w:r>
                      <w:r w:rsidR="00BA0A92">
                        <w:rPr>
                          <w:rFonts w:ascii="Arial" w:hAnsi="Arial" w:cs="Arial"/>
                          <w:sz w:val="20"/>
                          <w:szCs w:val="20"/>
                        </w:rPr>
                        <w:t xml:space="preserve"> Prevent build-up of electrostatic charges.</w:t>
                      </w:r>
                    </w:sdtContent>
                  </w:sdt>
                </w:sdtContent>
              </w:sdt>
            </w:sdtContent>
          </w:sdt>
        </w:sdtContent>
      </w:sdt>
      <w:r w:rsidR="00C406D4" w:rsidRPr="00F909E2">
        <w:rPr>
          <w:rFonts w:ascii="Arial" w:hAnsi="Arial" w:cs="Arial"/>
          <w:sz w:val="20"/>
          <w:szCs w:val="20"/>
        </w:rPr>
        <w:t xml:space="preserve">  </w:t>
      </w:r>
    </w:p>
    <w:p w:rsidR="00E4778E" w:rsidRPr="00471562" w:rsidRDefault="00E4778E" w:rsidP="00C406D4">
      <w:pPr>
        <w:rPr>
          <w:rFonts w:ascii="Arial" w:hAnsi="Arial" w:cs="Arial"/>
          <w:sz w:val="20"/>
          <w:szCs w:val="20"/>
        </w:rPr>
      </w:pPr>
      <w:r w:rsidRPr="00AF7F61">
        <w:rPr>
          <w:rFonts w:ascii="Arial" w:hAnsi="Arial" w:cs="Arial"/>
          <w:b/>
          <w:bCs/>
          <w:sz w:val="20"/>
          <w:szCs w:val="20"/>
        </w:rPr>
        <w:t>Conditions for safe storage</w:t>
      </w:r>
      <w:r>
        <w:rPr>
          <w:rFonts w:ascii="Arial" w:hAnsi="Arial" w:cs="Arial"/>
          <w:b/>
          <w:bCs/>
          <w:sz w:val="20"/>
          <w:szCs w:val="20"/>
        </w:rPr>
        <w:t xml:space="preserve">: </w:t>
      </w:r>
      <w:r>
        <w:rPr>
          <w:rFonts w:ascii="Arial" w:hAnsi="Arial" w:cs="Arial"/>
          <w:sz w:val="20"/>
          <w:szCs w:val="20"/>
        </w:rPr>
        <w:t>Keep container tightly seal</w:t>
      </w:r>
      <w:r w:rsidRPr="00AF7F61">
        <w:rPr>
          <w:rFonts w:ascii="Arial" w:hAnsi="Arial" w:cs="Arial"/>
          <w:sz w:val="20"/>
          <w:szCs w:val="20"/>
        </w:rPr>
        <w:t>ed in a dry and well-ventilated place.</w:t>
      </w:r>
      <w:r w:rsidR="00BA0A92">
        <w:rPr>
          <w:rFonts w:ascii="Arial" w:hAnsi="Arial" w:cs="Arial"/>
          <w:sz w:val="20"/>
          <w:szCs w:val="20"/>
        </w:rPr>
        <w:t xml:space="preserve"> Containers must be kept upright to prevent leakage.</w:t>
      </w:r>
      <w:r>
        <w:rPr>
          <w:rFonts w:ascii="Arial" w:hAnsi="Arial" w:cs="Arial"/>
          <w:b/>
          <w:bCs/>
          <w:sz w:val="20"/>
          <w:szCs w:val="20"/>
        </w:rPr>
        <w:t xml:space="preserve"> </w:t>
      </w:r>
      <w:r w:rsidRPr="00AF7F61">
        <w:rPr>
          <w:rFonts w:ascii="Arial" w:hAnsi="Arial" w:cs="Arial"/>
          <w:sz w:val="20"/>
          <w:szCs w:val="20"/>
        </w:rPr>
        <w:t xml:space="preserve">Never </w:t>
      </w:r>
      <w:r>
        <w:rPr>
          <w:rFonts w:ascii="Arial" w:hAnsi="Arial" w:cs="Arial"/>
          <w:sz w:val="20"/>
          <w:szCs w:val="20"/>
        </w:rPr>
        <w:t>allow contact with water</w:t>
      </w:r>
      <w:r w:rsidRPr="00AF7F61">
        <w:rPr>
          <w:rFonts w:ascii="Arial" w:hAnsi="Arial" w:cs="Arial"/>
          <w:sz w:val="20"/>
          <w:szCs w:val="20"/>
        </w:rPr>
        <w:t>.</w:t>
      </w:r>
      <w:r w:rsidR="00BA0A92">
        <w:rPr>
          <w:rFonts w:ascii="Arial" w:hAnsi="Arial" w:cs="Arial"/>
          <w:sz w:val="20"/>
          <w:szCs w:val="20"/>
        </w:rPr>
        <w:t xml:space="preserve"> Store away from oxidizing agents and air.</w:t>
      </w:r>
      <w:r>
        <w:rPr>
          <w:rFonts w:ascii="Arial" w:hAnsi="Arial" w:cs="Arial"/>
          <w:b/>
          <w:bCs/>
          <w:sz w:val="20"/>
          <w:szCs w:val="20"/>
        </w:rPr>
        <w:t xml:space="preserve"> </w:t>
      </w:r>
      <w:r w:rsidR="00BA0A92">
        <w:rPr>
          <w:rFonts w:ascii="Arial" w:hAnsi="Arial" w:cs="Arial"/>
          <w:sz w:val="20"/>
          <w:szCs w:val="20"/>
        </w:rPr>
        <w:t>Handle and s</w:t>
      </w:r>
      <w:r w:rsidRPr="00AF7F61">
        <w:rPr>
          <w:rFonts w:ascii="Arial" w:hAnsi="Arial" w:cs="Arial"/>
          <w:sz w:val="20"/>
          <w:szCs w:val="20"/>
        </w:rPr>
        <w:t>tore unde</w:t>
      </w:r>
      <w:r>
        <w:rPr>
          <w:rFonts w:ascii="Arial" w:hAnsi="Arial" w:cs="Arial"/>
          <w:sz w:val="20"/>
          <w:szCs w:val="20"/>
        </w:rPr>
        <w:t>r inert gas</w:t>
      </w:r>
      <w:r w:rsidRPr="00AF7F61">
        <w:rPr>
          <w:rFonts w:ascii="Arial" w:hAnsi="Arial" w:cs="Arial"/>
          <w:sz w:val="20"/>
          <w:szCs w:val="20"/>
        </w:rPr>
        <w:t>.</w:t>
      </w:r>
    </w:p>
    <w:p w:rsidR="00E878DF" w:rsidRDefault="00E878DF" w:rsidP="00E878DF">
      <w:pPr>
        <w:rPr>
          <w:rFonts w:ascii="Arial" w:hAnsi="Arial" w:cs="Arial"/>
          <w:b/>
          <w:sz w:val="24"/>
          <w:szCs w:val="24"/>
        </w:rPr>
      </w:pPr>
      <w:r>
        <w:rPr>
          <w:rFonts w:ascii="Arial" w:hAnsi="Arial" w:cs="Arial"/>
          <w:b/>
          <w:sz w:val="24"/>
          <w:szCs w:val="24"/>
        </w:rPr>
        <w:t xml:space="preserve">Spill and Accident Procedure </w:t>
      </w:r>
    </w:p>
    <w:p w:rsidR="00E878DF" w:rsidRDefault="00E878DF" w:rsidP="00E878DF">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E878DF" w:rsidRDefault="00E878DF" w:rsidP="00E878D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878DF" w:rsidRDefault="00E878DF" w:rsidP="00E878DF">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E878DF" w:rsidRDefault="00E878DF" w:rsidP="00E878D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878DF" w:rsidRDefault="00E878DF" w:rsidP="00E878D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878DF" w:rsidRDefault="00E878DF" w:rsidP="00E878DF">
      <w:pPr>
        <w:rPr>
          <w:rFonts w:ascii="Arial" w:hAnsi="Arial" w:cs="Arial"/>
          <w:i/>
          <w:sz w:val="20"/>
          <w:szCs w:val="20"/>
        </w:rPr>
      </w:pPr>
      <w:r>
        <w:rPr>
          <w:rFonts w:ascii="Arial" w:hAnsi="Arial" w:cs="Arial"/>
          <w:sz w:val="20"/>
          <w:szCs w:val="20"/>
        </w:rPr>
        <w:t xml:space="preserve"> </w:t>
      </w:r>
    </w:p>
    <w:p w:rsidR="00E878DF" w:rsidRDefault="00E878DF" w:rsidP="00E878DF">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E878DF" w:rsidRDefault="00E878DF" w:rsidP="00E878DF">
      <w:pPr>
        <w:pStyle w:val="Heading1"/>
      </w:pPr>
    </w:p>
    <w:p w:rsidR="00E878DF" w:rsidRDefault="00E878DF" w:rsidP="00E878DF">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E878DF" w:rsidRDefault="00E878DF" w:rsidP="00E878D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E878DF" w:rsidRDefault="00E878DF" w:rsidP="00E878DF">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E878DF" w:rsidRDefault="00E878DF" w:rsidP="00E878D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878DF" w:rsidRDefault="00E878DF" w:rsidP="00E878DF">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E878DF" w:rsidRDefault="00E878DF" w:rsidP="00E878DF">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3F564F" w:rsidRPr="00E878DF" w:rsidRDefault="00DB2E6C" w:rsidP="00E878DF">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856032379"/>
                </w:sdtPr>
                <w:sdtEndPr/>
                <w:sdtContent>
                  <w:r w:rsidR="00E4778E">
                    <w:rPr>
                      <w:rFonts w:ascii="Arial" w:hAnsi="Arial" w:cs="Arial"/>
                      <w:sz w:val="20"/>
                      <w:szCs w:val="20"/>
                    </w:rPr>
                    <w:t>Do not flush with water. Cover with dry sand or other non-combustible material. Dispose as hazardous wast</w:t>
                  </w:r>
                  <w:r w:rsidR="00E878DF">
                    <w:rPr>
                      <w:rFonts w:ascii="Arial" w:hAnsi="Arial" w:cs="Arial"/>
                      <w:sz w:val="20"/>
                      <w:szCs w:val="20"/>
                    </w:rPr>
                    <w:t>e</w:t>
                  </w:r>
                  <w:r w:rsidR="00E4778E">
                    <w:rPr>
                      <w:rFonts w:ascii="Arial" w:hAnsi="Arial" w:cs="Arial"/>
                      <w:sz w:val="20"/>
                      <w:szCs w:val="20"/>
                    </w:rPr>
                    <w:t>.</w:t>
                  </w:r>
                </w:sdtContent>
              </w:sdt>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B2E6C" w:rsidRPr="00AF1F08" w:rsidRDefault="00DB2E6C" w:rsidP="00DB2E6C">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B2E6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197287">
            <w:rPr>
              <w:rFonts w:ascii="Arial" w:hAnsi="Arial" w:cs="Arial"/>
              <w:sz w:val="20"/>
              <w:szCs w:val="20"/>
            </w:rPr>
            <w:t>a</w:t>
          </w:r>
          <w:r w:rsidR="00197287" w:rsidRPr="00197287">
            <w:rPr>
              <w:rFonts w:ascii="Arial" w:hAnsi="Arial" w:cs="Arial"/>
              <w:sz w:val="20"/>
              <w:szCs w:val="20"/>
            </w:rPr>
            <w:t>luminum alkyls</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878DF" w:rsidRDefault="00E878DF" w:rsidP="00E878DF">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E878DF" w:rsidRDefault="00E878DF" w:rsidP="00E878DF">
      <w:pPr>
        <w:spacing w:after="0" w:line="240" w:lineRule="auto"/>
        <w:rPr>
          <w:rFonts w:ascii="Arial" w:hAnsi="Arial" w:cs="Arial"/>
          <w:sz w:val="20"/>
          <w:szCs w:val="20"/>
        </w:rPr>
      </w:pPr>
    </w:p>
    <w:p w:rsidR="00E878DF" w:rsidRDefault="00E878DF" w:rsidP="00E878DF">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E878DF" w:rsidRDefault="00E878DF" w:rsidP="00803871">
      <w:pPr>
        <w:rPr>
          <w:rFonts w:ascii="Arial" w:hAnsi="Arial" w:cs="Arial"/>
          <w:sz w:val="20"/>
          <w:szCs w:val="20"/>
        </w:rPr>
      </w:pPr>
    </w:p>
    <w:p w:rsidR="00E878DF" w:rsidRDefault="00E878DF" w:rsidP="00803871">
      <w:pPr>
        <w:rPr>
          <w:rFonts w:ascii="Arial" w:hAnsi="Arial" w:cs="Arial"/>
          <w:sz w:val="20"/>
          <w:szCs w:val="20"/>
        </w:rPr>
      </w:pPr>
    </w:p>
    <w:p w:rsidR="00E878DF" w:rsidRDefault="00E878DF" w:rsidP="00E878DF">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E878DF" w:rsidRDefault="00E878DF" w:rsidP="00E878DF">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E878DF" w:rsidRDefault="00E878DF" w:rsidP="00E878DF">
      <w:pPr>
        <w:ind w:left="360"/>
        <w:contextualSpacing/>
        <w:rPr>
          <w:rFonts w:ascii="Arial" w:hAnsi="Arial" w:cs="Arial"/>
          <w:sz w:val="20"/>
          <w:szCs w:val="20"/>
        </w:rPr>
      </w:pPr>
      <w:r>
        <w:rPr>
          <w:rFonts w:ascii="Arial" w:hAnsi="Arial" w:cs="Arial"/>
          <w:sz w:val="20"/>
          <w:szCs w:val="20"/>
        </w:rPr>
        <w:t>Approval Date:</w:t>
      </w:r>
    </w:p>
    <w:p w:rsidR="00E878DF" w:rsidRDefault="00E878DF"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CE09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E095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CE095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CE09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E095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CE095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CE09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E095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CE095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CE09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E095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CE095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CE09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E095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CE095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CE09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E095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CE095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CE09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E095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CE095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CE09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CE095E">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CE095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CE09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CE095E">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CE095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CE095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CE095E">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CE095E">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E6" w:rsidRDefault="00BC47E6" w:rsidP="00E83E8B">
      <w:pPr>
        <w:spacing w:after="0" w:line="240" w:lineRule="auto"/>
      </w:pPr>
      <w:r>
        <w:separator/>
      </w:r>
    </w:p>
  </w:endnote>
  <w:endnote w:type="continuationSeparator" w:id="0">
    <w:p w:rsidR="00BC47E6" w:rsidRDefault="00BC47E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5E" w:rsidRDefault="00DB2E6C">
    <w:pPr>
      <w:pStyle w:val="Footer"/>
      <w:rPr>
        <w:rFonts w:ascii="Arial" w:hAnsi="Arial" w:cs="Arial"/>
        <w:noProof/>
        <w:sz w:val="18"/>
        <w:szCs w:val="18"/>
      </w:rPr>
    </w:pPr>
    <w:sdt>
      <w:sdtPr>
        <w:rPr>
          <w:rFonts w:ascii="Arial" w:hAnsi="Arial" w:cs="Arial"/>
          <w:sz w:val="18"/>
          <w:szCs w:val="18"/>
        </w:rPr>
        <w:id w:val="1597134535"/>
      </w:sdtPr>
      <w:sdtEndPr/>
      <w:sdtContent>
        <w:r w:rsidR="00CE095E">
          <w:t>Aluminum alkyls</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E095E"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CE095E"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E878DF">
              <w:rPr>
                <w:rFonts w:ascii="Arial" w:hAnsi="Arial" w:cs="Arial"/>
                <w:noProof/>
                <w:sz w:val="18"/>
                <w:szCs w:val="18"/>
              </w:rPr>
              <w:t>8/2/2017</w:t>
            </w:r>
          </w:sdtContent>
        </w:sdt>
      </w:sdtContent>
    </w:sdt>
  </w:p>
  <w:p w:rsidR="00CE095E" w:rsidRDefault="00CE095E">
    <w:pPr>
      <w:pStyle w:val="Footer"/>
      <w:rPr>
        <w:rFonts w:ascii="Arial" w:hAnsi="Arial" w:cs="Arial"/>
        <w:noProof/>
        <w:sz w:val="18"/>
        <w:szCs w:val="18"/>
      </w:rPr>
    </w:pPr>
  </w:p>
  <w:p w:rsidR="00CE095E" w:rsidRPr="00DB2E6C" w:rsidRDefault="00DB2E6C" w:rsidP="00DB2E6C">
    <w:pPr>
      <w:pStyle w:val="Footer"/>
      <w:rPr>
        <w:rFonts w:ascii="Arial" w:hAnsi="Arial"/>
        <w:noProof/>
        <w:color w:val="A6A6A6"/>
        <w:sz w:val="12"/>
        <w:szCs w:val="12"/>
      </w:rPr>
    </w:pPr>
    <w:bookmarkStart w:id="2"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E6" w:rsidRDefault="00BC47E6" w:rsidP="00E83E8B">
      <w:pPr>
        <w:spacing w:after="0" w:line="240" w:lineRule="auto"/>
      </w:pPr>
      <w:r>
        <w:separator/>
      </w:r>
    </w:p>
  </w:footnote>
  <w:footnote w:type="continuationSeparator" w:id="0">
    <w:p w:rsidR="00BC47E6" w:rsidRDefault="00BC47E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5E" w:rsidRDefault="00DB2E6C">
    <w:pPr>
      <w:pStyle w:val="Header"/>
    </w:pPr>
    <w:r>
      <w:rPr>
        <w:noProof/>
      </w:rPr>
      <w:drawing>
        <wp:anchor distT="0" distB="0" distL="114300" distR="114300" simplePos="0" relativeHeight="251659264" behindDoc="1" locked="0" layoutInCell="1" allowOverlap="1" wp14:anchorId="6B331BDA" wp14:editId="22C07B26">
          <wp:simplePos x="0" y="0"/>
          <wp:positionH relativeFrom="page">
            <wp:posOffset>510363</wp:posOffset>
          </wp:positionH>
          <wp:positionV relativeFrom="page">
            <wp:posOffset>380646</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95E">
      <w:ptab w:relativeTo="indent" w:alignment="left" w:leader="none"/>
    </w:r>
    <w:r w:rsidR="00CE095E">
      <w:ptab w:relativeTo="margin" w:alignment="left" w:leader="none"/>
    </w:r>
  </w:p>
  <w:p w:rsidR="00CE095E" w:rsidRDefault="00CE095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0E92"/>
    <w:rsid w:val="00003F69"/>
    <w:rsid w:val="000925EA"/>
    <w:rsid w:val="000B6958"/>
    <w:rsid w:val="000D5EF1"/>
    <w:rsid w:val="000E30C9"/>
    <w:rsid w:val="000F5131"/>
    <w:rsid w:val="001932B2"/>
    <w:rsid w:val="00197287"/>
    <w:rsid w:val="001D0366"/>
    <w:rsid w:val="00263ED1"/>
    <w:rsid w:val="00265CA6"/>
    <w:rsid w:val="00283365"/>
    <w:rsid w:val="002E433B"/>
    <w:rsid w:val="00366414"/>
    <w:rsid w:val="00366DA6"/>
    <w:rsid w:val="003904D4"/>
    <w:rsid w:val="003950E9"/>
    <w:rsid w:val="003E41CB"/>
    <w:rsid w:val="003F564F"/>
    <w:rsid w:val="0041214C"/>
    <w:rsid w:val="00426401"/>
    <w:rsid w:val="00427421"/>
    <w:rsid w:val="00471562"/>
    <w:rsid w:val="004950FA"/>
    <w:rsid w:val="004E621D"/>
    <w:rsid w:val="0052121D"/>
    <w:rsid w:val="00530E90"/>
    <w:rsid w:val="00531C77"/>
    <w:rsid w:val="00637757"/>
    <w:rsid w:val="00657ED6"/>
    <w:rsid w:val="00672441"/>
    <w:rsid w:val="00693D76"/>
    <w:rsid w:val="006C09AE"/>
    <w:rsid w:val="007268C5"/>
    <w:rsid w:val="00734BB8"/>
    <w:rsid w:val="00787432"/>
    <w:rsid w:val="007D58BC"/>
    <w:rsid w:val="00803871"/>
    <w:rsid w:val="008168DD"/>
    <w:rsid w:val="00837A40"/>
    <w:rsid w:val="00837AFC"/>
    <w:rsid w:val="0084116F"/>
    <w:rsid w:val="00850978"/>
    <w:rsid w:val="00866AE7"/>
    <w:rsid w:val="00891D4B"/>
    <w:rsid w:val="00895159"/>
    <w:rsid w:val="008A19A6"/>
    <w:rsid w:val="008A2498"/>
    <w:rsid w:val="008F73D6"/>
    <w:rsid w:val="00917F75"/>
    <w:rsid w:val="009452B5"/>
    <w:rsid w:val="00952B71"/>
    <w:rsid w:val="00972CE1"/>
    <w:rsid w:val="00987262"/>
    <w:rsid w:val="009D370A"/>
    <w:rsid w:val="009F5503"/>
    <w:rsid w:val="00A119D1"/>
    <w:rsid w:val="00A52E06"/>
    <w:rsid w:val="00A57C2E"/>
    <w:rsid w:val="00A874A1"/>
    <w:rsid w:val="00B4188D"/>
    <w:rsid w:val="00B50CCA"/>
    <w:rsid w:val="00B542BF"/>
    <w:rsid w:val="00B55390"/>
    <w:rsid w:val="00B6326D"/>
    <w:rsid w:val="00BA0A92"/>
    <w:rsid w:val="00BC47E6"/>
    <w:rsid w:val="00BE0193"/>
    <w:rsid w:val="00C060FA"/>
    <w:rsid w:val="00C2738D"/>
    <w:rsid w:val="00C406D4"/>
    <w:rsid w:val="00CC60C5"/>
    <w:rsid w:val="00CC7E19"/>
    <w:rsid w:val="00CE095E"/>
    <w:rsid w:val="00D00746"/>
    <w:rsid w:val="00D57E5A"/>
    <w:rsid w:val="00D8294B"/>
    <w:rsid w:val="00DB2E6C"/>
    <w:rsid w:val="00DB70FD"/>
    <w:rsid w:val="00DC39EF"/>
    <w:rsid w:val="00E4778E"/>
    <w:rsid w:val="00E706C6"/>
    <w:rsid w:val="00E83E8B"/>
    <w:rsid w:val="00E842B3"/>
    <w:rsid w:val="00E878DF"/>
    <w:rsid w:val="00F07C45"/>
    <w:rsid w:val="00F208B8"/>
    <w:rsid w:val="00F212B5"/>
    <w:rsid w:val="00F21797"/>
    <w:rsid w:val="00F826F5"/>
    <w:rsid w:val="00F909E2"/>
    <w:rsid w:val="00F9664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355D36"/>
  <w15:docId w15:val="{8311D7C8-92F6-4512-9DA8-EDFABC1E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3772">
      <w:bodyDiv w:val="1"/>
      <w:marLeft w:val="0"/>
      <w:marRight w:val="0"/>
      <w:marTop w:val="0"/>
      <w:marBottom w:val="0"/>
      <w:divBdr>
        <w:top w:val="none" w:sz="0" w:space="0" w:color="auto"/>
        <w:left w:val="none" w:sz="0" w:space="0" w:color="auto"/>
        <w:bottom w:val="none" w:sz="0" w:space="0" w:color="auto"/>
        <w:right w:val="none" w:sz="0" w:space="0" w:color="auto"/>
      </w:divBdr>
    </w:div>
    <w:div w:id="355156949">
      <w:bodyDiv w:val="1"/>
      <w:marLeft w:val="0"/>
      <w:marRight w:val="0"/>
      <w:marTop w:val="0"/>
      <w:marBottom w:val="0"/>
      <w:divBdr>
        <w:top w:val="none" w:sz="0" w:space="0" w:color="auto"/>
        <w:left w:val="none" w:sz="0" w:space="0" w:color="auto"/>
        <w:bottom w:val="none" w:sz="0" w:space="0" w:color="auto"/>
        <w:right w:val="none" w:sz="0" w:space="0" w:color="auto"/>
      </w:divBdr>
    </w:div>
    <w:div w:id="362753027">
      <w:bodyDiv w:val="1"/>
      <w:marLeft w:val="0"/>
      <w:marRight w:val="0"/>
      <w:marTop w:val="0"/>
      <w:marBottom w:val="0"/>
      <w:divBdr>
        <w:top w:val="none" w:sz="0" w:space="0" w:color="auto"/>
        <w:left w:val="none" w:sz="0" w:space="0" w:color="auto"/>
        <w:bottom w:val="none" w:sz="0" w:space="0" w:color="auto"/>
        <w:right w:val="none" w:sz="0" w:space="0" w:color="auto"/>
      </w:divBdr>
    </w:div>
    <w:div w:id="1177186184">
      <w:bodyDiv w:val="1"/>
      <w:marLeft w:val="0"/>
      <w:marRight w:val="0"/>
      <w:marTop w:val="0"/>
      <w:marBottom w:val="0"/>
      <w:divBdr>
        <w:top w:val="none" w:sz="0" w:space="0" w:color="auto"/>
        <w:left w:val="none" w:sz="0" w:space="0" w:color="auto"/>
        <w:bottom w:val="none" w:sz="0" w:space="0" w:color="auto"/>
        <w:right w:val="none" w:sz="0" w:space="0" w:color="auto"/>
      </w:divBdr>
    </w:div>
    <w:div w:id="1306427002">
      <w:bodyDiv w:val="1"/>
      <w:marLeft w:val="0"/>
      <w:marRight w:val="0"/>
      <w:marTop w:val="0"/>
      <w:marBottom w:val="0"/>
      <w:divBdr>
        <w:top w:val="none" w:sz="0" w:space="0" w:color="auto"/>
        <w:left w:val="none" w:sz="0" w:space="0" w:color="auto"/>
        <w:bottom w:val="none" w:sz="0" w:space="0" w:color="auto"/>
        <w:right w:val="none" w:sz="0" w:space="0" w:color="auto"/>
      </w:divBdr>
    </w:div>
    <w:div w:id="1308558795">
      <w:bodyDiv w:val="1"/>
      <w:marLeft w:val="0"/>
      <w:marRight w:val="0"/>
      <w:marTop w:val="0"/>
      <w:marBottom w:val="0"/>
      <w:divBdr>
        <w:top w:val="none" w:sz="0" w:space="0" w:color="auto"/>
        <w:left w:val="none" w:sz="0" w:space="0" w:color="auto"/>
        <w:bottom w:val="none" w:sz="0" w:space="0" w:color="auto"/>
        <w:right w:val="none" w:sz="0" w:space="0" w:color="auto"/>
      </w:divBdr>
    </w:div>
    <w:div w:id="1622565870">
      <w:bodyDiv w:val="1"/>
      <w:marLeft w:val="0"/>
      <w:marRight w:val="0"/>
      <w:marTop w:val="0"/>
      <w:marBottom w:val="0"/>
      <w:divBdr>
        <w:top w:val="none" w:sz="0" w:space="0" w:color="auto"/>
        <w:left w:val="none" w:sz="0" w:space="0" w:color="auto"/>
        <w:bottom w:val="none" w:sz="0" w:space="0" w:color="auto"/>
        <w:right w:val="none" w:sz="0" w:space="0" w:color="auto"/>
      </w:divBdr>
    </w:div>
    <w:div w:id="1703167964">
      <w:bodyDiv w:val="1"/>
      <w:marLeft w:val="0"/>
      <w:marRight w:val="0"/>
      <w:marTop w:val="0"/>
      <w:marBottom w:val="0"/>
      <w:divBdr>
        <w:top w:val="none" w:sz="0" w:space="0" w:color="auto"/>
        <w:left w:val="none" w:sz="0" w:space="0" w:color="auto"/>
        <w:bottom w:val="none" w:sz="0" w:space="0" w:color="auto"/>
        <w:right w:val="none" w:sz="0" w:space="0" w:color="auto"/>
      </w:divBdr>
    </w:div>
    <w:div w:id="184975718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2B1089"/>
    <w:rsid w:val="003577B0"/>
    <w:rsid w:val="003847B2"/>
    <w:rsid w:val="004F1CE5"/>
    <w:rsid w:val="00514485"/>
    <w:rsid w:val="005938EF"/>
    <w:rsid w:val="005A70F7"/>
    <w:rsid w:val="006606EC"/>
    <w:rsid w:val="00664E38"/>
    <w:rsid w:val="0067491B"/>
    <w:rsid w:val="00696754"/>
    <w:rsid w:val="006E0705"/>
    <w:rsid w:val="00701618"/>
    <w:rsid w:val="007211E0"/>
    <w:rsid w:val="00792D49"/>
    <w:rsid w:val="008A650D"/>
    <w:rsid w:val="008E09F6"/>
    <w:rsid w:val="00966BD6"/>
    <w:rsid w:val="00B010C8"/>
    <w:rsid w:val="00B81870"/>
    <w:rsid w:val="00BB41EF"/>
    <w:rsid w:val="00BE53EC"/>
    <w:rsid w:val="00C445ED"/>
    <w:rsid w:val="00CA32D6"/>
    <w:rsid w:val="00CA4FC4"/>
    <w:rsid w:val="00CE5088"/>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2A91-C63D-4840-BCC5-BB869CD8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Nicholas Kutil</cp:lastModifiedBy>
  <cp:revision>4</cp:revision>
  <cp:lastPrinted>2012-08-10T18:48:00Z</cp:lastPrinted>
  <dcterms:created xsi:type="dcterms:W3CDTF">2017-08-02T17:38:00Z</dcterms:created>
  <dcterms:modified xsi:type="dcterms:W3CDTF">2017-10-19T18:31:00Z</dcterms:modified>
</cp:coreProperties>
</file>