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311C79BA" w14:textId="6FAB6EF5" w:rsidR="000445D0" w:rsidRPr="000445D0" w:rsidRDefault="002028DC" w:rsidP="00FB4DD8">
      <w:pPr>
        <w:jc w:val="center"/>
        <w:rPr>
          <w:rFonts w:ascii="Arial" w:hAnsi="Arial" w:cs="Arial"/>
          <w:sz w:val="56"/>
          <w:szCs w:val="20"/>
        </w:rPr>
      </w:pPr>
      <w:sdt>
        <w:sdtPr>
          <w:rPr>
            <w:rFonts w:ascii="Arial" w:hAnsi="Arial" w:cs="Arial"/>
            <w:sz w:val="36"/>
            <w:szCs w:val="20"/>
          </w:rPr>
          <w:id w:val="-1540512574"/>
          <w:placeholder>
            <w:docPart w:val="DefaultPlaceholder_1082065158"/>
          </w:placeholder>
        </w:sdtPr>
        <w:sdtEndPr>
          <w:rPr>
            <w:sz w:val="56"/>
          </w:rPr>
        </w:sdtEndPr>
        <w:sdtContent>
          <w:r w:rsidR="000445D0" w:rsidRPr="000445D0">
            <w:rPr>
              <w:rFonts w:ascii="Arial" w:hAnsi="Arial" w:cs="Arial"/>
              <w:color w:val="222222"/>
              <w:sz w:val="36"/>
              <w:szCs w:val="20"/>
            </w:rPr>
            <w:t xml:space="preserve">Acetohydroxamic acid </w:t>
          </w:r>
        </w:sdtContent>
      </w:sdt>
    </w:p>
    <w:p w14:paraId="7B604C8D" w14:textId="4CCC22FD"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16809126" w14:textId="62069595" w:rsidR="00C56884" w:rsidRPr="000445D0" w:rsidRDefault="000445D0" w:rsidP="00C56884">
      <w:pPr>
        <w:rPr>
          <w:rFonts w:ascii="Arial" w:eastAsia="Times New Roman" w:hAnsi="Arial" w:cs="Arial"/>
          <w:sz w:val="20"/>
          <w:szCs w:val="20"/>
        </w:rPr>
      </w:pPr>
      <w:r w:rsidRPr="000445D0">
        <w:rPr>
          <w:rFonts w:ascii="Arial" w:hAnsi="Arial" w:cs="Arial"/>
          <w:color w:val="222222"/>
          <w:sz w:val="20"/>
          <w:szCs w:val="20"/>
        </w:rPr>
        <w:t>Acetohydroxamic acid</w:t>
      </w:r>
      <w:r w:rsidR="002006B0" w:rsidRPr="000445D0">
        <w:rPr>
          <w:rFonts w:ascii="Arial" w:hAnsi="Arial" w:cs="Arial"/>
          <w:color w:val="222222"/>
          <w:sz w:val="20"/>
          <w:szCs w:val="20"/>
        </w:rPr>
        <w:t xml:space="preserve"> </w:t>
      </w:r>
      <w:r w:rsidR="00C56884" w:rsidRPr="000445D0">
        <w:rPr>
          <w:rFonts w:ascii="Arial" w:hAnsi="Arial" w:cs="Arial"/>
          <w:color w:val="222222"/>
          <w:sz w:val="20"/>
          <w:szCs w:val="20"/>
        </w:rPr>
        <w:t>is</w:t>
      </w:r>
      <w:r w:rsidR="00A945E8" w:rsidRPr="000445D0">
        <w:rPr>
          <w:rFonts w:ascii="Arial" w:hAnsi="Arial" w:cs="Arial"/>
          <w:color w:val="222222"/>
          <w:sz w:val="20"/>
          <w:szCs w:val="20"/>
        </w:rPr>
        <w:t xml:space="preserve"> a</w:t>
      </w:r>
      <w:r w:rsidR="002006B0" w:rsidRPr="000445D0">
        <w:rPr>
          <w:rFonts w:ascii="Arial" w:hAnsi="Arial" w:cs="Arial"/>
          <w:color w:val="222222"/>
          <w:sz w:val="20"/>
          <w:szCs w:val="20"/>
        </w:rPr>
        <w:t xml:space="preserve">n </w:t>
      </w:r>
      <w:r w:rsidR="00D12475" w:rsidRPr="000445D0">
        <w:rPr>
          <w:rFonts w:ascii="Arial" w:hAnsi="Arial" w:cs="Arial"/>
          <w:b/>
          <w:color w:val="222222"/>
          <w:sz w:val="20"/>
          <w:szCs w:val="20"/>
        </w:rPr>
        <w:t>irritant</w:t>
      </w:r>
      <w:r w:rsidRPr="000445D0">
        <w:rPr>
          <w:rFonts w:ascii="Arial" w:hAnsi="Arial" w:cs="Arial"/>
          <w:b/>
          <w:color w:val="222222"/>
          <w:sz w:val="20"/>
          <w:szCs w:val="20"/>
        </w:rPr>
        <w:t xml:space="preserve"> </w:t>
      </w:r>
      <w:r w:rsidRPr="000445D0">
        <w:rPr>
          <w:rFonts w:ascii="Arial" w:hAnsi="Arial" w:cs="Arial"/>
          <w:color w:val="222222"/>
          <w:sz w:val="20"/>
          <w:szCs w:val="20"/>
        </w:rPr>
        <w:t xml:space="preserve">and </w:t>
      </w:r>
      <w:r w:rsidRPr="000445D0">
        <w:rPr>
          <w:rFonts w:ascii="Arial" w:hAnsi="Arial" w:cs="Arial"/>
          <w:b/>
          <w:color w:val="222222"/>
          <w:sz w:val="20"/>
          <w:szCs w:val="20"/>
        </w:rPr>
        <w:t xml:space="preserve">reproductive hazard. </w:t>
      </w:r>
      <w:r w:rsidR="002006B0" w:rsidRPr="000445D0">
        <w:rPr>
          <w:rFonts w:ascii="Arial" w:hAnsi="Arial" w:cs="Arial"/>
          <w:b/>
          <w:color w:val="222222"/>
          <w:sz w:val="20"/>
          <w:szCs w:val="20"/>
        </w:rPr>
        <w:t xml:space="preserve"> </w:t>
      </w:r>
    </w:p>
    <w:p w14:paraId="047707CA" w14:textId="50306038" w:rsidR="001A303D" w:rsidRPr="000445D0" w:rsidRDefault="00D12475" w:rsidP="001A303D">
      <w:pPr>
        <w:pStyle w:val="HTMLPreformatted"/>
        <w:rPr>
          <w:rFonts w:ascii="Arial" w:hAnsi="Arial" w:cs="Arial"/>
          <w:color w:val="000000"/>
        </w:rPr>
      </w:pPr>
      <w:r w:rsidRPr="000445D0">
        <w:rPr>
          <w:rFonts w:ascii="Arial" w:hAnsi="Arial" w:cs="Arial"/>
          <w:color w:val="000000"/>
        </w:rPr>
        <w:t>May be</w:t>
      </w:r>
      <w:r w:rsidR="002006B0" w:rsidRPr="000445D0">
        <w:rPr>
          <w:rFonts w:ascii="Arial" w:hAnsi="Arial" w:cs="Arial"/>
          <w:color w:val="000000"/>
        </w:rPr>
        <w:t xml:space="preserve"> </w:t>
      </w:r>
      <w:r w:rsidR="000667C6" w:rsidRPr="000445D0">
        <w:rPr>
          <w:rFonts w:ascii="Arial" w:hAnsi="Arial" w:cs="Arial"/>
          <w:color w:val="000000"/>
        </w:rPr>
        <w:t>h</w:t>
      </w:r>
      <w:r w:rsidR="00C56884" w:rsidRPr="000445D0">
        <w:rPr>
          <w:rFonts w:ascii="Arial" w:hAnsi="Arial" w:cs="Arial"/>
          <w:color w:val="000000"/>
        </w:rPr>
        <w:t xml:space="preserve">armful by inhalation, ingestion, or skin absorption. </w:t>
      </w:r>
      <w:r w:rsidR="00A945E8" w:rsidRPr="000445D0">
        <w:rPr>
          <w:rFonts w:ascii="Arial" w:hAnsi="Arial" w:cs="Arial"/>
          <w:color w:val="000000"/>
        </w:rPr>
        <w:t xml:space="preserve">Can </w:t>
      </w:r>
      <w:r w:rsidRPr="000445D0">
        <w:rPr>
          <w:rFonts w:ascii="Arial" w:hAnsi="Arial" w:cs="Arial"/>
          <w:color w:val="000000"/>
        </w:rPr>
        <w:t xml:space="preserve">cause </w:t>
      </w:r>
      <w:r w:rsidR="00C56884" w:rsidRPr="000445D0">
        <w:rPr>
          <w:rFonts w:ascii="Arial" w:hAnsi="Arial" w:cs="Arial"/>
          <w:color w:val="000000"/>
        </w:rPr>
        <w:t xml:space="preserve">eye </w:t>
      </w:r>
      <w:r w:rsidR="00A945E8" w:rsidRPr="000445D0">
        <w:rPr>
          <w:rFonts w:ascii="Arial" w:hAnsi="Arial" w:cs="Arial"/>
          <w:color w:val="000000"/>
        </w:rPr>
        <w:t xml:space="preserve">and skin </w:t>
      </w:r>
      <w:r w:rsidRPr="000445D0">
        <w:rPr>
          <w:rFonts w:ascii="Arial" w:hAnsi="Arial" w:cs="Arial"/>
          <w:color w:val="000000"/>
        </w:rPr>
        <w:t>irritation.</w:t>
      </w:r>
    </w:p>
    <w:p w14:paraId="29AC5294" w14:textId="77777777" w:rsidR="001A303D" w:rsidRPr="000445D0" w:rsidRDefault="001A303D" w:rsidP="001A303D">
      <w:pPr>
        <w:pStyle w:val="HTMLPreformatted"/>
        <w:rPr>
          <w:rFonts w:ascii="Arial" w:hAnsi="Arial" w:cs="Arial"/>
          <w:color w:val="000000"/>
        </w:rPr>
      </w:pPr>
    </w:p>
    <w:p w14:paraId="7AF4F09C" w14:textId="20BF3752" w:rsidR="000445D0" w:rsidRPr="000445D0" w:rsidRDefault="000445D0" w:rsidP="000445D0">
      <w:pPr>
        <w:rPr>
          <w:rFonts w:ascii="Arial" w:eastAsia="Times New Roman" w:hAnsi="Arial" w:cs="Arial"/>
          <w:color w:val="000000"/>
          <w:sz w:val="20"/>
          <w:szCs w:val="20"/>
          <w:shd w:val="clear" w:color="auto" w:fill="FFFFFF"/>
        </w:rPr>
      </w:pPr>
      <w:r w:rsidRPr="000445D0">
        <w:rPr>
          <w:rFonts w:ascii="Arial" w:eastAsia="Times New Roman" w:hAnsi="Arial" w:cs="Arial"/>
          <w:color w:val="000000"/>
          <w:sz w:val="20"/>
          <w:szCs w:val="20"/>
          <w:shd w:val="clear" w:color="auto" w:fill="FFFFFF"/>
        </w:rPr>
        <w:t xml:space="preserve">Is a drug used to treat bacterial urinary tract infections and also </w:t>
      </w:r>
      <w:r w:rsidRPr="000445D0">
        <w:rPr>
          <w:rFonts w:ascii="Arial" w:hAnsi="Arial" w:cs="Arial"/>
          <w:color w:val="000000"/>
          <w:sz w:val="20"/>
          <w:szCs w:val="20"/>
        </w:rPr>
        <w:t xml:space="preserve">used to prevent formation of kidney </w:t>
      </w:r>
      <w:proofErr w:type="gramStart"/>
      <w:r w:rsidRPr="000445D0">
        <w:rPr>
          <w:rFonts w:ascii="Arial" w:hAnsi="Arial" w:cs="Arial"/>
          <w:color w:val="000000"/>
          <w:sz w:val="20"/>
          <w:szCs w:val="20"/>
        </w:rPr>
        <w:t>stones.</w:t>
      </w:r>
      <w:proofErr w:type="gramEnd"/>
    </w:p>
    <w:p w14:paraId="572BCC83" w14:textId="21BF8D94" w:rsidR="00D12475" w:rsidRPr="000445D0" w:rsidRDefault="000445D0" w:rsidP="000445D0">
      <w:pPr>
        <w:rPr>
          <w:rFonts w:ascii="Arial" w:eastAsia="Times New Roman" w:hAnsi="Arial" w:cs="Arial"/>
          <w:sz w:val="20"/>
          <w:szCs w:val="20"/>
        </w:rPr>
      </w:pPr>
      <w:r w:rsidRPr="000445D0">
        <w:rPr>
          <w:rFonts w:ascii="Arial" w:eastAsia="Times New Roman" w:hAnsi="Arial" w:cs="Arial"/>
          <w:color w:val="000000"/>
          <w:sz w:val="20"/>
          <w:szCs w:val="20"/>
          <w:shd w:val="clear" w:color="auto" w:fill="FFFFFF"/>
        </w:rPr>
        <w:t xml:space="preserve">Also known as </w:t>
      </w:r>
      <w:proofErr w:type="spellStart"/>
      <w:r w:rsidRPr="000445D0">
        <w:rPr>
          <w:rFonts w:ascii="Arial" w:eastAsia="Times New Roman" w:hAnsi="Arial" w:cs="Arial"/>
          <w:color w:val="000000"/>
          <w:sz w:val="20"/>
          <w:szCs w:val="20"/>
          <w:shd w:val="clear" w:color="auto" w:fill="F9F9F9"/>
        </w:rPr>
        <w:t>ethanehydroxamic</w:t>
      </w:r>
      <w:proofErr w:type="spellEnd"/>
      <w:r w:rsidRPr="000445D0">
        <w:rPr>
          <w:rFonts w:ascii="Arial" w:eastAsia="Times New Roman" w:hAnsi="Arial" w:cs="Arial"/>
          <w:color w:val="000000"/>
          <w:sz w:val="20"/>
          <w:szCs w:val="20"/>
          <w:shd w:val="clear" w:color="auto" w:fill="F9F9F9"/>
        </w:rPr>
        <w:t xml:space="preserve"> acid.</w:t>
      </w:r>
    </w:p>
    <w:p w14:paraId="6E521078" w14:textId="77777777" w:rsidR="00F0625E" w:rsidRDefault="00F0625E" w:rsidP="002038B8">
      <w:pPr>
        <w:rPr>
          <w:rFonts w:ascii="Arial" w:hAnsi="Arial" w:cs="Arial"/>
          <w:b/>
          <w:sz w:val="20"/>
          <w:szCs w:val="20"/>
        </w:rPr>
      </w:pPr>
    </w:p>
    <w:p w14:paraId="62BA0F1E" w14:textId="77777777" w:rsidR="000445D0" w:rsidRDefault="000445D0" w:rsidP="002038B8">
      <w:pPr>
        <w:rPr>
          <w:rFonts w:ascii="Arial" w:hAnsi="Arial" w:cs="Arial"/>
          <w:b/>
          <w:sz w:val="20"/>
          <w:szCs w:val="20"/>
        </w:rPr>
      </w:pPr>
    </w:p>
    <w:p w14:paraId="5D4666DB" w14:textId="77777777" w:rsidR="002038B8" w:rsidRPr="008B70AD" w:rsidRDefault="00C406D4" w:rsidP="002038B8">
      <w:pPr>
        <w:rPr>
          <w:rFonts w:ascii="Arial" w:hAnsi="Arial" w:cs="Arial"/>
          <w:b/>
          <w:sz w:val="20"/>
          <w:szCs w:val="20"/>
        </w:rPr>
      </w:pPr>
      <w:r w:rsidRPr="008B70AD">
        <w:rPr>
          <w:rFonts w:ascii="Arial" w:hAnsi="Arial" w:cs="Arial"/>
          <w:b/>
          <w:sz w:val="20"/>
          <w:szCs w:val="20"/>
        </w:rPr>
        <w:lastRenderedPageBreak/>
        <w:t>Physical &amp; Chemical Properties/Definition of Chemical Group</w:t>
      </w:r>
    </w:p>
    <w:p w14:paraId="5C9F3317" w14:textId="05CFBE29" w:rsidR="001A303D" w:rsidRPr="002006B0" w:rsidRDefault="00D8294B" w:rsidP="008B70AD">
      <w:pPr>
        <w:rPr>
          <w:rFonts w:ascii="Arial" w:hAnsi="Arial" w:cs="Arial"/>
          <w:color w:val="222222"/>
          <w:sz w:val="20"/>
          <w:szCs w:val="20"/>
        </w:rPr>
      </w:pPr>
      <w:r w:rsidRPr="002006B0">
        <w:rPr>
          <w:rFonts w:ascii="Arial" w:hAnsi="Arial" w:cs="Arial"/>
          <w:sz w:val="20"/>
          <w:szCs w:val="20"/>
        </w:rPr>
        <w:t xml:space="preserve">CAS#: </w:t>
      </w:r>
      <w:r w:rsidR="000445D0" w:rsidRPr="000445D0">
        <w:rPr>
          <w:rFonts w:ascii="Arial" w:eastAsia="Times New Roman" w:hAnsi="Arial" w:cs="Arial"/>
          <w:color w:val="222222"/>
          <w:sz w:val="20"/>
          <w:szCs w:val="20"/>
          <w:shd w:val="clear" w:color="auto" w:fill="FFFFFF"/>
        </w:rPr>
        <w:t>546-88-3</w:t>
      </w:r>
    </w:p>
    <w:p w14:paraId="4B8FE3B1" w14:textId="21A98AD2" w:rsidR="00D8294B" w:rsidRPr="002006B0" w:rsidRDefault="00F02A25" w:rsidP="008B70AD">
      <w:pPr>
        <w:rPr>
          <w:rFonts w:ascii="Arial" w:hAnsi="Arial" w:cs="Arial"/>
          <w:sz w:val="20"/>
          <w:szCs w:val="20"/>
        </w:rPr>
      </w:pPr>
      <w:r w:rsidRPr="002006B0">
        <w:rPr>
          <w:rFonts w:ascii="Arial" w:hAnsi="Arial" w:cs="Arial"/>
          <w:sz w:val="20"/>
          <w:szCs w:val="20"/>
        </w:rPr>
        <w:t>C</w:t>
      </w:r>
      <w:r w:rsidR="00D8294B" w:rsidRPr="002006B0">
        <w:rPr>
          <w:rFonts w:ascii="Arial" w:hAnsi="Arial" w:cs="Arial"/>
          <w:sz w:val="20"/>
          <w:szCs w:val="20"/>
        </w:rPr>
        <w:t xml:space="preserve">lass: </w:t>
      </w:r>
      <w:sdt>
        <w:sdtPr>
          <w:rPr>
            <w:rFonts w:ascii="Arial" w:hAnsi="Arial" w:cs="Arial"/>
            <w:sz w:val="20"/>
            <w:szCs w:val="20"/>
          </w:rPr>
          <w:id w:val="-1098094398"/>
        </w:sdtPr>
        <w:sdtEndPr>
          <w:rPr>
            <w:b/>
          </w:rPr>
        </w:sdtEndPr>
        <w:sdtContent>
          <w:r w:rsidR="002C4A8E">
            <w:rPr>
              <w:rFonts w:ascii="Arial" w:hAnsi="Arial" w:cs="Arial"/>
              <w:b/>
              <w:sz w:val="20"/>
              <w:szCs w:val="20"/>
              <w:u w:val="single"/>
            </w:rPr>
            <w:t>Irritant</w:t>
          </w:r>
          <w:r w:rsidR="000445D0">
            <w:rPr>
              <w:rFonts w:ascii="Arial" w:hAnsi="Arial" w:cs="Arial"/>
              <w:b/>
              <w:sz w:val="20"/>
              <w:szCs w:val="20"/>
              <w:u w:val="single"/>
            </w:rPr>
            <w:t>, Reproductive hazard</w:t>
          </w:r>
        </w:sdtContent>
      </w:sdt>
    </w:p>
    <w:p w14:paraId="0A5F92CA" w14:textId="4267D1D0" w:rsidR="00CE09C4" w:rsidRPr="002006B0" w:rsidRDefault="00D8294B" w:rsidP="00A4088C">
      <w:pPr>
        <w:rPr>
          <w:rFonts w:ascii="Arial" w:eastAsia="Times New Roman" w:hAnsi="Arial" w:cs="Arial"/>
          <w:sz w:val="20"/>
          <w:szCs w:val="20"/>
        </w:rPr>
      </w:pPr>
      <w:r w:rsidRPr="002006B0">
        <w:rPr>
          <w:rFonts w:ascii="Arial" w:hAnsi="Arial" w:cs="Arial"/>
          <w:sz w:val="20"/>
          <w:szCs w:val="20"/>
        </w:rPr>
        <w:t>Molecular Formula:</w:t>
      </w:r>
      <w:r w:rsidR="002D5566" w:rsidRPr="002006B0">
        <w:rPr>
          <w:rFonts w:ascii="Arial" w:eastAsia="Times New Roman" w:hAnsi="Arial" w:cs="Arial"/>
          <w:sz w:val="20"/>
          <w:szCs w:val="20"/>
        </w:rPr>
        <w:t xml:space="preserve"> </w:t>
      </w:r>
      <w:r w:rsidR="000445D0" w:rsidRPr="000445D0">
        <w:rPr>
          <w:rFonts w:ascii="Arial" w:eastAsia="Times New Roman" w:hAnsi="Arial" w:cs="Arial"/>
          <w:color w:val="000000"/>
          <w:sz w:val="20"/>
          <w:szCs w:val="20"/>
          <w:shd w:val="clear" w:color="auto" w:fill="F9F9F9"/>
        </w:rPr>
        <w:t>C</w:t>
      </w:r>
      <w:r w:rsidR="000445D0" w:rsidRPr="000445D0">
        <w:rPr>
          <w:rFonts w:ascii="Arial" w:eastAsia="Times New Roman" w:hAnsi="Arial" w:cs="Arial"/>
          <w:color w:val="000000"/>
          <w:sz w:val="20"/>
          <w:szCs w:val="20"/>
          <w:shd w:val="clear" w:color="auto" w:fill="F9F9F9"/>
          <w:vertAlign w:val="subscript"/>
        </w:rPr>
        <w:t>2</w:t>
      </w:r>
      <w:r w:rsidR="000445D0" w:rsidRPr="000445D0">
        <w:rPr>
          <w:rFonts w:ascii="Arial" w:eastAsia="Times New Roman" w:hAnsi="Arial" w:cs="Arial"/>
          <w:color w:val="000000"/>
          <w:sz w:val="20"/>
          <w:szCs w:val="20"/>
          <w:shd w:val="clear" w:color="auto" w:fill="F9F9F9"/>
        </w:rPr>
        <w:t>H</w:t>
      </w:r>
      <w:r w:rsidR="000445D0" w:rsidRPr="000445D0">
        <w:rPr>
          <w:rFonts w:ascii="Arial" w:eastAsia="Times New Roman" w:hAnsi="Arial" w:cs="Arial"/>
          <w:color w:val="000000"/>
          <w:sz w:val="20"/>
          <w:szCs w:val="20"/>
          <w:shd w:val="clear" w:color="auto" w:fill="F9F9F9"/>
          <w:vertAlign w:val="subscript"/>
        </w:rPr>
        <w:t>5</w:t>
      </w:r>
      <w:r w:rsidR="000445D0" w:rsidRPr="000445D0">
        <w:rPr>
          <w:rFonts w:ascii="Arial" w:eastAsia="Times New Roman" w:hAnsi="Arial" w:cs="Arial"/>
          <w:color w:val="000000"/>
          <w:sz w:val="20"/>
          <w:szCs w:val="20"/>
          <w:shd w:val="clear" w:color="auto" w:fill="F9F9F9"/>
        </w:rPr>
        <w:t>NO</w:t>
      </w:r>
      <w:r w:rsidR="000445D0" w:rsidRPr="000445D0">
        <w:rPr>
          <w:rFonts w:ascii="Arial" w:eastAsia="Times New Roman" w:hAnsi="Arial" w:cs="Arial"/>
          <w:color w:val="000000"/>
          <w:sz w:val="20"/>
          <w:szCs w:val="20"/>
          <w:shd w:val="clear" w:color="auto" w:fill="F9F9F9"/>
          <w:vertAlign w:val="subscript"/>
        </w:rPr>
        <w:t>2</w:t>
      </w:r>
    </w:p>
    <w:p w14:paraId="3D35E5FB" w14:textId="73D4860C" w:rsidR="00C406D4" w:rsidRPr="002006B0" w:rsidRDefault="00D8294B" w:rsidP="00A4088C">
      <w:pPr>
        <w:rPr>
          <w:rFonts w:ascii="Arial" w:hAnsi="Arial" w:cs="Arial"/>
          <w:sz w:val="20"/>
          <w:szCs w:val="20"/>
        </w:rPr>
      </w:pPr>
      <w:r w:rsidRPr="002006B0">
        <w:rPr>
          <w:rFonts w:ascii="Arial" w:hAnsi="Arial" w:cs="Arial"/>
          <w:sz w:val="20"/>
          <w:szCs w:val="20"/>
        </w:rPr>
        <w:t xml:space="preserve">Form (physical state): </w:t>
      </w:r>
      <w:r w:rsidR="000667C6" w:rsidRPr="002006B0">
        <w:rPr>
          <w:rFonts w:ascii="Arial" w:hAnsi="Arial" w:cs="Arial"/>
          <w:sz w:val="20"/>
          <w:szCs w:val="20"/>
        </w:rPr>
        <w:t xml:space="preserve"> solid</w:t>
      </w:r>
    </w:p>
    <w:p w14:paraId="57C4B030" w14:textId="3F5F75B2" w:rsidR="00D8294B" w:rsidRPr="002006B0" w:rsidRDefault="00D8294B" w:rsidP="00C406D4">
      <w:pPr>
        <w:rPr>
          <w:rFonts w:ascii="Arial" w:hAnsi="Arial" w:cs="Arial"/>
          <w:sz w:val="20"/>
          <w:szCs w:val="20"/>
        </w:rPr>
      </w:pPr>
      <w:r w:rsidRPr="002006B0">
        <w:rPr>
          <w:rFonts w:ascii="Arial" w:hAnsi="Arial" w:cs="Arial"/>
          <w:sz w:val="20"/>
          <w:szCs w:val="20"/>
        </w:rPr>
        <w:t xml:space="preserve">Color: </w:t>
      </w:r>
      <w:r w:rsidR="00875CC9" w:rsidRPr="002006B0">
        <w:rPr>
          <w:rFonts w:ascii="Arial" w:hAnsi="Arial" w:cs="Arial"/>
          <w:sz w:val="20"/>
          <w:szCs w:val="20"/>
        </w:rPr>
        <w:t>white</w:t>
      </w:r>
    </w:p>
    <w:p w14:paraId="28BB28B2" w14:textId="4EE732AA" w:rsidR="00C06795" w:rsidRPr="002006B0" w:rsidRDefault="00C406D4" w:rsidP="00C406D4">
      <w:pPr>
        <w:rPr>
          <w:rFonts w:ascii="Arial" w:eastAsia="Times New Roman" w:hAnsi="Arial" w:cs="Arial"/>
          <w:sz w:val="20"/>
          <w:szCs w:val="20"/>
        </w:rPr>
      </w:pPr>
      <w:r w:rsidRPr="002006B0">
        <w:rPr>
          <w:rFonts w:ascii="Arial" w:hAnsi="Arial" w:cs="Arial"/>
          <w:sz w:val="20"/>
          <w:szCs w:val="20"/>
        </w:rPr>
        <w:t>Boiling point</w:t>
      </w:r>
      <w:r w:rsidR="004B29A0" w:rsidRPr="002006B0">
        <w:rPr>
          <w:rFonts w:ascii="Arial" w:hAnsi="Arial" w:cs="Arial"/>
          <w:sz w:val="20"/>
          <w:szCs w:val="20"/>
        </w:rPr>
        <w:t xml:space="preserve">: </w:t>
      </w:r>
      <w:r w:rsidR="000667C6" w:rsidRPr="002006B0">
        <w:rPr>
          <w:rFonts w:ascii="Arial" w:eastAsia="Times New Roman" w:hAnsi="Arial" w:cs="Arial"/>
          <w:color w:val="000000"/>
          <w:sz w:val="20"/>
          <w:szCs w:val="20"/>
          <w:shd w:val="clear" w:color="auto" w:fill="F9F9F9"/>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3C1906F8" w14:textId="77777777" w:rsidR="000445D0" w:rsidRPr="000445D0" w:rsidRDefault="000445D0" w:rsidP="000445D0">
                      <w:pPr>
                        <w:rPr>
                          <w:rFonts w:ascii="Times" w:eastAsia="Times New Roman" w:hAnsi="Times" w:cs="Times New Roman"/>
                          <w:sz w:val="20"/>
                          <w:szCs w:val="20"/>
                        </w:rPr>
                      </w:pPr>
                      <w:r w:rsidRPr="000445D0">
                        <w:rPr>
                          <w:rFonts w:ascii="Arial" w:hAnsi="Arial" w:cs="Arial"/>
                          <w:color w:val="222222"/>
                          <w:sz w:val="20"/>
                          <w:szCs w:val="20"/>
                        </w:rPr>
                        <w:t xml:space="preserve">Acetohydroxamic acid is an </w:t>
                      </w:r>
                      <w:r w:rsidRPr="000445D0">
                        <w:rPr>
                          <w:rFonts w:ascii="Arial" w:hAnsi="Arial" w:cs="Arial"/>
                          <w:b/>
                          <w:color w:val="222222"/>
                          <w:sz w:val="20"/>
                          <w:szCs w:val="20"/>
                        </w:rPr>
                        <w:t xml:space="preserve">irritant </w:t>
                      </w:r>
                      <w:r w:rsidRPr="000445D0">
                        <w:rPr>
                          <w:rFonts w:ascii="Arial" w:hAnsi="Arial" w:cs="Arial"/>
                          <w:color w:val="222222"/>
                          <w:sz w:val="20"/>
                          <w:szCs w:val="20"/>
                        </w:rPr>
                        <w:t xml:space="preserve">and </w:t>
                      </w:r>
                      <w:r w:rsidRPr="000445D0">
                        <w:rPr>
                          <w:rFonts w:ascii="Arial" w:hAnsi="Arial" w:cs="Arial"/>
                          <w:b/>
                          <w:color w:val="222222"/>
                          <w:sz w:val="20"/>
                          <w:szCs w:val="20"/>
                        </w:rPr>
                        <w:t xml:space="preserve">reproductive hazard.  </w:t>
                      </w:r>
                    </w:p>
                    <w:p w14:paraId="6463BBB0" w14:textId="724046DC" w:rsidR="000445D0" w:rsidRPr="000445D0" w:rsidRDefault="00D12475" w:rsidP="000445D0">
                      <w:pPr>
                        <w:rPr>
                          <w:rFonts w:ascii="Arial" w:hAnsi="Arial" w:cs="Arial"/>
                          <w:color w:val="000000"/>
                          <w:sz w:val="20"/>
                          <w:szCs w:val="20"/>
                        </w:rPr>
                      </w:pPr>
                      <w:r w:rsidRPr="000445D0">
                        <w:rPr>
                          <w:rFonts w:ascii="Arial" w:hAnsi="Arial" w:cs="Arial"/>
                          <w:color w:val="000000"/>
                          <w:sz w:val="20"/>
                          <w:szCs w:val="20"/>
                        </w:rPr>
                        <w:t xml:space="preserve">May be harmful by inhalation, ingestion, or skin absorption. Can eye and skin irritation. </w:t>
                      </w:r>
                    </w:p>
                    <w:p w14:paraId="17D9ECF0" w14:textId="3F66E8D8" w:rsidR="000445D0" w:rsidRPr="000445D0" w:rsidRDefault="000445D0" w:rsidP="000445D0">
                      <w:pPr>
                        <w:pStyle w:val="HTMLPreformatted"/>
                        <w:rPr>
                          <w:rFonts w:ascii="Arial" w:hAnsi="Arial" w:cs="Arial"/>
                          <w:color w:val="000000"/>
                        </w:rPr>
                      </w:pPr>
                      <w:r w:rsidRPr="000445D0">
                        <w:rPr>
                          <w:rFonts w:ascii="Arial" w:hAnsi="Arial" w:cs="Arial"/>
                          <w:color w:val="000000"/>
                        </w:rPr>
                        <w:t>Acetohydroxamic acid is used to prevent formation of kidney stones. It is relatively nontoxic by the oral exposure route. Reported adverse effects include headache, nausea, loss of appetite, tremors, confusion, depression, anxiety</w:t>
                      </w:r>
                      <w:r w:rsidR="00BA46F7">
                        <w:rPr>
                          <w:rFonts w:ascii="Arial" w:hAnsi="Arial" w:cs="Arial"/>
                          <w:color w:val="000000"/>
                        </w:rPr>
                        <w:t xml:space="preserve">, reduction of red blood cells and </w:t>
                      </w:r>
                      <w:r w:rsidRPr="000445D0">
                        <w:rPr>
                          <w:rFonts w:ascii="Arial" w:hAnsi="Arial" w:cs="Arial"/>
                          <w:color w:val="000000"/>
                        </w:rPr>
                        <w:t xml:space="preserve">hemolytic anemia. </w:t>
                      </w:r>
                    </w:p>
                    <w:p w14:paraId="670A320E" w14:textId="77777777" w:rsidR="000445D0" w:rsidRPr="000445D0" w:rsidRDefault="000445D0" w:rsidP="000445D0">
                      <w:pPr>
                        <w:pStyle w:val="HTMLPreformatted"/>
                        <w:rPr>
                          <w:rFonts w:ascii="Arial" w:hAnsi="Arial" w:cs="Arial"/>
                          <w:color w:val="000000"/>
                        </w:rPr>
                      </w:pPr>
                    </w:p>
                    <w:p w14:paraId="57BEC429" w14:textId="77777777" w:rsidR="000445D0" w:rsidRPr="000445D0" w:rsidRDefault="000667C6" w:rsidP="000445D0">
                      <w:pPr>
                        <w:pStyle w:val="HTMLPreformatted"/>
                        <w:rPr>
                          <w:rFonts w:ascii="Arial" w:eastAsia="Times New Roman" w:hAnsi="Arial" w:cs="Arial"/>
                          <w:bCs/>
                          <w:color w:val="000000"/>
                          <w:shd w:val="clear" w:color="auto" w:fill="FFFFFF"/>
                        </w:rPr>
                      </w:pPr>
                      <w:r w:rsidRPr="000445D0">
                        <w:rPr>
                          <w:rFonts w:ascii="Arial" w:eastAsia="Times New Roman" w:hAnsi="Arial" w:cs="Arial"/>
                          <w:bCs/>
                          <w:color w:val="000000"/>
                          <w:shd w:val="clear" w:color="auto" w:fill="FFFFFF"/>
                        </w:rPr>
                        <w:t xml:space="preserve">No permissible exposure limit data is available. </w:t>
                      </w:r>
                    </w:p>
                    <w:p w14:paraId="3DA0610B" w14:textId="77777777" w:rsidR="000445D0" w:rsidRPr="000445D0" w:rsidRDefault="000445D0" w:rsidP="000445D0">
                      <w:pPr>
                        <w:pStyle w:val="HTMLPreformatted"/>
                        <w:rPr>
                          <w:rFonts w:ascii="Arial" w:eastAsia="Times New Roman" w:hAnsi="Arial" w:cs="Arial"/>
                          <w:bCs/>
                          <w:color w:val="000000"/>
                          <w:shd w:val="clear" w:color="auto" w:fill="FFFFFF"/>
                        </w:rPr>
                      </w:pPr>
                    </w:p>
                    <w:p w14:paraId="076BCD7D" w14:textId="77777777" w:rsidR="000445D0" w:rsidRPr="000445D0" w:rsidRDefault="002006B0" w:rsidP="000445D0">
                      <w:pPr>
                        <w:pStyle w:val="HTMLPreformatted"/>
                        <w:rPr>
                          <w:rFonts w:ascii="Arial" w:eastAsia="Times New Roman" w:hAnsi="Arial" w:cs="Arial"/>
                          <w:bCs/>
                          <w:color w:val="000000"/>
                          <w:shd w:val="clear" w:color="auto" w:fill="FFFFFF"/>
                        </w:rPr>
                      </w:pPr>
                      <w:r w:rsidRPr="000445D0">
                        <w:rPr>
                          <w:rFonts w:ascii="Arial" w:eastAsia="Times New Roman" w:hAnsi="Arial" w:cs="Arial"/>
                          <w:bCs/>
                          <w:color w:val="000000"/>
                          <w:shd w:val="clear" w:color="auto" w:fill="FFFFFF"/>
                        </w:rPr>
                        <w:t>The following</w:t>
                      </w:r>
                      <w:r w:rsidR="00F0625E" w:rsidRPr="000445D0">
                        <w:rPr>
                          <w:rFonts w:ascii="Arial" w:eastAsia="Times New Roman" w:hAnsi="Arial" w:cs="Arial"/>
                          <w:bCs/>
                          <w:color w:val="000000"/>
                          <w:shd w:val="clear" w:color="auto" w:fill="FFFFFF"/>
                        </w:rPr>
                        <w:t xml:space="preserve"> </w:t>
                      </w:r>
                      <w:r w:rsidR="00A945E8" w:rsidRPr="000445D0">
                        <w:rPr>
                          <w:rFonts w:ascii="Arial" w:eastAsia="Times New Roman" w:hAnsi="Arial" w:cs="Arial"/>
                          <w:bCs/>
                          <w:color w:val="000000"/>
                          <w:shd w:val="clear" w:color="auto" w:fill="FFFFFF"/>
                        </w:rPr>
                        <w:t>acute tox</w:t>
                      </w:r>
                      <w:r w:rsidR="00CE09C4" w:rsidRPr="000445D0">
                        <w:rPr>
                          <w:rFonts w:ascii="Arial" w:eastAsia="Times New Roman" w:hAnsi="Arial" w:cs="Arial"/>
                          <w:bCs/>
                          <w:color w:val="000000"/>
                          <w:shd w:val="clear" w:color="auto" w:fill="FFFFFF"/>
                        </w:rPr>
                        <w:t>icity data</w:t>
                      </w:r>
                      <w:r w:rsidR="00F0625E" w:rsidRPr="000445D0">
                        <w:rPr>
                          <w:rFonts w:ascii="Arial" w:eastAsia="Times New Roman" w:hAnsi="Arial" w:cs="Arial"/>
                          <w:bCs/>
                          <w:color w:val="000000"/>
                          <w:shd w:val="clear" w:color="auto" w:fill="FFFFFF"/>
                        </w:rPr>
                        <w:t xml:space="preserve"> is</w:t>
                      </w:r>
                      <w:r w:rsidR="008B70AD" w:rsidRPr="000445D0">
                        <w:rPr>
                          <w:rFonts w:ascii="Arial" w:eastAsia="Times New Roman" w:hAnsi="Arial" w:cs="Arial"/>
                          <w:bCs/>
                          <w:color w:val="000000"/>
                          <w:shd w:val="clear" w:color="auto" w:fill="FFFFFF"/>
                        </w:rPr>
                        <w:t xml:space="preserve"> available</w:t>
                      </w:r>
                      <w:r w:rsidRPr="000445D0">
                        <w:rPr>
                          <w:rFonts w:ascii="Arial" w:eastAsia="Times New Roman" w:hAnsi="Arial" w:cs="Arial"/>
                          <w:bCs/>
                          <w:color w:val="000000"/>
                          <w:shd w:val="clear" w:color="auto" w:fill="FFFFFF"/>
                        </w:rPr>
                        <w:t>:</w:t>
                      </w:r>
                    </w:p>
                    <w:p w14:paraId="7C1BCA72" w14:textId="77777777" w:rsidR="000445D0" w:rsidRPr="000445D0" w:rsidRDefault="000445D0" w:rsidP="000445D0">
                      <w:pPr>
                        <w:pStyle w:val="HTMLPreformatted"/>
                        <w:rPr>
                          <w:rFonts w:ascii="Arial" w:eastAsia="Times New Roman" w:hAnsi="Arial" w:cs="Arial"/>
                          <w:bCs/>
                          <w:color w:val="000000"/>
                          <w:shd w:val="clear" w:color="auto" w:fill="FFFFFF"/>
                        </w:rPr>
                      </w:pPr>
                    </w:p>
                    <w:p w14:paraId="41139EB9" w14:textId="77777777" w:rsidR="000445D0" w:rsidRPr="000445D0" w:rsidRDefault="000445D0" w:rsidP="000445D0">
                      <w:pPr>
                        <w:pStyle w:val="HTMLPreformatted"/>
                        <w:rPr>
                          <w:rFonts w:ascii="Arial" w:hAnsi="Arial" w:cs="Arial"/>
                          <w:color w:val="000000"/>
                        </w:rPr>
                      </w:pPr>
                      <w:r w:rsidRPr="000445D0">
                        <w:rPr>
                          <w:rFonts w:ascii="Arial" w:hAnsi="Arial" w:cs="Arial"/>
                          <w:color w:val="000000"/>
                        </w:rPr>
                        <w:t xml:space="preserve">Oral </w:t>
                      </w:r>
                      <w:r w:rsidRPr="000445D0">
                        <w:rPr>
                          <w:rFonts w:ascii="Arial" w:hAnsi="Arial" w:cs="Arial"/>
                          <w:color w:val="222222"/>
                        </w:rPr>
                        <w:t>LD</w:t>
                      </w:r>
                      <w:r w:rsidRPr="00BA46F7">
                        <w:rPr>
                          <w:rFonts w:ascii="Arial" w:hAnsi="Arial" w:cs="Arial"/>
                          <w:color w:val="222222"/>
                          <w:vertAlign w:val="subscript"/>
                        </w:rPr>
                        <w:t>50</w:t>
                      </w:r>
                      <w:r w:rsidRPr="000445D0">
                        <w:rPr>
                          <w:rFonts w:ascii="Arial" w:hAnsi="Arial" w:cs="Arial"/>
                          <w:color w:val="000000"/>
                        </w:rPr>
                        <w:t xml:space="preserve"> 4.8 g/kg [rat]</w:t>
                      </w:r>
                    </w:p>
                    <w:p w14:paraId="5CB959D1" w14:textId="28BCEB43" w:rsidR="00987262" w:rsidRPr="000445D0" w:rsidRDefault="002028DC" w:rsidP="000445D0">
                      <w:pPr>
                        <w:pStyle w:val="HTMLPreformatted"/>
                        <w:rPr>
                          <w:rFonts w:ascii="Arial" w:hAnsi="Arial" w:cs="Arial"/>
                          <w:color w:val="000000"/>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339BBE29" w14:textId="77777777" w:rsidR="00005EF0" w:rsidRPr="003F564F" w:rsidRDefault="00005EF0" w:rsidP="00005EF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2028DC"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3F7B7A1C"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C05A3E">
        <w:rPr>
          <w:rFonts w:ascii="Arial" w:hAnsi="Arial" w:cs="Arial"/>
          <w:sz w:val="20"/>
          <w:szCs w:val="20"/>
        </w:rPr>
        <w:t xml:space="preserve"> </w:t>
      </w:r>
      <w:r w:rsidR="000445D0" w:rsidRPr="000445D0">
        <w:rPr>
          <w:rFonts w:ascii="Arial" w:hAnsi="Arial" w:cs="Arial"/>
          <w:color w:val="222222"/>
          <w:sz w:val="20"/>
          <w:szCs w:val="20"/>
        </w:rPr>
        <w:t>Acetohydroxamic acid</w:t>
      </w:r>
      <w:r w:rsidR="00C56884">
        <w:rPr>
          <w:rFonts w:ascii="Arial" w:hAnsi="Arial" w:cs="Arial"/>
          <w:color w:val="222222"/>
          <w:sz w:val="20"/>
          <w:szCs w:val="20"/>
        </w:rPr>
        <w:t>.</w:t>
      </w:r>
    </w:p>
    <w:p w14:paraId="7A2DF1D2" w14:textId="77777777" w:rsidR="005E5049" w:rsidRPr="005E5049" w:rsidRDefault="005E5049" w:rsidP="005E5049">
      <w:pPr>
        <w:spacing w:after="0" w:line="240" w:lineRule="auto"/>
        <w:rPr>
          <w:rFonts w:ascii="Arial" w:hAnsi="Arial" w:cs="Arial"/>
          <w:color w:val="222222"/>
          <w:sz w:val="20"/>
          <w:szCs w:val="20"/>
        </w:rPr>
      </w:pP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2028D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2028D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2028D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2028D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2028DC"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1317C5F4" w:rsidR="003F564F" w:rsidRPr="00265CA6" w:rsidRDefault="002028DC"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2028DC"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2028DC"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2028DC"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2028DC"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675B25CA" w14:textId="77777777" w:rsidR="00005EF0" w:rsidRDefault="00005EF0" w:rsidP="00C406D4">
      <w:pPr>
        <w:rPr>
          <w:rFonts w:ascii="Arial" w:hAnsi="Arial" w:cs="Arial"/>
          <w:b/>
          <w:sz w:val="24"/>
          <w:szCs w:val="24"/>
        </w:rPr>
      </w:pPr>
    </w:p>
    <w:p w14:paraId="1B3FB40C" w14:textId="21EB9FB8"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199648BF" w:rsidR="00DF4FA9" w:rsidRDefault="002028DC" w:rsidP="00DF4FA9">
              <w:pPr>
                <w:rPr>
                  <w:rFonts w:ascii="Arial" w:hAnsi="Arial" w:cs="Arial"/>
                  <w:sz w:val="20"/>
                  <w:szCs w:val="20"/>
                </w:rPr>
              </w:pPr>
              <w:sdt>
                <w:sdtPr>
                  <w:rPr>
                    <w:rFonts w:ascii="Arial" w:hAnsi="Arial" w:cs="Arial"/>
                    <w:sz w:val="20"/>
                    <w:szCs w:val="20"/>
                  </w:rPr>
                  <w:id w:val="-4600117"/>
                </w:sdtPr>
                <w:sdtEndPr/>
                <w:sdtContent>
                  <w:r w:rsidR="00DF4FA9" w:rsidRPr="008C4B9E">
                    <w:rPr>
                      <w:rFonts w:ascii="Arial" w:hAnsi="Arial" w:cs="Arial"/>
                      <w:sz w:val="20"/>
                      <w:szCs w:val="20"/>
                    </w:rPr>
                    <w:t>Precautions for safe handling:</w:t>
                  </w:r>
                  <w:r w:rsidR="00AD1D4E" w:rsidRPr="00DF4FA9">
                    <w:rPr>
                      <w:rFonts w:ascii="Arial" w:hAnsi="Arial" w:cs="Arial"/>
                      <w:sz w:val="20"/>
                      <w:szCs w:val="20"/>
                    </w:rPr>
                    <w:t xml:space="preserve">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219423EC" w:rsidR="00C406D4" w:rsidRPr="005E5049" w:rsidRDefault="00DF4FA9" w:rsidP="00DF4FA9">
              <w:pPr>
                <w:rPr>
                  <w:rFonts w:ascii="Arial" w:hAnsi="Arial" w:cs="Arial"/>
                  <w:sz w:val="20"/>
                  <w:szCs w:val="20"/>
                </w:rPr>
              </w:pPr>
              <w:r w:rsidRPr="008C4B9E">
                <w:rPr>
                  <w:rFonts w:ascii="Arial" w:hAnsi="Arial" w:cs="Arial"/>
                  <w:sz w:val="20"/>
                  <w:szCs w:val="20"/>
                </w:rPr>
                <w:t>Conditions for safe storage</w:t>
              </w:r>
              <w:r w:rsidR="008D55CD">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sidR="00185B20">
                <w:rPr>
                  <w:rFonts w:ascii="Arial" w:hAnsi="Arial" w:cs="Arial"/>
                  <w:sz w:val="20"/>
                  <w:szCs w:val="20"/>
                </w:rPr>
                <w:t xml:space="preserve"> sunlight. </w:t>
              </w:r>
            </w:p>
          </w:sdtContent>
        </w:sdt>
      </w:sdtContent>
    </w:sdt>
    <w:p w14:paraId="3264F0DA" w14:textId="77777777" w:rsidR="00005EF0" w:rsidRPr="00803871" w:rsidRDefault="00005EF0" w:rsidP="00005EF0">
      <w:pPr>
        <w:rPr>
          <w:rFonts w:ascii="Arial" w:hAnsi="Arial" w:cs="Arial"/>
          <w:b/>
          <w:sz w:val="24"/>
          <w:szCs w:val="24"/>
        </w:rPr>
      </w:pPr>
      <w:r w:rsidRPr="00803871">
        <w:rPr>
          <w:rFonts w:ascii="Arial" w:hAnsi="Arial" w:cs="Arial"/>
          <w:b/>
          <w:sz w:val="24"/>
          <w:szCs w:val="24"/>
        </w:rPr>
        <w:t xml:space="preserve">Spill and Accident Procedure </w:t>
      </w:r>
    </w:p>
    <w:p w14:paraId="6578B70E" w14:textId="77777777" w:rsidR="00005EF0" w:rsidRDefault="00005EF0" w:rsidP="00005EF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63138873" w14:textId="77777777" w:rsidR="00005EF0" w:rsidRPr="00600ABB" w:rsidRDefault="00005EF0" w:rsidP="00005EF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7F6680FC" w14:textId="77777777" w:rsidR="00005EF0" w:rsidRDefault="00005EF0" w:rsidP="00005EF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1A6F4241" w14:textId="77777777" w:rsidR="00005EF0" w:rsidRDefault="00005EF0" w:rsidP="00005EF0">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394D7116" w14:textId="77777777" w:rsidR="00005EF0" w:rsidRDefault="00005EF0" w:rsidP="00005EF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6AF818AE" w14:textId="77777777" w:rsidR="00005EF0" w:rsidRPr="00265CA6" w:rsidRDefault="00005EF0" w:rsidP="00005EF0">
      <w:pPr>
        <w:rPr>
          <w:rFonts w:ascii="Arial" w:hAnsi="Arial" w:cs="Arial"/>
          <w:i/>
          <w:sz w:val="20"/>
          <w:szCs w:val="20"/>
        </w:rPr>
      </w:pPr>
      <w:r>
        <w:rPr>
          <w:rFonts w:ascii="Arial" w:hAnsi="Arial" w:cs="Arial"/>
          <w:sz w:val="20"/>
          <w:szCs w:val="20"/>
        </w:rPr>
        <w:t xml:space="preserve"> </w:t>
      </w:r>
    </w:p>
    <w:p w14:paraId="4AD7B42F" w14:textId="77777777" w:rsidR="00005EF0" w:rsidRDefault="00005EF0" w:rsidP="00005EF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50285B58" w14:textId="77777777" w:rsidR="00005EF0" w:rsidRPr="003F564F" w:rsidRDefault="00005EF0" w:rsidP="00005EF0">
      <w:pPr>
        <w:pStyle w:val="Heading1"/>
      </w:pPr>
    </w:p>
    <w:p w14:paraId="37452ADE" w14:textId="77777777" w:rsidR="00005EF0" w:rsidRDefault="00005EF0" w:rsidP="00005EF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738A4FB3" w14:textId="77777777" w:rsidR="00005EF0" w:rsidRPr="00265CA6" w:rsidRDefault="00005EF0" w:rsidP="00005EF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1C208A0E" w14:textId="77777777" w:rsidR="00005EF0" w:rsidRDefault="00005EF0" w:rsidP="00005EF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275CF0A9" w14:textId="77777777" w:rsidR="00005EF0" w:rsidRPr="00265CA6" w:rsidRDefault="00005EF0" w:rsidP="00005EF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65D1811" w14:textId="358EA333"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73183BAA" w14:textId="77777777" w:rsidR="00005EF0" w:rsidRPr="00F17523" w:rsidRDefault="00005EF0" w:rsidP="00005EF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03B5DED9" w14:textId="77777777" w:rsidR="00005EF0" w:rsidRDefault="00005EF0" w:rsidP="00005EF0">
      <w:pPr>
        <w:rPr>
          <w:rFonts w:ascii="Arial" w:hAnsi="Arial" w:cs="Arial"/>
          <w:b/>
          <w:bCs/>
          <w:sz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692D534A" w:rsidR="00471562" w:rsidRDefault="002028DC"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97AD735" w14:textId="77777777" w:rsidR="003F564F" w:rsidRPr="003F564F" w:rsidRDefault="003F564F" w:rsidP="003F564F">
      <w:pPr>
        <w:spacing w:before="20" w:after="20" w:line="240" w:lineRule="auto"/>
        <w:rPr>
          <w:rFonts w:ascii="Arial" w:hAnsi="Arial" w:cs="Arial"/>
          <w:sz w:val="20"/>
        </w:rPr>
      </w:pPr>
    </w:p>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11D5F91E" w14:textId="77777777" w:rsidR="00104816" w:rsidRPr="00AF1F08" w:rsidRDefault="00104816" w:rsidP="00104816">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bookmarkEnd w:id="0"/>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2028D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4F9BD175"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712B4D">
        <w:rPr>
          <w:rFonts w:ascii="Arial" w:hAnsi="Arial" w:cs="Arial"/>
          <w:sz w:val="20"/>
          <w:szCs w:val="20"/>
        </w:rPr>
        <w:t xml:space="preserve"> </w:t>
      </w:r>
      <w:r w:rsidR="000445D0" w:rsidRPr="000445D0">
        <w:rPr>
          <w:rFonts w:ascii="Arial" w:hAnsi="Arial" w:cs="Arial"/>
          <w:color w:val="222222"/>
          <w:sz w:val="20"/>
          <w:szCs w:val="20"/>
        </w:rPr>
        <w:t>Acetohydroxamic acid</w:t>
      </w:r>
      <w:r w:rsidR="00741182">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3FB6CA12" w14:textId="77777777" w:rsidR="00005EF0" w:rsidRDefault="00005EF0" w:rsidP="00005EF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6272F139" w14:textId="77777777" w:rsidR="00005EF0" w:rsidRPr="00471562" w:rsidRDefault="00005EF0" w:rsidP="00005EF0">
      <w:pPr>
        <w:spacing w:after="0" w:line="240" w:lineRule="auto"/>
        <w:rPr>
          <w:rFonts w:ascii="Arial" w:hAnsi="Arial" w:cs="Arial"/>
          <w:sz w:val="20"/>
          <w:szCs w:val="20"/>
        </w:rPr>
      </w:pPr>
    </w:p>
    <w:p w14:paraId="6E9D0BFE" w14:textId="77777777" w:rsidR="00005EF0" w:rsidRDefault="00005EF0" w:rsidP="00005EF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4DAA39A8" w:rsidR="00803871" w:rsidRDefault="00803871" w:rsidP="00803871">
      <w:pPr>
        <w:rPr>
          <w:rFonts w:ascii="Arial" w:hAnsi="Arial" w:cs="Arial"/>
          <w:sz w:val="20"/>
          <w:szCs w:val="20"/>
        </w:rPr>
      </w:pPr>
    </w:p>
    <w:p w14:paraId="20F60BA6" w14:textId="77777777" w:rsidR="002028DC" w:rsidRDefault="002028DC" w:rsidP="002028DC">
      <w:pPr>
        <w:contextualSpacing/>
        <w:rPr>
          <w:rFonts w:ascii="Arial" w:hAnsi="Arial" w:cs="Arial"/>
          <w:b/>
          <w:bCs/>
          <w:sz w:val="24"/>
          <w:szCs w:val="24"/>
        </w:rPr>
      </w:pPr>
      <w:bookmarkStart w:id="1" w:name="_Hlk495667092"/>
      <w:r>
        <w:rPr>
          <w:rFonts w:ascii="Arial" w:hAnsi="Arial" w:cs="Arial"/>
          <w:b/>
          <w:bCs/>
          <w:sz w:val="24"/>
          <w:szCs w:val="24"/>
        </w:rPr>
        <w:t>Principal Investigator SOP Approval</w:t>
      </w:r>
    </w:p>
    <w:p w14:paraId="1A299BA0" w14:textId="77777777" w:rsidR="002028DC" w:rsidRDefault="002028DC" w:rsidP="002028DC">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49440511" w14:textId="77777777" w:rsidR="002028DC" w:rsidRDefault="002028DC" w:rsidP="002028DC">
      <w:pPr>
        <w:ind w:left="360"/>
        <w:contextualSpacing/>
        <w:rPr>
          <w:rFonts w:ascii="Arial" w:hAnsi="Arial" w:cs="Arial"/>
          <w:sz w:val="20"/>
          <w:szCs w:val="20"/>
        </w:rPr>
      </w:pPr>
    </w:p>
    <w:p w14:paraId="51834301" w14:textId="77777777" w:rsidR="002028DC" w:rsidRDefault="002028DC" w:rsidP="002028DC">
      <w:pPr>
        <w:ind w:left="360"/>
        <w:contextualSpacing/>
        <w:rPr>
          <w:rFonts w:ascii="Arial" w:hAnsi="Arial" w:cs="Arial"/>
          <w:sz w:val="20"/>
          <w:szCs w:val="20"/>
        </w:rPr>
      </w:pPr>
      <w:r>
        <w:rPr>
          <w:rFonts w:ascii="Arial" w:hAnsi="Arial" w:cs="Arial"/>
          <w:sz w:val="20"/>
          <w:szCs w:val="20"/>
        </w:rPr>
        <w:t>Approval Date:</w:t>
      </w:r>
    </w:p>
    <w:p w14:paraId="1672CB62" w14:textId="21ED2BE4" w:rsidR="002028DC" w:rsidRDefault="002028DC" w:rsidP="00803871">
      <w:pPr>
        <w:rPr>
          <w:rFonts w:ascii="Arial" w:hAnsi="Arial" w:cs="Arial"/>
          <w:sz w:val="20"/>
          <w:szCs w:val="20"/>
        </w:rPr>
      </w:pPr>
      <w:bookmarkStart w:id="2" w:name="_GoBack"/>
      <w:bookmarkEnd w:id="1"/>
      <w:bookmarkEnd w:id="2"/>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8FB8B" w14:textId="77777777" w:rsidR="00E36702" w:rsidRDefault="00E36702" w:rsidP="00E83E8B">
      <w:pPr>
        <w:spacing w:after="0" w:line="240" w:lineRule="auto"/>
      </w:pPr>
      <w:r>
        <w:separator/>
      </w:r>
    </w:p>
  </w:endnote>
  <w:endnote w:type="continuationSeparator" w:id="0">
    <w:p w14:paraId="4B1EAE14" w14:textId="77777777" w:rsidR="00E36702" w:rsidRDefault="00E3670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66B0E8EC" w:rsidR="00972CE1" w:rsidRPr="002D6A72" w:rsidRDefault="000445D0">
    <w:pPr>
      <w:pStyle w:val="Footer"/>
      <w:rPr>
        <w:rFonts w:ascii="Arial" w:eastAsia="Times New Roman" w:hAnsi="Arial" w:cs="Arial"/>
        <w:color w:val="222222"/>
        <w:sz w:val="20"/>
        <w:szCs w:val="20"/>
        <w:shd w:val="clear" w:color="auto" w:fill="FFFFFF"/>
      </w:rPr>
    </w:pPr>
    <w:r w:rsidRPr="000445D0">
      <w:rPr>
        <w:rFonts w:ascii="Arial" w:hAnsi="Arial" w:cs="Arial"/>
        <w:color w:val="222222"/>
        <w:sz w:val="20"/>
        <w:szCs w:val="20"/>
      </w:rPr>
      <w:t>Acetohydroxamic acid</w:t>
    </w:r>
    <w:r w:rsidR="00875CC9" w:rsidRPr="008B6127">
      <w:rPr>
        <w:rFonts w:ascii="Arial" w:hAnsi="Arial" w:cs="Arial"/>
        <w:color w:val="222222"/>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104816" w:rsidRPr="00F5122D">
          <w:rPr>
            <w:rFonts w:ascii="Arial" w:hAnsi="Arial" w:cs="Arial"/>
            <w:bCs/>
            <w:sz w:val="18"/>
            <w:szCs w:val="18"/>
          </w:rPr>
          <w:t xml:space="preserve">Page </w:t>
        </w:r>
        <w:r w:rsidR="00104816" w:rsidRPr="00F5122D">
          <w:rPr>
            <w:rFonts w:ascii="Arial" w:hAnsi="Arial" w:cs="Arial"/>
            <w:bCs/>
            <w:sz w:val="18"/>
            <w:szCs w:val="18"/>
          </w:rPr>
          <w:fldChar w:fldCharType="begin"/>
        </w:r>
        <w:r w:rsidR="00104816" w:rsidRPr="00F5122D">
          <w:rPr>
            <w:rFonts w:ascii="Arial" w:hAnsi="Arial" w:cs="Arial"/>
            <w:bCs/>
            <w:sz w:val="18"/>
            <w:szCs w:val="18"/>
          </w:rPr>
          <w:instrText xml:space="preserve"> PAGE  \* Arabic  \* MERGEFORMAT </w:instrText>
        </w:r>
        <w:r w:rsidR="00104816" w:rsidRPr="00F5122D">
          <w:rPr>
            <w:rFonts w:ascii="Arial" w:hAnsi="Arial" w:cs="Arial"/>
            <w:bCs/>
            <w:sz w:val="18"/>
            <w:szCs w:val="18"/>
          </w:rPr>
          <w:fldChar w:fldCharType="separate"/>
        </w:r>
        <w:r w:rsidR="002028DC">
          <w:rPr>
            <w:rFonts w:ascii="Arial" w:hAnsi="Arial" w:cs="Arial"/>
            <w:bCs/>
            <w:noProof/>
            <w:sz w:val="18"/>
            <w:szCs w:val="18"/>
          </w:rPr>
          <w:t>6</w:t>
        </w:r>
        <w:r w:rsidR="00104816" w:rsidRPr="00F5122D">
          <w:rPr>
            <w:rFonts w:ascii="Arial" w:hAnsi="Arial" w:cs="Arial"/>
            <w:bCs/>
            <w:sz w:val="18"/>
            <w:szCs w:val="18"/>
          </w:rPr>
          <w:fldChar w:fldCharType="end"/>
        </w:r>
        <w:r w:rsidR="00104816" w:rsidRPr="00F5122D">
          <w:rPr>
            <w:rFonts w:ascii="Arial" w:hAnsi="Arial" w:cs="Arial"/>
            <w:sz w:val="18"/>
            <w:szCs w:val="18"/>
          </w:rPr>
          <w:t xml:space="preserve"> of </w:t>
        </w:r>
        <w:r w:rsidR="00104816" w:rsidRPr="00F5122D">
          <w:rPr>
            <w:rFonts w:ascii="Arial" w:hAnsi="Arial" w:cs="Arial"/>
            <w:bCs/>
            <w:sz w:val="18"/>
            <w:szCs w:val="18"/>
          </w:rPr>
          <w:fldChar w:fldCharType="begin"/>
        </w:r>
        <w:r w:rsidR="00104816" w:rsidRPr="00F5122D">
          <w:rPr>
            <w:rFonts w:ascii="Arial" w:hAnsi="Arial" w:cs="Arial"/>
            <w:bCs/>
            <w:sz w:val="18"/>
            <w:szCs w:val="18"/>
          </w:rPr>
          <w:instrText xml:space="preserve"> NUMPAGES  \* Arabic  \* MERGEFORMAT </w:instrText>
        </w:r>
        <w:r w:rsidR="00104816" w:rsidRPr="00F5122D">
          <w:rPr>
            <w:rFonts w:ascii="Arial" w:hAnsi="Arial" w:cs="Arial"/>
            <w:bCs/>
            <w:sz w:val="18"/>
            <w:szCs w:val="18"/>
          </w:rPr>
          <w:fldChar w:fldCharType="separate"/>
        </w:r>
        <w:r w:rsidR="002028DC">
          <w:rPr>
            <w:rFonts w:ascii="Arial" w:hAnsi="Arial" w:cs="Arial"/>
            <w:bCs/>
            <w:noProof/>
            <w:sz w:val="18"/>
            <w:szCs w:val="18"/>
          </w:rPr>
          <w:t>6</w:t>
        </w:r>
        <w:r w:rsidR="00104816"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7-31T00:00:00Z">
              <w:dateFormat w:val="M/d/yyyy"/>
              <w:lid w:val="en-US"/>
              <w:storeMappedDataAs w:val="dateTime"/>
              <w:calendar w:val="gregorian"/>
            </w:date>
          </w:sdtPr>
          <w:sdtEndPr/>
          <w:sdtContent>
            <w:r w:rsidR="00005EF0">
              <w:rPr>
                <w:rFonts w:ascii="Arial" w:hAnsi="Arial" w:cs="Arial"/>
                <w:noProof/>
                <w:sz w:val="18"/>
                <w:szCs w:val="18"/>
              </w:rPr>
              <w:t>7/31/2017</w:t>
            </w:r>
          </w:sdtContent>
        </w:sdt>
      </w:sdtContent>
    </w:sdt>
  </w:p>
  <w:p w14:paraId="78299C41" w14:textId="77777777" w:rsidR="00972CE1" w:rsidRDefault="00972CE1">
    <w:pPr>
      <w:pStyle w:val="Footer"/>
      <w:rPr>
        <w:rFonts w:ascii="Arial" w:hAnsi="Arial" w:cs="Arial"/>
        <w:noProof/>
        <w:sz w:val="18"/>
        <w:szCs w:val="18"/>
      </w:rPr>
    </w:pPr>
  </w:p>
  <w:p w14:paraId="6F5C5090" w14:textId="4A6C7875" w:rsidR="00972CE1" w:rsidRPr="00104816" w:rsidRDefault="00104816" w:rsidP="00104816">
    <w:pPr>
      <w:pStyle w:val="Footer"/>
      <w:rPr>
        <w:rFonts w:ascii="Arial" w:hAnsi="Arial"/>
        <w:noProof/>
        <w:color w:val="A6A6A6"/>
        <w:sz w:val="12"/>
        <w:szCs w:val="12"/>
      </w:rPr>
    </w:pPr>
    <w:bookmarkStart w:id="3"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1DFEC" w14:textId="77777777" w:rsidR="00E36702" w:rsidRDefault="00E36702" w:rsidP="00E83E8B">
      <w:pPr>
        <w:spacing w:after="0" w:line="240" w:lineRule="auto"/>
      </w:pPr>
      <w:r>
        <w:separator/>
      </w:r>
    </w:p>
  </w:footnote>
  <w:footnote w:type="continuationSeparator" w:id="0">
    <w:p w14:paraId="67D686AD" w14:textId="77777777" w:rsidR="00E36702" w:rsidRDefault="00E3670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067034AE" w:rsidR="000D5EF1" w:rsidRDefault="00104816">
    <w:pPr>
      <w:pStyle w:val="Header"/>
    </w:pPr>
    <w:r>
      <w:rPr>
        <w:noProof/>
      </w:rPr>
      <w:drawing>
        <wp:anchor distT="0" distB="0" distL="114300" distR="114300" simplePos="0" relativeHeight="251659264" behindDoc="1" locked="0" layoutInCell="1" allowOverlap="1" wp14:anchorId="19A1B21B" wp14:editId="54319970">
          <wp:simplePos x="0" y="0"/>
          <wp:positionH relativeFrom="page">
            <wp:posOffset>435935</wp:posOffset>
          </wp:positionH>
          <wp:positionV relativeFrom="page">
            <wp:posOffset>412544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14:paraId="1028E2C3" w14:textId="6ECF74C0"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1"/>
  </w:num>
  <w:num w:numId="5">
    <w:abstractNumId w:val="8"/>
  </w:num>
  <w:num w:numId="6">
    <w:abstractNumId w:val="7"/>
  </w:num>
  <w:num w:numId="7">
    <w:abstractNumId w:val="10"/>
  </w:num>
  <w:num w:numId="8">
    <w:abstractNumId w:val="11"/>
  </w:num>
  <w:num w:numId="9">
    <w:abstractNumId w:val="4"/>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05EF0"/>
    <w:rsid w:val="00036CD3"/>
    <w:rsid w:val="000445D0"/>
    <w:rsid w:val="0006218F"/>
    <w:rsid w:val="000667C6"/>
    <w:rsid w:val="000B6958"/>
    <w:rsid w:val="000C7862"/>
    <w:rsid w:val="000D3467"/>
    <w:rsid w:val="000D5EF1"/>
    <w:rsid w:val="000F1A7E"/>
    <w:rsid w:val="000F5131"/>
    <w:rsid w:val="000F6DA5"/>
    <w:rsid w:val="00104816"/>
    <w:rsid w:val="0011462E"/>
    <w:rsid w:val="00120D9A"/>
    <w:rsid w:val="00185B20"/>
    <w:rsid w:val="001932B2"/>
    <w:rsid w:val="001A303D"/>
    <w:rsid w:val="001C2D02"/>
    <w:rsid w:val="001C51C3"/>
    <w:rsid w:val="001D0366"/>
    <w:rsid w:val="002006B0"/>
    <w:rsid w:val="002028DC"/>
    <w:rsid w:val="002038B8"/>
    <w:rsid w:val="0022345A"/>
    <w:rsid w:val="002369A3"/>
    <w:rsid w:val="00253494"/>
    <w:rsid w:val="00263ED1"/>
    <w:rsid w:val="00265CA6"/>
    <w:rsid w:val="00293660"/>
    <w:rsid w:val="002A11BF"/>
    <w:rsid w:val="002A7020"/>
    <w:rsid w:val="002C4A8E"/>
    <w:rsid w:val="002D5566"/>
    <w:rsid w:val="002D6A72"/>
    <w:rsid w:val="002E0D97"/>
    <w:rsid w:val="002E0EF3"/>
    <w:rsid w:val="00315CB3"/>
    <w:rsid w:val="00352F12"/>
    <w:rsid w:val="00355D5D"/>
    <w:rsid w:val="00363BCA"/>
    <w:rsid w:val="00366414"/>
    <w:rsid w:val="00366DA6"/>
    <w:rsid w:val="00377CE8"/>
    <w:rsid w:val="003904D4"/>
    <w:rsid w:val="003950E9"/>
    <w:rsid w:val="003D79CA"/>
    <w:rsid w:val="003F1BDE"/>
    <w:rsid w:val="003F564F"/>
    <w:rsid w:val="00426401"/>
    <w:rsid w:val="00427421"/>
    <w:rsid w:val="00447272"/>
    <w:rsid w:val="00452088"/>
    <w:rsid w:val="00460CD2"/>
    <w:rsid w:val="00463346"/>
    <w:rsid w:val="00471562"/>
    <w:rsid w:val="004929A2"/>
    <w:rsid w:val="004A4D32"/>
    <w:rsid w:val="004B29A0"/>
    <w:rsid w:val="004B6C5A"/>
    <w:rsid w:val="004E29EA"/>
    <w:rsid w:val="00507560"/>
    <w:rsid w:val="0052121D"/>
    <w:rsid w:val="00530E90"/>
    <w:rsid w:val="00554DE4"/>
    <w:rsid w:val="005643E6"/>
    <w:rsid w:val="005A36A1"/>
    <w:rsid w:val="005B42FA"/>
    <w:rsid w:val="005E5049"/>
    <w:rsid w:val="00604B1F"/>
    <w:rsid w:val="00637757"/>
    <w:rsid w:val="00657ED6"/>
    <w:rsid w:val="00667D37"/>
    <w:rsid w:val="00672441"/>
    <w:rsid w:val="006762A5"/>
    <w:rsid w:val="00693D76"/>
    <w:rsid w:val="00697EC1"/>
    <w:rsid w:val="00702802"/>
    <w:rsid w:val="00712B4D"/>
    <w:rsid w:val="007268C5"/>
    <w:rsid w:val="00734BB8"/>
    <w:rsid w:val="00741182"/>
    <w:rsid w:val="00763952"/>
    <w:rsid w:val="00765F96"/>
    <w:rsid w:val="00787432"/>
    <w:rsid w:val="007D58BC"/>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7F75"/>
    <w:rsid w:val="0092044F"/>
    <w:rsid w:val="00931907"/>
    <w:rsid w:val="00936C3C"/>
    <w:rsid w:val="009452B5"/>
    <w:rsid w:val="00952B71"/>
    <w:rsid w:val="009626FF"/>
    <w:rsid w:val="0096277E"/>
    <w:rsid w:val="00972CE1"/>
    <w:rsid w:val="00987262"/>
    <w:rsid w:val="009B1D3D"/>
    <w:rsid w:val="009D370A"/>
    <w:rsid w:val="009D704C"/>
    <w:rsid w:val="009F5503"/>
    <w:rsid w:val="00A119D1"/>
    <w:rsid w:val="00A4088C"/>
    <w:rsid w:val="00A52E06"/>
    <w:rsid w:val="00A602D8"/>
    <w:rsid w:val="00A874A1"/>
    <w:rsid w:val="00A945E8"/>
    <w:rsid w:val="00AA1E36"/>
    <w:rsid w:val="00AB00C1"/>
    <w:rsid w:val="00AB28AE"/>
    <w:rsid w:val="00AD1D4E"/>
    <w:rsid w:val="00AF2415"/>
    <w:rsid w:val="00B0047E"/>
    <w:rsid w:val="00B35E5E"/>
    <w:rsid w:val="00B4188D"/>
    <w:rsid w:val="00B50CCA"/>
    <w:rsid w:val="00B5589C"/>
    <w:rsid w:val="00B6326D"/>
    <w:rsid w:val="00B80F97"/>
    <w:rsid w:val="00BA46F7"/>
    <w:rsid w:val="00C05A3E"/>
    <w:rsid w:val="00C060FA"/>
    <w:rsid w:val="00C06795"/>
    <w:rsid w:val="00C15C75"/>
    <w:rsid w:val="00C33767"/>
    <w:rsid w:val="00C406D4"/>
    <w:rsid w:val="00C56884"/>
    <w:rsid w:val="00C60CF8"/>
    <w:rsid w:val="00CA001D"/>
    <w:rsid w:val="00CD010E"/>
    <w:rsid w:val="00CE09C4"/>
    <w:rsid w:val="00D00746"/>
    <w:rsid w:val="00D122D3"/>
    <w:rsid w:val="00D12475"/>
    <w:rsid w:val="00D139D7"/>
    <w:rsid w:val="00D20EB5"/>
    <w:rsid w:val="00D51D80"/>
    <w:rsid w:val="00D8294B"/>
    <w:rsid w:val="00DA21D9"/>
    <w:rsid w:val="00DB401B"/>
    <w:rsid w:val="00DB70FD"/>
    <w:rsid w:val="00DC39EF"/>
    <w:rsid w:val="00DF4A6C"/>
    <w:rsid w:val="00DF4FA9"/>
    <w:rsid w:val="00E10CA5"/>
    <w:rsid w:val="00E1617A"/>
    <w:rsid w:val="00E25791"/>
    <w:rsid w:val="00E36702"/>
    <w:rsid w:val="00E56087"/>
    <w:rsid w:val="00E706C6"/>
    <w:rsid w:val="00E83E8B"/>
    <w:rsid w:val="00E842B3"/>
    <w:rsid w:val="00EB3D47"/>
    <w:rsid w:val="00ED0120"/>
    <w:rsid w:val="00F02A25"/>
    <w:rsid w:val="00F0625E"/>
    <w:rsid w:val="00F212B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C7541879-E475-4536-8F6F-CDFA5CF3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83FFB"/>
    <w:rsid w:val="000F542F"/>
    <w:rsid w:val="000F69A7"/>
    <w:rsid w:val="001934E5"/>
    <w:rsid w:val="001B5EBF"/>
    <w:rsid w:val="001D1AD3"/>
    <w:rsid w:val="00260C72"/>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C0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F6526-F7CC-4E7F-86D0-2E40CA7E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2017-07-31T20:03:00Z</dcterms:created>
  <dcterms:modified xsi:type="dcterms:W3CDTF">2017-10-13T18:14:00Z</dcterms:modified>
</cp:coreProperties>
</file>