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67630B81" w:rsidR="002A7020" w:rsidRPr="00A945E8" w:rsidRDefault="002B49B5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1A303D" w:rsidRPr="001A303D">
                <w:rPr>
                  <w:rFonts w:ascii="Arial" w:hAnsi="Arial" w:cs="Arial"/>
                  <w:color w:val="222222"/>
                  <w:sz w:val="36"/>
                  <w:szCs w:val="20"/>
                </w:rPr>
                <w:t>7,12-Dimethylbenze[a]anthracene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6809126" w14:textId="71920400" w:rsidR="00C56884" w:rsidRPr="001A303D" w:rsidRDefault="001A303D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8B6127">
        <w:rPr>
          <w:rFonts w:ascii="Arial" w:hAnsi="Arial" w:cs="Arial"/>
          <w:color w:val="222222"/>
          <w:sz w:val="20"/>
          <w:szCs w:val="20"/>
        </w:rPr>
        <w:t xml:space="preserve">7,12-Dimethylbenze[a]anthracene </w:t>
      </w:r>
      <w:r w:rsidR="00C56884" w:rsidRPr="00B0047E">
        <w:rPr>
          <w:rFonts w:ascii="Arial" w:hAnsi="Arial" w:cs="Arial"/>
          <w:color w:val="222222"/>
          <w:sz w:val="20"/>
          <w:szCs w:val="20"/>
        </w:rPr>
        <w:t>is</w:t>
      </w:r>
      <w:r w:rsidR="00A945E8" w:rsidRPr="00B0047E">
        <w:rPr>
          <w:rFonts w:ascii="Arial" w:hAnsi="Arial" w:cs="Arial"/>
          <w:color w:val="222222"/>
          <w:sz w:val="20"/>
          <w:szCs w:val="20"/>
        </w:rPr>
        <w:t xml:space="preserve"> a </w:t>
      </w:r>
      <w:r w:rsidR="00A945E8" w:rsidRPr="00B0047E">
        <w:rPr>
          <w:rFonts w:ascii="Arial" w:hAnsi="Arial" w:cs="Arial"/>
          <w:b/>
          <w:color w:val="222222"/>
          <w:sz w:val="20"/>
          <w:szCs w:val="20"/>
        </w:rPr>
        <w:t>carcinogen</w:t>
      </w:r>
      <w:r>
        <w:rPr>
          <w:rFonts w:ascii="Arial" w:hAnsi="Arial" w:cs="Arial"/>
          <w:color w:val="222222"/>
          <w:sz w:val="20"/>
          <w:szCs w:val="20"/>
        </w:rPr>
        <w:t xml:space="preserve"> and </w:t>
      </w:r>
      <w:r>
        <w:rPr>
          <w:rFonts w:ascii="Arial" w:hAnsi="Arial" w:cs="Arial"/>
          <w:b/>
          <w:color w:val="222222"/>
          <w:sz w:val="20"/>
          <w:szCs w:val="20"/>
        </w:rPr>
        <w:t>irritant.</w:t>
      </w:r>
      <w:r>
        <w:rPr>
          <w:rFonts w:ascii="Arial" w:hAnsi="Arial" w:cs="Arial"/>
          <w:color w:val="222222"/>
          <w:sz w:val="20"/>
          <w:szCs w:val="20"/>
        </w:rPr>
        <w:t xml:space="preserve"> Also known as a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mutagen/teratogen. </w:t>
      </w:r>
    </w:p>
    <w:p w14:paraId="047707CA" w14:textId="3A715A91" w:rsidR="001A303D" w:rsidRDefault="000667C6" w:rsidP="001A303D">
      <w:pPr>
        <w:pStyle w:val="HTMLPreformatted"/>
        <w:rPr>
          <w:rFonts w:ascii="Arial" w:hAnsi="Arial" w:cs="Arial"/>
          <w:color w:val="000000"/>
        </w:rPr>
      </w:pPr>
      <w:r w:rsidRPr="00B0047E">
        <w:rPr>
          <w:rFonts w:ascii="Arial" w:hAnsi="Arial" w:cs="Arial"/>
          <w:color w:val="000000"/>
        </w:rPr>
        <w:t>Is h</w:t>
      </w:r>
      <w:r w:rsidR="00C56884" w:rsidRPr="00B0047E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B0047E">
        <w:rPr>
          <w:rFonts w:ascii="Arial" w:hAnsi="Arial" w:cs="Arial"/>
          <w:color w:val="000000"/>
        </w:rPr>
        <w:t xml:space="preserve">Can </w:t>
      </w:r>
      <w:r w:rsidR="00C56884" w:rsidRPr="00B0047E">
        <w:rPr>
          <w:rFonts w:ascii="Arial" w:hAnsi="Arial" w:cs="Arial"/>
          <w:color w:val="000000"/>
        </w:rPr>
        <w:t xml:space="preserve">eye </w:t>
      </w:r>
      <w:r w:rsidR="00A945E8" w:rsidRPr="00B0047E">
        <w:rPr>
          <w:rFonts w:ascii="Arial" w:hAnsi="Arial" w:cs="Arial"/>
          <w:color w:val="000000"/>
        </w:rPr>
        <w:t xml:space="preserve">and skin </w:t>
      </w:r>
      <w:r w:rsidR="00C56884" w:rsidRPr="00B0047E">
        <w:rPr>
          <w:rFonts w:ascii="Arial" w:hAnsi="Arial" w:cs="Arial"/>
          <w:color w:val="000000"/>
        </w:rPr>
        <w:t xml:space="preserve">irritation. </w:t>
      </w:r>
    </w:p>
    <w:p w14:paraId="29AC5294" w14:textId="77777777" w:rsidR="001A303D" w:rsidRPr="001A303D" w:rsidRDefault="001A303D" w:rsidP="001A303D">
      <w:pPr>
        <w:pStyle w:val="HTMLPreformatted"/>
        <w:rPr>
          <w:rFonts w:ascii="Arial" w:hAnsi="Arial" w:cs="Arial"/>
          <w:color w:val="000000"/>
        </w:rPr>
      </w:pPr>
    </w:p>
    <w:p w14:paraId="5345AF03" w14:textId="643806E6" w:rsidR="008B70AD" w:rsidRDefault="001A303D" w:rsidP="002038B8">
      <w:pPr>
        <w:rPr>
          <w:rFonts w:ascii="Arial" w:hAnsi="Arial" w:cs="Arial"/>
          <w:color w:val="222222"/>
          <w:sz w:val="20"/>
          <w:szCs w:val="20"/>
        </w:rPr>
      </w:pPr>
      <w:r w:rsidRPr="008B6127">
        <w:rPr>
          <w:rFonts w:ascii="Arial" w:hAnsi="Arial" w:cs="Arial"/>
          <w:color w:val="222222"/>
          <w:sz w:val="20"/>
          <w:szCs w:val="20"/>
        </w:rPr>
        <w:t>7,12-Dimethylbenze[a]anthracene</w:t>
      </w:r>
      <w:r>
        <w:rPr>
          <w:rFonts w:ascii="Arial" w:hAnsi="Arial" w:cs="Arial"/>
          <w:color w:val="222222"/>
          <w:sz w:val="20"/>
          <w:szCs w:val="20"/>
        </w:rPr>
        <w:t xml:space="preserve"> is an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immunosurpressor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powerful organ-specific laboratory carcinogen, widely used as a tumor initiator for use in cancer studies. </w:t>
      </w:r>
    </w:p>
    <w:p w14:paraId="3F74F20F" w14:textId="52E8D2CD" w:rsidR="001A303D" w:rsidRDefault="001A303D" w:rsidP="001A303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Also known as </w:t>
      </w:r>
      <w:r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1,4-Dimethyl-2,3-benzophenanthrene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, </w:t>
      </w:r>
      <w:r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DMBA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or </w:t>
      </w:r>
      <w:r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9,10-Dimethyl-1,2-benzanthracene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.</w:t>
      </w:r>
    </w:p>
    <w:p w14:paraId="50C5CD24" w14:textId="77777777" w:rsidR="008B70AD" w:rsidRDefault="008B70AD" w:rsidP="002038B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</w:p>
    <w:p w14:paraId="4F5BAC61" w14:textId="77777777" w:rsidR="008B70AD" w:rsidRDefault="008B70AD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C9F3317" w14:textId="77777777" w:rsidR="001A303D" w:rsidRDefault="00D8294B" w:rsidP="008B70AD">
      <w:pPr>
        <w:rPr>
          <w:rFonts w:ascii="Arial" w:hAnsi="Arial" w:cs="Arial"/>
          <w:color w:val="222222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CAS#: </w:t>
      </w:r>
      <w:r w:rsidR="001A303D" w:rsidRPr="008B6127">
        <w:rPr>
          <w:rFonts w:ascii="Arial" w:hAnsi="Arial" w:cs="Arial"/>
          <w:color w:val="222222"/>
          <w:sz w:val="20"/>
          <w:szCs w:val="20"/>
        </w:rPr>
        <w:t>57-97-6</w:t>
      </w:r>
    </w:p>
    <w:p w14:paraId="4B8FE3B1" w14:textId="29CB7864" w:rsidR="00D8294B" w:rsidRPr="008B70AD" w:rsidRDefault="00F02A25" w:rsidP="008B70AD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C</w:t>
      </w:r>
      <w:r w:rsidR="00D8294B" w:rsidRPr="008B70A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8B70A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5B42FA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0A5F92CA" w14:textId="7DD65271" w:rsidR="00CE09C4" w:rsidRPr="001A303D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Molecular Formula:</w:t>
      </w:r>
      <w:r w:rsidR="002D5566" w:rsidRPr="008B70AD">
        <w:rPr>
          <w:rFonts w:ascii="Arial" w:eastAsia="Times New Roman" w:hAnsi="Arial" w:cs="Arial"/>
          <w:sz w:val="20"/>
          <w:szCs w:val="20"/>
        </w:rPr>
        <w:t xml:space="preserve"> 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20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16</w:t>
      </w:r>
    </w:p>
    <w:p w14:paraId="3D35E5FB" w14:textId="73D4860C" w:rsidR="00C406D4" w:rsidRPr="001A303D" w:rsidRDefault="00D8294B" w:rsidP="00A4088C">
      <w:pPr>
        <w:rPr>
          <w:rFonts w:ascii="Arial" w:hAnsi="Arial" w:cs="Arial"/>
          <w:sz w:val="20"/>
          <w:szCs w:val="20"/>
        </w:rPr>
      </w:pPr>
      <w:r w:rsidRPr="001A303D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1A303D">
        <w:rPr>
          <w:rFonts w:ascii="Arial" w:hAnsi="Arial" w:cs="Arial"/>
          <w:sz w:val="20"/>
          <w:szCs w:val="20"/>
        </w:rPr>
        <w:t xml:space="preserve"> solid</w:t>
      </w:r>
    </w:p>
    <w:p w14:paraId="57C4B030" w14:textId="03769463" w:rsidR="00D8294B" w:rsidRPr="008B70AD" w:rsidRDefault="00D8294B" w:rsidP="00C406D4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Color: </w:t>
      </w:r>
      <w:r w:rsidR="001A303D">
        <w:rPr>
          <w:rFonts w:ascii="Arial" w:hAnsi="Arial" w:cs="Arial"/>
          <w:sz w:val="20"/>
          <w:szCs w:val="20"/>
        </w:rPr>
        <w:t>light yellow</w:t>
      </w:r>
    </w:p>
    <w:p w14:paraId="28BB28B2" w14:textId="4EE732AA" w:rsidR="00C06795" w:rsidRPr="008B70A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Boiling point</w:t>
      </w:r>
      <w:r w:rsidR="004B29A0" w:rsidRPr="008B70AD">
        <w:rPr>
          <w:rFonts w:ascii="Arial" w:hAnsi="Arial" w:cs="Arial"/>
          <w:sz w:val="20"/>
          <w:szCs w:val="20"/>
        </w:rPr>
        <w:t xml:space="preserve">: </w:t>
      </w:r>
      <w:r w:rsidR="000667C6" w:rsidRPr="008B70A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B714232" w14:textId="7828E2D4" w:rsidR="008B70AD" w:rsidRPr="002C405E" w:rsidRDefault="005B42FA" w:rsidP="008B70AD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8B61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6-Nitrochrysene </w:t>
                      </w:r>
                      <w:r w:rsidR="008B70A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</w:t>
                      </w:r>
                      <w:r w:rsidR="008B70AD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 w:rsidR="001A303D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1A303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Use caution when handling.</w:t>
                      </w:r>
                      <w:r w:rsidR="002C405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Also known as a </w:t>
                      </w:r>
                      <w:r w:rsidR="002C405E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mutagen/teratogen. </w:t>
                      </w:r>
                    </w:p>
                    <w:p w14:paraId="4696817D" w14:textId="291CF96E" w:rsidR="008D55CD" w:rsidRPr="00B0047E" w:rsidRDefault="001A303D" w:rsidP="008B70A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Avoid contact,</w:t>
                      </w:r>
                      <w:r w:rsidR="00A945E8"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armful by inhalation, ingestion, or skin absorption. </w:t>
                      </w:r>
                      <w:r w:rsidR="00A945E8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Can cause eye and 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skin irritation. Material may be </w:t>
                      </w:r>
                      <w:r w:rsidR="00EB3D47" w:rsidRPr="00B004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irritating to mucous membranes and upper respiratory tract.</w:t>
                      </w:r>
                    </w:p>
                    <w:p w14:paraId="4BDC5A7E" w14:textId="77777777" w:rsidR="000667C6" w:rsidRPr="000667C6" w:rsidRDefault="000667C6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66540578" w14:textId="77777777" w:rsidR="001A303D" w:rsidRDefault="001A303D" w:rsidP="000667C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A945E8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 w:rsidR="008B70A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14:paraId="5CB959D1" w14:textId="070B46E0" w:rsidR="00987262" w:rsidRPr="000667C6" w:rsidRDefault="001A303D" w:rsidP="001A303D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1A303D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1A303D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1A303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327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B6DE39E" w14:textId="77777777" w:rsidR="005D39CB" w:rsidRPr="003F564F" w:rsidRDefault="005D39CB" w:rsidP="005D39C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B49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1C2D2D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1A303D" w:rsidRPr="008B6127">
        <w:rPr>
          <w:rFonts w:ascii="Arial" w:hAnsi="Arial" w:cs="Arial"/>
          <w:color w:val="222222"/>
          <w:sz w:val="20"/>
          <w:szCs w:val="20"/>
        </w:rPr>
        <w:t>7,12-Dimethylbenze[a]anthracene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B49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B49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B49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B49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B49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3F444FB" w:rsidR="003F564F" w:rsidRPr="00265CA6" w:rsidRDefault="002B49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B49B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B49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B49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B49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E5E2A1B" w14:textId="77777777" w:rsidR="002B49B5" w:rsidRDefault="002B49B5" w:rsidP="00C406D4">
      <w:pPr>
        <w:rPr>
          <w:rFonts w:ascii="Arial" w:hAnsi="Arial" w:cs="Arial"/>
          <w:b/>
          <w:sz w:val="24"/>
          <w:szCs w:val="24"/>
        </w:rPr>
      </w:pPr>
    </w:p>
    <w:p w14:paraId="20F8E354" w14:textId="77777777" w:rsidR="002B49B5" w:rsidRDefault="002B49B5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29C90CB2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2B49B5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64BD9D7" w14:textId="77777777" w:rsidR="007C0838" w:rsidRPr="00803871" w:rsidRDefault="007C0838" w:rsidP="007C083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6F0B74B" w14:textId="77777777" w:rsidR="007C0838" w:rsidRDefault="007C0838" w:rsidP="007C083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BB475D5" w14:textId="77777777" w:rsidR="007C0838" w:rsidRPr="00600ABB" w:rsidRDefault="007C0838" w:rsidP="007C083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519786B" w14:textId="77777777" w:rsidR="007C0838" w:rsidRDefault="007C0838" w:rsidP="007C083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D2D8D71" w14:textId="77777777" w:rsidR="007C0838" w:rsidRDefault="007C0838" w:rsidP="007C0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7980975" w14:textId="77777777" w:rsidR="007C0838" w:rsidRPr="00C94889" w:rsidRDefault="007C0838" w:rsidP="007C0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EAFAC70" w14:textId="77777777" w:rsidR="007C0838" w:rsidRDefault="007C0838" w:rsidP="007C083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47723D9" w14:textId="77777777" w:rsidR="007C0838" w:rsidRPr="003F564F" w:rsidRDefault="007C0838" w:rsidP="007C0838">
      <w:pPr>
        <w:pStyle w:val="Heading1"/>
      </w:pPr>
    </w:p>
    <w:p w14:paraId="29A70989" w14:textId="77777777" w:rsidR="007C0838" w:rsidRDefault="007C0838" w:rsidP="007C083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8258E1C" w14:textId="77777777" w:rsidR="007C0838" w:rsidRPr="00265CA6" w:rsidRDefault="007C0838" w:rsidP="007C083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3C98AA3" w14:textId="77777777" w:rsidR="007C0838" w:rsidRDefault="007C0838" w:rsidP="007C083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5D8471D" w14:textId="77777777" w:rsidR="007C0838" w:rsidRPr="00265CA6" w:rsidRDefault="007C0838" w:rsidP="007C083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F430E7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479B1AD" w14:textId="77777777" w:rsidR="003E756D" w:rsidRPr="00F17523" w:rsidRDefault="003E756D" w:rsidP="003E756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A8EAD77" w14:textId="3F452D2F" w:rsidR="003E756D" w:rsidRPr="003E756D" w:rsidRDefault="003E756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FB73BF8" w:rsidR="003F564F" w:rsidRPr="003E756D" w:rsidRDefault="002B49B5" w:rsidP="003E75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4845DECD" w14:textId="77777777" w:rsidR="002B49B5" w:rsidRDefault="002B49B5" w:rsidP="002B49B5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52AC28F8" w14:textId="3B8142CD" w:rsidR="003E756D" w:rsidRPr="00F909E2" w:rsidRDefault="002B49B5" w:rsidP="002B4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458F37DF" w14:textId="77777777" w:rsidR="002B49B5" w:rsidRDefault="002B49B5" w:rsidP="00C406D4">
      <w:pPr>
        <w:rPr>
          <w:rFonts w:ascii="Arial" w:hAnsi="Arial" w:cs="Arial"/>
          <w:b/>
          <w:sz w:val="24"/>
          <w:szCs w:val="24"/>
        </w:rPr>
      </w:pPr>
    </w:p>
    <w:p w14:paraId="36608F65" w14:textId="3C0922F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B49B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A3817A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1A303D" w:rsidRPr="008B6127">
        <w:rPr>
          <w:rFonts w:ascii="Arial" w:hAnsi="Arial" w:cs="Arial"/>
          <w:color w:val="222222"/>
          <w:sz w:val="20"/>
          <w:szCs w:val="20"/>
        </w:rPr>
        <w:t>7,12-Dimethylbenze[a]anthracene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F0815" w14:textId="77777777" w:rsidR="007B55F3" w:rsidRPr="00514382" w:rsidRDefault="007B55F3" w:rsidP="007B5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2C5E346" w14:textId="77777777" w:rsidR="007B55F3" w:rsidRPr="00514382" w:rsidRDefault="007B55F3" w:rsidP="007B55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CBF83" w14:textId="77777777" w:rsidR="007B55F3" w:rsidRPr="00514382" w:rsidRDefault="007B55F3" w:rsidP="007B5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33C839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1742DFE" w14:textId="77777777" w:rsidR="002B49B5" w:rsidRDefault="002B49B5" w:rsidP="002B49B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1155F83" w14:textId="77777777" w:rsidR="002B49B5" w:rsidRDefault="002B49B5" w:rsidP="002B49B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BFDF057" w14:textId="77777777" w:rsidR="002B49B5" w:rsidRDefault="002B49B5" w:rsidP="002B49B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3923158" w14:textId="77777777" w:rsidR="002B49B5" w:rsidRDefault="002B49B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12C4" w14:textId="77777777" w:rsidR="00E6421D" w:rsidRDefault="00E6421D" w:rsidP="00E83E8B">
      <w:pPr>
        <w:spacing w:after="0" w:line="240" w:lineRule="auto"/>
      </w:pPr>
      <w:r>
        <w:separator/>
      </w:r>
    </w:p>
  </w:endnote>
  <w:endnote w:type="continuationSeparator" w:id="0">
    <w:p w14:paraId="0A278496" w14:textId="77777777" w:rsidR="00E6421D" w:rsidRDefault="00E6421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22D97A7" w:rsidR="00972CE1" w:rsidRPr="002D6A72" w:rsidRDefault="001A303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B6127">
      <w:rPr>
        <w:rFonts w:ascii="Arial" w:hAnsi="Arial" w:cs="Arial"/>
        <w:color w:val="222222"/>
        <w:sz w:val="20"/>
        <w:szCs w:val="20"/>
      </w:rPr>
      <w:t xml:space="preserve">7,12-Dimethylbenze[a]anthracene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B49B5">
          <w:rPr>
            <w:rFonts w:ascii="Arial" w:hAnsi="Arial"/>
            <w:bCs/>
            <w:sz w:val="18"/>
            <w:szCs w:val="18"/>
          </w:rPr>
          <w:t xml:space="preserve">Page </w:t>
        </w:r>
        <w:r w:rsidR="002B49B5">
          <w:rPr>
            <w:rFonts w:ascii="Arial" w:hAnsi="Arial"/>
            <w:bCs/>
            <w:sz w:val="18"/>
            <w:szCs w:val="18"/>
          </w:rPr>
          <w:fldChar w:fldCharType="begin"/>
        </w:r>
        <w:r w:rsidR="002B49B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2B49B5">
          <w:rPr>
            <w:rFonts w:ascii="Arial" w:hAnsi="Arial"/>
            <w:bCs/>
            <w:sz w:val="18"/>
            <w:szCs w:val="18"/>
          </w:rPr>
          <w:fldChar w:fldCharType="separate"/>
        </w:r>
        <w:r w:rsidR="002B49B5">
          <w:rPr>
            <w:rFonts w:ascii="Arial" w:hAnsi="Arial"/>
            <w:bCs/>
            <w:noProof/>
            <w:sz w:val="18"/>
            <w:szCs w:val="18"/>
          </w:rPr>
          <w:t>6</w:t>
        </w:r>
        <w:r w:rsidR="002B49B5">
          <w:rPr>
            <w:rFonts w:ascii="Arial" w:hAnsi="Arial"/>
            <w:bCs/>
            <w:sz w:val="18"/>
            <w:szCs w:val="18"/>
          </w:rPr>
          <w:fldChar w:fldCharType="end"/>
        </w:r>
        <w:r w:rsidR="002B49B5">
          <w:rPr>
            <w:rFonts w:ascii="Arial" w:hAnsi="Arial"/>
            <w:sz w:val="18"/>
            <w:szCs w:val="18"/>
          </w:rPr>
          <w:t xml:space="preserve"> of </w:t>
        </w:r>
        <w:r w:rsidR="002B49B5">
          <w:rPr>
            <w:rFonts w:ascii="Arial" w:hAnsi="Arial"/>
            <w:bCs/>
            <w:sz w:val="18"/>
            <w:szCs w:val="18"/>
          </w:rPr>
          <w:fldChar w:fldCharType="begin"/>
        </w:r>
        <w:r w:rsidR="002B49B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2B49B5">
          <w:rPr>
            <w:rFonts w:ascii="Arial" w:hAnsi="Arial"/>
            <w:bCs/>
            <w:sz w:val="18"/>
            <w:szCs w:val="18"/>
          </w:rPr>
          <w:fldChar w:fldCharType="separate"/>
        </w:r>
        <w:r w:rsidR="002B49B5">
          <w:rPr>
            <w:rFonts w:ascii="Arial" w:hAnsi="Arial"/>
            <w:bCs/>
            <w:noProof/>
            <w:sz w:val="18"/>
            <w:szCs w:val="18"/>
          </w:rPr>
          <w:t>6</w:t>
        </w:r>
        <w:r w:rsidR="002B49B5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2B49B5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2F13BA3" w:rsidR="00972CE1" w:rsidRPr="00CF141A" w:rsidRDefault="002B49B5" w:rsidP="002B49B5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77AC" w14:textId="77777777" w:rsidR="00E6421D" w:rsidRDefault="00E6421D" w:rsidP="00E83E8B">
      <w:pPr>
        <w:spacing w:after="0" w:line="240" w:lineRule="auto"/>
      </w:pPr>
      <w:r>
        <w:separator/>
      </w:r>
    </w:p>
  </w:footnote>
  <w:footnote w:type="continuationSeparator" w:id="0">
    <w:p w14:paraId="3D983961" w14:textId="77777777" w:rsidR="00E6421D" w:rsidRDefault="00E6421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DE07829" w:rsidR="000D5EF1" w:rsidRDefault="002B49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060C4" wp14:editId="5742DDB8">
          <wp:simplePos x="0" y="0"/>
          <wp:positionH relativeFrom="column">
            <wp:posOffset>-480060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07A212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B49B5"/>
    <w:rsid w:val="002C405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E756D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B42FA"/>
    <w:rsid w:val="005D39CB"/>
    <w:rsid w:val="005E5049"/>
    <w:rsid w:val="00604B1F"/>
    <w:rsid w:val="00637757"/>
    <w:rsid w:val="00657ED6"/>
    <w:rsid w:val="00664663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B55F3"/>
    <w:rsid w:val="007C0838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6412B"/>
    <w:rsid w:val="00A874A1"/>
    <w:rsid w:val="00A945E8"/>
    <w:rsid w:val="00AA1E36"/>
    <w:rsid w:val="00AB00C1"/>
    <w:rsid w:val="00AB28AE"/>
    <w:rsid w:val="00AD1D4E"/>
    <w:rsid w:val="00AF2415"/>
    <w:rsid w:val="00B0047E"/>
    <w:rsid w:val="00B04E14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CF141A"/>
    <w:rsid w:val="00D00746"/>
    <w:rsid w:val="00D122D3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6421D"/>
    <w:rsid w:val="00E706C6"/>
    <w:rsid w:val="00E83E8B"/>
    <w:rsid w:val="00E842B3"/>
    <w:rsid w:val="00EB3D47"/>
    <w:rsid w:val="00ED0120"/>
    <w:rsid w:val="00F02A25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0B4DAA9C-3192-41F6-9BA0-D263AFE3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54EE2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E003-7522-4454-BFAB-5D057D2E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2017-08-16T14:20:00Z</dcterms:created>
  <dcterms:modified xsi:type="dcterms:W3CDTF">2017-10-12T22:29:00Z</dcterms:modified>
</cp:coreProperties>
</file>