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E84ACA" w:rsidRDefault="007C0912" w:rsidP="00FB4DD8">
      <w:pPr>
        <w:jc w:val="center"/>
        <w:rPr>
          <w:rFonts w:ascii="Arial" w:hAnsi="Arial" w:cs="Arial"/>
          <w:i/>
          <w:color w:val="FF0000"/>
        </w:rPr>
      </w:pPr>
      <w:sdt>
        <w:sdtPr>
          <w:rPr>
            <w:rFonts w:ascii="Arial" w:hAnsi="Arial" w:cs="Arial"/>
          </w:rPr>
          <w:id w:val="-1540512574"/>
          <w:placeholder>
            <w:docPart w:val="5FDBE1CB3A32453C95B28662E81472C3"/>
          </w:placeholder>
        </w:sdtPr>
        <w:sdtEndPr>
          <w:rPr>
            <w:sz w:val="36"/>
            <w:szCs w:val="36"/>
          </w:rPr>
        </w:sdtEndPr>
        <w:sdtContent>
          <w:r w:rsidR="00E84ACA" w:rsidRPr="005E25BF">
            <w:rPr>
              <w:rFonts w:ascii="Arial" w:hAnsi="Arial" w:cs="Arial"/>
              <w:b/>
              <w:sz w:val="36"/>
              <w:szCs w:val="36"/>
            </w:rPr>
            <w:t>5-Iodo-2’-Deoxy-D-Uridine</w:t>
          </w:r>
        </w:sdtContent>
      </w:sdt>
      <w:r w:rsidR="00E84ACA" w:rsidRPr="00972CE1">
        <w:rPr>
          <w:rFonts w:ascii="Arial" w:hAnsi="Arial" w:cs="Arial"/>
          <w:i/>
          <w:color w:val="FF0000"/>
        </w:rPr>
        <w:t xml:space="preserve"> </w:t>
      </w:r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4ACA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73651A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  <w:placeholder>
          <w:docPart w:val="43FF04406142488C9C17DFB599E59D12"/>
        </w:placeholder>
      </w:sdtPr>
      <w:sdtEndPr/>
      <w:sdtContent>
        <w:p w:rsidR="00C406D4" w:rsidRPr="00803871" w:rsidRDefault="007C0912" w:rsidP="00C406D4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280141265"/>
              <w:placeholder>
                <w:docPart w:val="CB1BF82E61B54B7881EFF3DF42A00A05"/>
              </w:placeholder>
            </w:sdtPr>
            <w:sdtEndPr/>
            <w:sdtContent>
              <w:r w:rsidR="007F717A">
                <w:rPr>
                  <w:rFonts w:ascii="Arial" w:hAnsi="Arial" w:cs="Arial"/>
                  <w:sz w:val="20"/>
                  <w:szCs w:val="20"/>
                </w:rPr>
                <w:t>5-Iodo2’-deoxy-D-uridine is a reproductive toxin. It is an antitumor nucleoside enantiomer used as an antiviral agent.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2F65EA4513C44682AB713DAE5C7BC165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206531540"/>
              <w:placeholder>
                <w:docPart w:val="FF427E22D1FA41A892FEEA4129E5059A"/>
              </w:placeholder>
            </w:sdtPr>
            <w:sdtEndPr/>
            <w:sdtContent>
              <w:r w:rsidR="0023491B" w:rsidRPr="005E25BF">
                <w:rPr>
                  <w:rFonts w:ascii="Arial" w:hAnsi="Arial" w:cs="Arial"/>
                  <w:sz w:val="20"/>
                  <w:szCs w:val="20"/>
                </w:rPr>
                <w:t>54-42-2</w:t>
              </w:r>
            </w:sdtContent>
          </w:sdt>
        </w:sdtContent>
      </w:sdt>
    </w:p>
    <w:p w:rsidR="00D8294B" w:rsidRPr="00D4348C" w:rsidRDefault="00D8294B" w:rsidP="00C406D4">
      <w:pPr>
        <w:rPr>
          <w:rFonts w:ascii="Arial" w:hAnsi="Arial" w:cs="Arial"/>
          <w:b/>
          <w:sz w:val="20"/>
          <w:szCs w:val="20"/>
          <w:u w:val="single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  <w:placeholder>
            <w:docPart w:val="3F1B5F469FBD4B0CB658191A423D2D8C"/>
          </w:placeholder>
        </w:sdtPr>
        <w:sdtEndPr>
          <w:rPr>
            <w:b/>
            <w:u w:val="single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434720508"/>
              <w:placeholder>
                <w:docPart w:val="0638F1C616164A52961E52FAD04D521C"/>
              </w:placeholder>
            </w:sdtPr>
            <w:sdtEndPr>
              <w:rPr>
                <w:b/>
                <w:u w:val="single"/>
              </w:rPr>
            </w:sdtEndPr>
            <w:sdtContent>
              <w:r w:rsidR="0023491B" w:rsidRPr="00D4348C"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t>Reproductive toxin</w:t>
              </w:r>
            </w:sdtContent>
          </w:sdt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84F7A69289074C75A99F2E240D7DCC2C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69589074"/>
              <w:placeholder>
                <w:docPart w:val="E2E862A76CFA48FBA296426E01729E06"/>
              </w:placeholder>
            </w:sdtPr>
            <w:sdtEndPr/>
            <w:sdtContent>
              <w:r w:rsidR="0023491B" w:rsidRPr="003F26BA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23491B" w:rsidRPr="003F26BA">
                <w:rPr>
                  <w:rFonts w:ascii="Arial" w:hAnsi="Arial" w:cs="Arial"/>
                  <w:sz w:val="20"/>
                  <w:szCs w:val="20"/>
                  <w:vertAlign w:val="subscript"/>
                </w:rPr>
                <w:t>9</w:t>
              </w:r>
              <w:r w:rsidR="0023491B" w:rsidRPr="003F26BA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23491B" w:rsidRPr="003F26BA">
                <w:rPr>
                  <w:rFonts w:ascii="Arial" w:hAnsi="Arial" w:cs="Arial"/>
                  <w:sz w:val="20"/>
                  <w:szCs w:val="20"/>
                  <w:vertAlign w:val="subscript"/>
                </w:rPr>
                <w:t>11</w:t>
              </w:r>
              <w:r w:rsidR="0023491B" w:rsidRPr="003F26BA">
                <w:rPr>
                  <w:rFonts w:ascii="Arial" w:hAnsi="Arial" w:cs="Arial"/>
                  <w:sz w:val="20"/>
                  <w:szCs w:val="20"/>
                </w:rPr>
                <w:t>IN</w:t>
              </w:r>
              <w:r w:rsidR="0023491B" w:rsidRPr="003F26BA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  <w:r w:rsidR="0023491B" w:rsidRPr="003F26BA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23491B" w:rsidRPr="003F26BA">
                <w:rPr>
                  <w:rFonts w:ascii="Arial" w:hAnsi="Arial" w:cs="Arial"/>
                  <w:sz w:val="20"/>
                  <w:szCs w:val="20"/>
                  <w:vertAlign w:val="subscript"/>
                </w:rPr>
                <w:t>5</w:t>
              </w:r>
            </w:sdtContent>
          </w:sdt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B70A1DB57BAE4FCFB3F49364429C9362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125833803"/>
              <w:placeholder>
                <w:docPart w:val="F3BA7688868044568D2A0AAC961C96DA"/>
              </w:placeholder>
            </w:sdtPr>
            <w:sdtEndPr/>
            <w:sdtContent>
              <w:r w:rsidR="0023491B">
                <w:rPr>
                  <w:rFonts w:ascii="Arial" w:hAnsi="Arial" w:cs="Arial"/>
                  <w:sz w:val="20"/>
                  <w:szCs w:val="20"/>
                </w:rPr>
                <w:t>solid needles when crystallized form ethanol</w:t>
              </w:r>
            </w:sdtContent>
          </w:sdt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  <w:placeholder>
            <w:docPart w:val="EF12DEB6EA9F4BFABF90E7ED0A3450F9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707056538"/>
              <w:placeholder>
                <w:docPart w:val="2F52597651304EEA88A0300C276DD05C"/>
              </w:placeholder>
            </w:sdtPr>
            <w:sdtEndPr/>
            <w:sdtContent>
              <w:r w:rsidR="0023491B">
                <w:rPr>
                  <w:rFonts w:ascii="Arial" w:hAnsi="Arial" w:cs="Arial"/>
                  <w:sz w:val="20"/>
                  <w:szCs w:val="20"/>
                </w:rPr>
                <w:t>white</w:t>
              </w:r>
            </w:sdtContent>
          </w:sdt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73651A">
        <w:rPr>
          <w:rFonts w:ascii="Arial" w:hAnsi="Arial" w:cs="Arial"/>
          <w:sz w:val="20"/>
          <w:szCs w:val="20"/>
        </w:rPr>
        <w:t>Boiling point</w:t>
      </w:r>
      <w:r w:rsidRPr="00F909E2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  <w:placeholder>
            <w:docPart w:val="BCF3246540AE48EEB0ECD15FB07CD603"/>
          </w:placeholder>
        </w:sdtPr>
        <w:sdtEndPr/>
        <w:sdtContent>
          <w:r w:rsidR="0073651A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F07027" w:rsidRPr="00D4348C" w:rsidRDefault="00F07027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Synonyms: </w:t>
      </w:r>
      <w:r w:rsidRPr="00F07027">
        <w:rPr>
          <w:rFonts w:ascii="Arial" w:hAnsi="Arial" w:cs="Arial"/>
          <w:sz w:val="20"/>
          <w:szCs w:val="20"/>
        </w:rPr>
        <w:t>idoxuridine</w:t>
      </w:r>
      <w:r>
        <w:rPr>
          <w:rFonts w:ascii="Arial" w:hAnsi="Arial" w:cs="Arial"/>
          <w:sz w:val="20"/>
          <w:szCs w:val="20"/>
        </w:rPr>
        <w:t xml:space="preserve">; </w:t>
      </w:r>
      <w:r w:rsidRPr="00F07027">
        <w:rPr>
          <w:rFonts w:ascii="Arial" w:hAnsi="Arial" w:cs="Arial"/>
          <w:sz w:val="20"/>
          <w:szCs w:val="20"/>
        </w:rPr>
        <w:t>2' -deoxy-5-iodouridine</w:t>
      </w:r>
      <w:r>
        <w:rPr>
          <w:rFonts w:ascii="Arial" w:hAnsi="Arial" w:cs="Arial"/>
          <w:sz w:val="20"/>
          <w:szCs w:val="20"/>
        </w:rPr>
        <w:t xml:space="preserve">; </w:t>
      </w:r>
      <w:r w:rsidRPr="00F07027">
        <w:rPr>
          <w:rFonts w:ascii="Arial" w:hAnsi="Arial" w:cs="Arial"/>
          <w:sz w:val="20"/>
          <w:szCs w:val="20"/>
        </w:rPr>
        <w:t>1-(2-deoxy-beta-D-ribofuranosyl)-5-</w:t>
      </w:r>
      <w:proofErr w:type="gramStart"/>
      <w:r w:rsidRPr="00F07027">
        <w:rPr>
          <w:rFonts w:ascii="Arial" w:hAnsi="Arial" w:cs="Arial"/>
          <w:sz w:val="20"/>
          <w:szCs w:val="20"/>
        </w:rPr>
        <w:t>iodouracil</w:t>
      </w:r>
      <w:r>
        <w:rPr>
          <w:rFonts w:ascii="Arial" w:hAnsi="Arial" w:cs="Arial"/>
          <w:sz w:val="20"/>
          <w:szCs w:val="20"/>
        </w:rPr>
        <w:t xml:space="preserve">; </w:t>
      </w:r>
      <w:r w:rsidRPr="00F07027">
        <w:rPr>
          <w:rFonts w:ascii="Arial" w:hAnsi="Arial" w:cs="Arial"/>
          <w:sz w:val="20"/>
          <w:szCs w:val="20"/>
        </w:rPr>
        <w:t xml:space="preserve"> 1</w:t>
      </w:r>
      <w:proofErr w:type="gramEnd"/>
      <w:r w:rsidRPr="00F07027">
        <w:rPr>
          <w:rFonts w:ascii="Arial" w:hAnsi="Arial" w:cs="Arial"/>
          <w:sz w:val="20"/>
          <w:szCs w:val="20"/>
        </w:rPr>
        <w:t>-beta-D-2' -deoxyribofuranosyl-5-iodouracil</w:t>
      </w:r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5-iododeoxyuridine</w:t>
      </w:r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5-iodo-2' </w:t>
      </w:r>
      <w:r>
        <w:rPr>
          <w:rFonts w:ascii="Arial" w:hAnsi="Arial" w:cs="Arial"/>
          <w:sz w:val="20"/>
          <w:szCs w:val="20"/>
        </w:rPr>
        <w:t>–</w:t>
      </w:r>
      <w:proofErr w:type="spellStart"/>
      <w:r w:rsidRPr="00F07027">
        <w:rPr>
          <w:rFonts w:ascii="Arial" w:hAnsi="Arial" w:cs="Arial"/>
          <w:sz w:val="20"/>
          <w:szCs w:val="20"/>
        </w:rPr>
        <w:t>deoxyuridine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5-iodouracil </w:t>
      </w:r>
      <w:proofErr w:type="spellStart"/>
      <w:r w:rsidRPr="00F07027">
        <w:rPr>
          <w:rFonts w:ascii="Arial" w:hAnsi="Arial" w:cs="Arial"/>
          <w:sz w:val="20"/>
          <w:szCs w:val="20"/>
        </w:rPr>
        <w:t>deoxyriboside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Allergan 211</w:t>
      </w:r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027">
        <w:rPr>
          <w:rFonts w:ascii="Arial" w:hAnsi="Arial" w:cs="Arial"/>
          <w:sz w:val="20"/>
          <w:szCs w:val="20"/>
        </w:rPr>
        <w:t>Denrid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027">
        <w:rPr>
          <w:rFonts w:ascii="Arial" w:hAnsi="Arial" w:cs="Arial"/>
          <w:sz w:val="20"/>
          <w:szCs w:val="20"/>
        </w:rPr>
        <w:t>Emanil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027">
        <w:rPr>
          <w:rFonts w:ascii="Arial" w:hAnsi="Arial" w:cs="Arial"/>
          <w:sz w:val="20"/>
          <w:szCs w:val="20"/>
        </w:rPr>
        <w:t>Herpesil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027">
        <w:rPr>
          <w:rFonts w:ascii="Arial" w:hAnsi="Arial" w:cs="Arial"/>
          <w:sz w:val="20"/>
          <w:szCs w:val="20"/>
        </w:rPr>
        <w:t>Herpidu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027">
        <w:rPr>
          <w:rFonts w:ascii="Arial" w:hAnsi="Arial" w:cs="Arial"/>
          <w:sz w:val="20"/>
          <w:szCs w:val="20"/>
        </w:rPr>
        <w:t>Herplex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027">
        <w:rPr>
          <w:rFonts w:ascii="Arial" w:hAnsi="Arial" w:cs="Arial"/>
          <w:sz w:val="20"/>
          <w:szCs w:val="20"/>
        </w:rPr>
        <w:t>Idexur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027">
        <w:rPr>
          <w:rFonts w:ascii="Arial" w:hAnsi="Arial" w:cs="Arial"/>
          <w:sz w:val="20"/>
          <w:szCs w:val="20"/>
        </w:rPr>
        <w:t>Idoxene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027">
        <w:rPr>
          <w:rFonts w:ascii="Arial" w:hAnsi="Arial" w:cs="Arial"/>
          <w:sz w:val="20"/>
          <w:szCs w:val="20"/>
        </w:rPr>
        <w:t>Idoxuridin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IDU</w:t>
      </w:r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027">
        <w:rPr>
          <w:rFonts w:ascii="Arial" w:hAnsi="Arial" w:cs="Arial"/>
          <w:sz w:val="20"/>
          <w:szCs w:val="20"/>
        </w:rPr>
        <w:t>Iducher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027">
        <w:rPr>
          <w:rFonts w:ascii="Arial" w:hAnsi="Arial" w:cs="Arial"/>
          <w:sz w:val="20"/>
          <w:szCs w:val="20"/>
        </w:rPr>
        <w:t>Idulea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027">
        <w:rPr>
          <w:rFonts w:ascii="Arial" w:hAnsi="Arial" w:cs="Arial"/>
          <w:sz w:val="20"/>
          <w:szCs w:val="20"/>
        </w:rPr>
        <w:t>Iduoculos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027">
        <w:rPr>
          <w:rFonts w:ascii="Arial" w:hAnsi="Arial" w:cs="Arial"/>
          <w:sz w:val="20"/>
          <w:szCs w:val="20"/>
        </w:rPr>
        <w:t>Idur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F07027">
        <w:rPr>
          <w:rFonts w:ascii="Arial" w:hAnsi="Arial" w:cs="Arial"/>
          <w:sz w:val="20"/>
          <w:szCs w:val="20"/>
        </w:rPr>
        <w:t>Idurin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IUDR</w:t>
      </w:r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5IUDR</w:t>
      </w:r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027">
        <w:rPr>
          <w:rFonts w:ascii="Arial" w:hAnsi="Arial" w:cs="Arial"/>
          <w:sz w:val="20"/>
          <w:szCs w:val="20"/>
        </w:rPr>
        <w:t>Joddeoxiuridin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027">
        <w:rPr>
          <w:rFonts w:ascii="Arial" w:hAnsi="Arial" w:cs="Arial"/>
          <w:sz w:val="20"/>
          <w:szCs w:val="20"/>
        </w:rPr>
        <w:t>Kereci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NSC-39661</w:t>
      </w:r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027">
        <w:rPr>
          <w:rFonts w:ascii="Arial" w:hAnsi="Arial" w:cs="Arial"/>
          <w:sz w:val="20"/>
          <w:szCs w:val="20"/>
        </w:rPr>
        <w:t>Opthalmadine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SK&amp;F 14287 </w:t>
      </w:r>
      <w:proofErr w:type="spellStart"/>
      <w:r w:rsidRPr="00F07027">
        <w:rPr>
          <w:rFonts w:ascii="Arial" w:hAnsi="Arial" w:cs="Arial"/>
          <w:sz w:val="20"/>
          <w:szCs w:val="20"/>
        </w:rPr>
        <w:t>Stoxil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027">
        <w:rPr>
          <w:rFonts w:ascii="Arial" w:hAnsi="Arial" w:cs="Arial"/>
          <w:sz w:val="20"/>
          <w:szCs w:val="20"/>
        </w:rPr>
        <w:t>Synmiol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027">
        <w:rPr>
          <w:rFonts w:ascii="Arial" w:hAnsi="Arial" w:cs="Arial"/>
          <w:sz w:val="20"/>
          <w:szCs w:val="20"/>
        </w:rPr>
        <w:t>Virunguent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027">
        <w:rPr>
          <w:rFonts w:ascii="Arial" w:hAnsi="Arial" w:cs="Arial"/>
          <w:sz w:val="20"/>
          <w:szCs w:val="20"/>
        </w:rPr>
        <w:t>Vistaspectran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F070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027">
        <w:rPr>
          <w:rFonts w:ascii="Arial" w:hAnsi="Arial" w:cs="Arial"/>
          <w:sz w:val="20"/>
          <w:szCs w:val="20"/>
        </w:rPr>
        <w:t>Zostrum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  <w:placeholder>
          <w:docPart w:val="52AE15D8448D465E9F5B4CF39A260512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  <w:placeholder>
              <w:docPart w:val="36DD06DBA0EB458B8A289FA9E273F670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41050601"/>
                <w:placeholder>
                  <w:docPart w:val="A7A6C5293FC6463381ACF48FEA2F3D8A"/>
                </w:placeholder>
              </w:sdtPr>
              <w:sdtEndPr/>
              <w:sdtContent>
                <w:p w:rsidR="0023491B" w:rsidRDefault="0023491B" w:rsidP="007F717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E25BF">
                    <w:rPr>
                      <w:rFonts w:ascii="Arial" w:eastAsia="Times New Roman" w:hAnsi="Arial" w:cs="Arial"/>
                      <w:sz w:val="20"/>
                      <w:szCs w:val="20"/>
                    </w:rPr>
                    <w:t>Wheeze and cough, shortness of breath, burning in</w:t>
                  </w:r>
                  <w:r w:rsidR="007F71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 mouth, throat, or chest.  </w:t>
                  </w:r>
                  <w:r w:rsidRPr="005E25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Reproductive disorders and genetic alterations.  </w:t>
                  </w:r>
                  <w:proofErr w:type="spellStart"/>
                  <w:r w:rsidRPr="005E25BF">
                    <w:rPr>
                      <w:rFonts w:ascii="Arial" w:eastAsia="Times New Roman" w:hAnsi="Arial" w:cs="Arial"/>
                      <w:sz w:val="20"/>
                      <w:szCs w:val="20"/>
                    </w:rPr>
                    <w:t>IdU</w:t>
                  </w:r>
                  <w:proofErr w:type="spellEnd"/>
                  <w:r w:rsidRPr="005E25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is incorporated into tissue DNA in place of thymidine in animals. </w:t>
                  </w:r>
                  <w:proofErr w:type="spellStart"/>
                  <w:r w:rsidRPr="005E25BF">
                    <w:rPr>
                      <w:rFonts w:ascii="Arial" w:eastAsia="Times New Roman" w:hAnsi="Arial" w:cs="Arial"/>
                      <w:sz w:val="20"/>
                      <w:szCs w:val="20"/>
                    </w:rPr>
                    <w:t>IdU</w:t>
                  </w:r>
                  <w:proofErr w:type="spellEnd"/>
                  <w:r w:rsidRPr="005E25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-substituted DNA replaces normal DNA and chromosomal proteins are altered through: chromosome lengthening, chromatid breakage, and changed sister chromatid exchange frequencies.    Meiosis </w:t>
                  </w:r>
                  <w:r w:rsidR="007F71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and mitosis are affected. </w:t>
                  </w:r>
                  <w:proofErr w:type="spellStart"/>
                  <w:r w:rsidRPr="005E25BF">
                    <w:rPr>
                      <w:rFonts w:ascii="Arial" w:eastAsia="Times New Roman" w:hAnsi="Arial" w:cs="Arial"/>
                      <w:sz w:val="20"/>
                      <w:szCs w:val="20"/>
                    </w:rPr>
                    <w:t>IdU</w:t>
                  </w:r>
                  <w:proofErr w:type="spellEnd"/>
                  <w:r w:rsidRPr="005E25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is suspected to be a carcinogen resulting in heritable genetic damage. It is</w:t>
                  </w:r>
                  <w:r w:rsidR="007F71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harmful to the unborn child. </w:t>
                  </w:r>
                  <w:proofErr w:type="spellStart"/>
                  <w:r w:rsidRPr="005E25BF">
                    <w:rPr>
                      <w:rFonts w:ascii="Arial" w:eastAsia="Times New Roman" w:hAnsi="Arial" w:cs="Arial"/>
                      <w:sz w:val="20"/>
                      <w:szCs w:val="20"/>
                    </w:rPr>
                    <w:t>IdU</w:t>
                  </w:r>
                  <w:proofErr w:type="spellEnd"/>
                  <w:r w:rsidRPr="005E25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is not mutagenic—Ames test; but </w:t>
                  </w:r>
                  <w:proofErr w:type="spellStart"/>
                  <w:r w:rsidRPr="005E25BF">
                    <w:rPr>
                      <w:rFonts w:ascii="Arial" w:eastAsia="Times New Roman" w:hAnsi="Arial" w:cs="Arial"/>
                      <w:sz w:val="20"/>
                      <w:szCs w:val="20"/>
                    </w:rPr>
                    <w:t>IdU</w:t>
                  </w:r>
                  <w:proofErr w:type="spellEnd"/>
                  <w:r w:rsidRPr="005E25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is mutagenic—micronucleus and sperm abnormality assay.    </w:t>
                  </w:r>
                  <w:proofErr w:type="spellStart"/>
                  <w:r w:rsidRPr="005E25BF">
                    <w:rPr>
                      <w:rFonts w:ascii="Arial" w:eastAsia="Times New Roman" w:hAnsi="Arial" w:cs="Arial"/>
                      <w:sz w:val="20"/>
                      <w:szCs w:val="20"/>
                    </w:rPr>
                    <w:t>IdU</w:t>
                  </w:r>
                  <w:proofErr w:type="spellEnd"/>
                  <w:r w:rsidRPr="005E25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is a</w:t>
                  </w:r>
                  <w:r w:rsidR="007F717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strong teratogen in rodents.  </w:t>
                  </w:r>
                  <w:proofErr w:type="spellStart"/>
                  <w:r w:rsidRPr="005E25BF">
                    <w:rPr>
                      <w:rFonts w:ascii="Arial" w:eastAsia="Times New Roman" w:hAnsi="Arial" w:cs="Arial"/>
                      <w:sz w:val="20"/>
                      <w:szCs w:val="20"/>
                    </w:rPr>
                    <w:t>IdU</w:t>
                  </w:r>
                  <w:proofErr w:type="spellEnd"/>
                  <w:r w:rsidRPr="005E25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integrates into DNA and affects the colon, stomach, bone marrow, and spleen.</w:t>
                  </w:r>
                </w:p>
                <w:p w:rsidR="00987262" w:rsidRPr="00A874A1" w:rsidRDefault="007C0912" w:rsidP="0023491B">
                  <w:pPr>
                    <w:spacing w:after="0" w:line="240" w:lineRule="auto"/>
                    <w:ind w:left="2880" w:hanging="288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73651A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  <w:placeholder>
          <w:docPart w:val="9991EF683C244492A9D3749BE4DD2C45"/>
        </w:placeholder>
      </w:sdtPr>
      <w:sdtEndPr/>
      <w:sdtContent>
        <w:p w:rsidR="003F564F" w:rsidRPr="0073651A" w:rsidRDefault="007C0912" w:rsidP="003F564F">
          <w:pPr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2796705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40665346"/>
                </w:sdtPr>
                <w:sdtEndPr/>
                <w:sdtContent>
                  <w:r w:rsidR="0073651A">
                    <w:rPr>
                      <w:rFonts w:ascii="Arial" w:hAnsi="Arial" w:cs="Arial"/>
                      <w:sz w:val="20"/>
                      <w:szCs w:val="20"/>
                    </w:rPr>
                    <w:t xml:space="preserve">A ½ or full face respirator equipped with appropriate cartridges should be used any time there is the potential for exposure to vapor and/or dust and a fume hood cannot be used. </w:t>
                  </w:r>
                </w:sdtContent>
              </w:sdt>
            </w:sdtContent>
          </w:sdt>
        </w:p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6904EC" w:rsidRPr="003F564F" w:rsidRDefault="006904EC" w:rsidP="006904EC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  <w:placeholder>
          <w:docPart w:val="588BB9C7CF1B41C599B61986428F8295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  <w:placeholder>
              <w:docPart w:val="EFEF6494F61243BCAAC3501B74E048B0"/>
            </w:placeholder>
          </w:sdtPr>
          <w:sdtEndPr/>
          <w:sdtContent>
            <w:p w:rsidR="0023491B" w:rsidRDefault="0023491B" w:rsidP="0023491B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5E25BF">
                <w:rPr>
                  <w:rFonts w:ascii="Arial" w:eastAsia="Times New Roman" w:hAnsi="Arial" w:cs="Arial"/>
                  <w:sz w:val="20"/>
                  <w:szCs w:val="20"/>
                </w:rPr>
                <w:t>Double nitrile gloves are required.</w:t>
              </w:r>
            </w:p>
            <w:p w:rsidR="003F564F" w:rsidRPr="0023491B" w:rsidRDefault="007C0912" w:rsidP="0023491B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</w:p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  <w:placeholder>
            <w:docPart w:val="E73C37EB9B4B406AB503AA4E62CE3022"/>
          </w:placeholder>
        </w:sdtPr>
        <w:sdtEndPr/>
        <w:sdtContent>
          <w:r w:rsidR="00E84ACA" w:rsidRPr="00E84ACA">
            <w:rPr>
              <w:rFonts w:ascii="Arial" w:hAnsi="Arial" w:cs="Arial"/>
              <w:sz w:val="20"/>
              <w:szCs w:val="20"/>
            </w:rPr>
            <w:t>5-Iodo-2’-Deoxy-D-Uridine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7C091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C091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C091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C091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  <w:placeholder>
          <w:docPart w:val="55AB477B92394F0287854DD3A67F48C2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  <w:placeholder>
              <w:docPart w:val="52FEB99D7733445884733DA9D49E0CE8"/>
            </w:placeholder>
          </w:sdtPr>
          <w:sdtEndPr/>
          <w:sdtContent>
            <w:p w:rsidR="0023491B" w:rsidRDefault="00D4348C" w:rsidP="0023491B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</w:rPr>
                <w:t>ANSI Approved s</w:t>
              </w:r>
              <w:r w:rsidR="0023491B" w:rsidRPr="005E25BF">
                <w:rPr>
                  <w:rFonts w:ascii="Arial" w:eastAsia="Times New Roman" w:hAnsi="Arial" w:cs="Arial"/>
                  <w:sz w:val="20"/>
                  <w:szCs w:val="20"/>
                </w:rPr>
                <w:t>afety glasses and/or a face shield are recommended.</w:t>
              </w:r>
            </w:p>
            <w:p w:rsidR="003F564F" w:rsidRPr="0023491B" w:rsidRDefault="007C0912" w:rsidP="0023491B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  <w:placeholder>
          <w:docPart w:val="D1F2DC835FAE40DC97A65B3DB6196DB8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p w:rsidR="003F564F" w:rsidRPr="0023491B" w:rsidRDefault="007C0912" w:rsidP="00D4348C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sdt>
                <w:sdtPr>
                  <w:rPr>
                    <w:rFonts w:ascii="Arial" w:eastAsia="Times New Roman" w:hAnsi="Arial" w:cs="Arial"/>
                    <w:b/>
                    <w:bCs/>
                  </w:rPr>
                  <w:id w:val="-1950237310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D4348C">
                        <w:rPr>
                          <w:rFonts w:ascii="Arial" w:hAnsi="Arial" w:cs="Arial"/>
                          <w:sz w:val="20"/>
                          <w:szCs w:val="20"/>
                        </w:rPr>
                        <w:t>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at all times by all individuals that are occupying the laboratory area. The area of skin between the shoe and ankle should not be exposed.</w:t>
                      </w:r>
                    </w:sdtContent>
                  </w:sdt>
                </w:sdtContent>
              </w:sdt>
            </w:p>
          </w:sdtContent>
        </w:sdt>
      </w:sdtContent>
    </w:sdt>
    <w:p w:rsidR="00CE1DE9" w:rsidRDefault="00CE1DE9" w:rsidP="00CE1DE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1047800570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65247637"/>
          </w:sdtPr>
          <w:sdtEndPr/>
          <w:sdtContent>
            <w:p w:rsidR="00CE1DE9" w:rsidRDefault="00CE1DE9" w:rsidP="00CE1DE9">
              <w:pPr>
                <w:autoSpaceDE w:val="0"/>
                <w:autoSpaceDN w:val="0"/>
                <w:adjustRightInd w:val="0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Nitrile gloves</w:t>
              </w:r>
              <w:r w:rsidR="00D4348C">
                <w:rPr>
                  <w:rFonts w:ascii="Arial" w:hAnsi="Arial" w:cs="Arial"/>
                  <w:sz w:val="20"/>
                  <w:szCs w:val="20"/>
                </w:rPr>
                <w:t xml:space="preserve"> are recommended. </w:t>
              </w:r>
            </w:p>
          </w:sdtContent>
        </w:sdt>
      </w:sdtContent>
    </w:sdt>
    <w:p w:rsidR="00CE1DE9" w:rsidRDefault="00CE1DE9" w:rsidP="00CE1D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glove selection chart from the links below:</w:t>
      </w:r>
    </w:p>
    <w:p w:rsidR="00CE1DE9" w:rsidRDefault="007C0912" w:rsidP="00CE1DE9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4" w:history="1">
        <w:r w:rsidR="00CE1DE9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CE1DE9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CE1DE9" w:rsidRDefault="00CE1DE9" w:rsidP="00CE1D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</w:p>
    <w:p w:rsidR="00CE1DE9" w:rsidRDefault="007C0912" w:rsidP="00CE1DE9">
      <w:pPr>
        <w:pStyle w:val="NoSpacing"/>
        <w:rPr>
          <w:rFonts w:ascii="Arial" w:hAnsi="Arial" w:cs="Arial"/>
          <w:sz w:val="20"/>
          <w:szCs w:val="20"/>
        </w:rPr>
      </w:pPr>
      <w:hyperlink r:id="rId15" w:history="1">
        <w:r w:rsidR="00CE1DE9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CE1DE9" w:rsidRDefault="00CE1DE9" w:rsidP="00CE1D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</w:p>
    <w:p w:rsidR="00CE1DE9" w:rsidRDefault="007C0912" w:rsidP="00CE1DE9">
      <w:pPr>
        <w:pStyle w:val="NoSpacing"/>
        <w:rPr>
          <w:rFonts w:ascii="Arial" w:hAnsi="Arial" w:cs="Arial"/>
          <w:sz w:val="20"/>
          <w:szCs w:val="20"/>
        </w:rPr>
      </w:pPr>
      <w:hyperlink r:id="rId16" w:history="1">
        <w:r w:rsidR="00CE1DE9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CE1DE9" w:rsidRDefault="00CE1DE9" w:rsidP="00CE1D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</w:p>
    <w:p w:rsidR="00CE1DE9" w:rsidRDefault="007C0912" w:rsidP="00CE1DE9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7" w:history="1">
        <w:r w:rsidR="00CE1DE9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CE1DE9" w:rsidRDefault="00CE1DE9" w:rsidP="00CE1DE9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 </w:t>
      </w:r>
    </w:p>
    <w:p w:rsidR="003F564F" w:rsidRPr="00265CA6" w:rsidRDefault="003F564F" w:rsidP="00CE1DE9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bCs/>
          <w:sz w:val="20"/>
          <w:szCs w:val="20"/>
        </w:rPr>
        <w:id w:val="1069235165"/>
      </w:sdtPr>
      <w:sdtEndPr/>
      <w:sdtContent>
        <w:p w:rsidR="00D4348C" w:rsidRDefault="007C0912" w:rsidP="00D4348C">
          <w:pPr>
            <w:rPr>
              <w:rFonts w:ascii="Arial" w:hAnsi="Arial" w:cs="Arial"/>
              <w:b/>
              <w:bCs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803932267"/>
            </w:sdtPr>
            <w:sdtEndPr/>
            <w:sdtContent>
              <w:r w:rsidR="00D4348C">
                <w:rPr>
                  <w:rFonts w:ascii="Arial" w:hAnsi="Arial" w:cs="Arial"/>
                  <w:sz w:val="20"/>
                  <w:szCs w:val="20"/>
                </w:rPr>
                <w:t>Wash thoroughly after handling. Wash hands before eating. Remove contaminated clothing and wash before reuse.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40662835"/>
              </w:sdtPr>
              <w:sdtEndPr/>
              <w:sdtContent>
                <w:p w:rsidR="00C406D4" w:rsidRPr="0023491B" w:rsidRDefault="0023491B" w:rsidP="00C406D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5E25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Always handle </w:t>
                  </w:r>
                  <w:proofErr w:type="spellStart"/>
                  <w:r w:rsidRPr="005E25BF">
                    <w:rPr>
                      <w:rFonts w:ascii="Arial" w:eastAsia="Times New Roman" w:hAnsi="Arial" w:cs="Arial"/>
                      <w:sz w:val="20"/>
                      <w:szCs w:val="20"/>
                    </w:rPr>
                    <w:t>IdU</w:t>
                  </w:r>
                  <w:proofErr w:type="spellEnd"/>
                  <w:r w:rsidRPr="005E25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inside a certified chemical fume hood or a ducted biosafety cabinet.</w:t>
                  </w: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sdt>
      <w:sdtPr>
        <w:rPr>
          <w:rFonts w:ascii="Arial" w:hAnsi="Arial" w:cs="Arial"/>
          <w:b/>
          <w:sz w:val="20"/>
          <w:szCs w:val="20"/>
        </w:rPr>
        <w:id w:val="-1864514853"/>
      </w:sdtPr>
      <w:sdtEndPr/>
      <w:sdtContent>
        <w:p w:rsidR="0023491B" w:rsidRPr="005E25BF" w:rsidRDefault="0023491B" w:rsidP="0023491B">
          <w:pPr>
            <w:spacing w:after="0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5E25BF">
            <w:rPr>
              <w:rFonts w:ascii="Arial" w:eastAsia="Times New Roman" w:hAnsi="Arial" w:cs="Arial"/>
              <w:b/>
              <w:bCs/>
              <w:sz w:val="20"/>
              <w:szCs w:val="20"/>
            </w:rPr>
            <w:t>If inhaled</w:t>
          </w:r>
        </w:p>
        <w:p w:rsidR="0023491B" w:rsidRPr="005E25BF" w:rsidRDefault="0023491B" w:rsidP="0023491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5E25BF">
            <w:rPr>
              <w:rFonts w:ascii="Arial" w:eastAsia="Times New Roman" w:hAnsi="Arial" w:cs="Arial"/>
              <w:sz w:val="20"/>
              <w:szCs w:val="20"/>
            </w:rPr>
            <w:t xml:space="preserve">Remove rapidly to clean air. Administer rescue breathing if necessary and call emergency services. Seek medical attention if needed.   </w:t>
          </w:r>
        </w:p>
        <w:p w:rsidR="0023491B" w:rsidRPr="005E25BF" w:rsidRDefault="0023491B" w:rsidP="0023491B">
          <w:pPr>
            <w:spacing w:after="0" w:line="240" w:lineRule="auto"/>
            <w:ind w:left="720"/>
            <w:rPr>
              <w:rFonts w:ascii="Arial" w:eastAsia="Times New Roman" w:hAnsi="Arial" w:cs="Arial"/>
              <w:bCs/>
              <w:sz w:val="20"/>
              <w:szCs w:val="20"/>
            </w:rPr>
          </w:pPr>
        </w:p>
        <w:p w:rsidR="0023491B" w:rsidRPr="005E25BF" w:rsidRDefault="0023491B" w:rsidP="0023491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5E25BF">
            <w:rPr>
              <w:rFonts w:ascii="Arial" w:eastAsia="Times New Roman" w:hAnsi="Arial" w:cs="Arial"/>
              <w:b/>
              <w:bCs/>
              <w:sz w:val="20"/>
              <w:szCs w:val="20"/>
            </w:rPr>
            <w:t>In case of skin contact</w:t>
          </w:r>
        </w:p>
        <w:p w:rsidR="0023491B" w:rsidRPr="005E25BF" w:rsidRDefault="0023491B" w:rsidP="0023491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5E25BF">
            <w:rPr>
              <w:rFonts w:ascii="Arial" w:eastAsia="Times New Roman" w:hAnsi="Arial" w:cs="Arial"/>
              <w:sz w:val="20"/>
              <w:szCs w:val="20"/>
            </w:rPr>
            <w:t xml:space="preserve">Remove contaminated clothing and wash skin with soap and water; avoid rubbing and increases in temperature. Seek medical attention promptly.  </w:t>
          </w:r>
        </w:p>
        <w:p w:rsidR="0023491B" w:rsidRPr="005E25BF" w:rsidRDefault="0023491B" w:rsidP="0023491B">
          <w:pPr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</w:rPr>
          </w:pPr>
        </w:p>
        <w:p w:rsidR="0023491B" w:rsidRPr="005E25BF" w:rsidRDefault="0023491B" w:rsidP="0023491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5E25BF">
            <w:rPr>
              <w:rFonts w:ascii="Arial" w:eastAsia="Times New Roman" w:hAnsi="Arial" w:cs="Arial"/>
              <w:b/>
              <w:bCs/>
              <w:sz w:val="20"/>
              <w:szCs w:val="20"/>
            </w:rPr>
            <w:t>In case of eye contact</w:t>
          </w:r>
        </w:p>
        <w:p w:rsidR="0023491B" w:rsidRPr="005E25BF" w:rsidRDefault="0023491B" w:rsidP="0023491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5E25BF">
            <w:rPr>
              <w:rFonts w:ascii="Arial" w:eastAsia="Times New Roman" w:hAnsi="Arial" w:cs="Arial"/>
              <w:sz w:val="20"/>
              <w:szCs w:val="20"/>
            </w:rPr>
            <w:t xml:space="preserve">Rinse immediately with copious amounts of running water for at least 15 minutes. Seek attention of a licensed Ophthalmologist promptly.    </w:t>
          </w:r>
        </w:p>
        <w:p w:rsidR="0023491B" w:rsidRPr="005E25BF" w:rsidRDefault="0023491B" w:rsidP="0023491B">
          <w:pPr>
            <w:spacing w:after="0" w:line="240" w:lineRule="auto"/>
            <w:ind w:left="720"/>
            <w:rPr>
              <w:rFonts w:ascii="Arial" w:eastAsia="Times New Roman" w:hAnsi="Arial" w:cs="Arial"/>
              <w:bCs/>
              <w:sz w:val="20"/>
              <w:szCs w:val="20"/>
            </w:rPr>
          </w:pPr>
        </w:p>
        <w:p w:rsidR="0023491B" w:rsidRPr="005E25BF" w:rsidRDefault="0023491B" w:rsidP="0023491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5E25BF">
            <w:rPr>
              <w:rFonts w:ascii="Arial" w:eastAsia="Times New Roman" w:hAnsi="Arial" w:cs="Arial"/>
              <w:b/>
              <w:bCs/>
              <w:sz w:val="20"/>
              <w:szCs w:val="20"/>
            </w:rPr>
            <w:t>If swallowed</w:t>
          </w:r>
        </w:p>
        <w:p w:rsidR="0023491B" w:rsidRPr="005E25BF" w:rsidRDefault="0023491B" w:rsidP="0023491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5E25BF">
            <w:rPr>
              <w:rFonts w:ascii="Arial" w:eastAsia="Times New Roman" w:hAnsi="Arial" w:cs="Arial"/>
              <w:sz w:val="20"/>
              <w:szCs w:val="20"/>
            </w:rPr>
            <w:t xml:space="preserve">Drink lots of water/milk. Induce vomiting. Seek medical attention (refer gastric lavage).   </w:t>
          </w:r>
        </w:p>
        <w:p w:rsidR="0023491B" w:rsidRDefault="007C0912" w:rsidP="0023491B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</w:sdtContent>
    </w:sdt>
    <w:p w:rsidR="00D4348C" w:rsidRDefault="00D4348C" w:rsidP="00C406D4">
      <w:pPr>
        <w:rPr>
          <w:rFonts w:ascii="Arial" w:hAnsi="Arial" w:cs="Arial"/>
          <w:b/>
          <w:sz w:val="24"/>
          <w:szCs w:val="24"/>
        </w:rPr>
      </w:pPr>
    </w:p>
    <w:p w:rsidR="00D4348C" w:rsidRDefault="00D4348C" w:rsidP="00C406D4">
      <w:pPr>
        <w:rPr>
          <w:rFonts w:ascii="Arial" w:hAnsi="Arial" w:cs="Arial"/>
          <w:b/>
          <w:sz w:val="24"/>
          <w:szCs w:val="24"/>
        </w:rPr>
      </w:pP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23491B" w:rsidRPr="005E25BF" w:rsidRDefault="007C0912" w:rsidP="0023491B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r w:rsidR="0023491B" w:rsidRPr="005E25BF">
            <w:rPr>
              <w:rFonts w:ascii="Arial" w:eastAsia="Times New Roman" w:hAnsi="Arial" w:cs="Arial"/>
              <w:b/>
              <w:sz w:val="20"/>
              <w:szCs w:val="20"/>
            </w:rPr>
            <w:t>Precautions for safe handling</w:t>
          </w:r>
        </w:sdtContent>
      </w:sdt>
    </w:p>
    <w:p w:rsidR="0023491B" w:rsidRPr="005E25BF" w:rsidRDefault="0023491B" w:rsidP="007365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25BF">
        <w:rPr>
          <w:rFonts w:ascii="Arial" w:eastAsia="Times New Roman" w:hAnsi="Arial" w:cs="Arial"/>
          <w:color w:val="000000"/>
          <w:sz w:val="20"/>
          <w:szCs w:val="20"/>
        </w:rPr>
        <w:t xml:space="preserve">Whenever feasible, procedures with the potential for producing </w:t>
      </w:r>
      <w:proofErr w:type="spellStart"/>
      <w:r w:rsidRPr="005E25BF">
        <w:rPr>
          <w:rFonts w:ascii="Arial" w:eastAsia="Times New Roman" w:hAnsi="Arial" w:cs="Arial"/>
          <w:color w:val="000000"/>
          <w:sz w:val="20"/>
          <w:szCs w:val="20"/>
        </w:rPr>
        <w:t>IdU</w:t>
      </w:r>
      <w:proofErr w:type="spellEnd"/>
      <w:r w:rsidRPr="005E25BF">
        <w:rPr>
          <w:rFonts w:ascii="Arial" w:eastAsia="Times New Roman" w:hAnsi="Arial" w:cs="Arial"/>
          <w:color w:val="000000"/>
          <w:sz w:val="20"/>
          <w:szCs w:val="20"/>
        </w:rPr>
        <w:t xml:space="preserve"> aerosols should be conducted with a certified chemical fume hood. Needles used for </w:t>
      </w:r>
      <w:proofErr w:type="spellStart"/>
      <w:r w:rsidRPr="005E25BF">
        <w:rPr>
          <w:rFonts w:ascii="Arial" w:eastAsia="Times New Roman" w:hAnsi="Arial" w:cs="Arial"/>
          <w:color w:val="000000"/>
          <w:sz w:val="20"/>
          <w:szCs w:val="20"/>
        </w:rPr>
        <w:t>IdU</w:t>
      </w:r>
      <w:proofErr w:type="spellEnd"/>
      <w:r w:rsidRPr="005E25BF">
        <w:rPr>
          <w:rFonts w:ascii="Arial" w:eastAsia="Times New Roman" w:hAnsi="Arial" w:cs="Arial"/>
          <w:color w:val="000000"/>
          <w:sz w:val="20"/>
          <w:szCs w:val="20"/>
        </w:rPr>
        <w:t xml:space="preserve"> injection will be disposed of in approved sharps containers immediately following use. Needles used for </w:t>
      </w:r>
      <w:proofErr w:type="spellStart"/>
      <w:r w:rsidRPr="005E25BF">
        <w:rPr>
          <w:rFonts w:ascii="Arial" w:eastAsia="Times New Roman" w:hAnsi="Arial" w:cs="Arial"/>
          <w:color w:val="000000"/>
          <w:sz w:val="20"/>
          <w:szCs w:val="20"/>
        </w:rPr>
        <w:t>IdU</w:t>
      </w:r>
      <w:proofErr w:type="spellEnd"/>
      <w:r w:rsidRPr="005E25BF">
        <w:rPr>
          <w:rFonts w:ascii="Arial" w:eastAsia="Times New Roman" w:hAnsi="Arial" w:cs="Arial"/>
          <w:color w:val="000000"/>
          <w:sz w:val="20"/>
          <w:szCs w:val="20"/>
        </w:rPr>
        <w:t xml:space="preserve"> injection should never be bent, sheared, or recapped. </w:t>
      </w:r>
    </w:p>
    <w:p w:rsidR="00C406D4" w:rsidRPr="0073651A" w:rsidRDefault="0023491B" w:rsidP="0073651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25BF">
        <w:rPr>
          <w:rFonts w:ascii="Arial" w:eastAsia="Times New Roman" w:hAnsi="Arial" w:cs="Arial"/>
          <w:sz w:val="20"/>
          <w:szCs w:val="20"/>
        </w:rPr>
        <w:t xml:space="preserve"> </w:t>
      </w:r>
    </w:p>
    <w:p w:rsidR="002760CF" w:rsidRPr="00803871" w:rsidRDefault="002760CF" w:rsidP="002760CF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760CF" w:rsidRDefault="002760CF" w:rsidP="002760C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2760CF" w:rsidRPr="00600ABB" w:rsidRDefault="002760CF" w:rsidP="002760C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760CF" w:rsidRDefault="002760CF" w:rsidP="002760C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8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760CF" w:rsidRDefault="002760CF" w:rsidP="002760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2760CF" w:rsidRPr="00C94889" w:rsidRDefault="002760CF" w:rsidP="002760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760CF" w:rsidRDefault="002760CF" w:rsidP="002760C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2760CF" w:rsidRPr="003F564F" w:rsidRDefault="002760CF" w:rsidP="002760CF">
      <w:pPr>
        <w:pStyle w:val="Heading1"/>
      </w:pPr>
    </w:p>
    <w:p w:rsidR="002760CF" w:rsidRDefault="002760CF" w:rsidP="002760C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2760CF" w:rsidRPr="00265CA6" w:rsidRDefault="002760CF" w:rsidP="002760C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2760CF" w:rsidRDefault="002760CF" w:rsidP="002760C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2760CF" w:rsidRPr="00265CA6" w:rsidRDefault="002760CF" w:rsidP="002760C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745288" w:rsidRPr="00F17523" w:rsidRDefault="00745288" w:rsidP="00745288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745288" w:rsidRPr="000974DD" w:rsidRDefault="0074528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p w:rsidR="00E84ACA" w:rsidRPr="00323637" w:rsidRDefault="00E84ACA" w:rsidP="00E84ACA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323637">
                <w:rPr>
                  <w:rFonts w:ascii="Arial" w:hAnsi="Arial" w:cs="Arial"/>
                  <w:sz w:val="20"/>
                  <w:szCs w:val="20"/>
                </w:rPr>
                <w:t xml:space="preserve">Clean areas where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IdU</w:t>
              </w:r>
              <w:proofErr w:type="spellEnd"/>
              <w:r w:rsidRPr="00323637">
                <w:rPr>
                  <w:rFonts w:ascii="Arial" w:hAnsi="Arial" w:cs="Arial"/>
                  <w:sz w:val="20"/>
                  <w:szCs w:val="20"/>
                </w:rPr>
                <w:t xml:space="preserve"> has been handled by adding water, follo</w:t>
              </w:r>
              <w:r>
                <w:rPr>
                  <w:rFonts w:ascii="Arial" w:hAnsi="Arial" w:cs="Arial"/>
                  <w:sz w:val="20"/>
                  <w:szCs w:val="20"/>
                </w:rPr>
                <w:t>wed with a soap and water wash.</w:t>
              </w:r>
            </w:p>
            <w:p w:rsidR="00745288" w:rsidRPr="00E84ACA" w:rsidRDefault="00E84ACA" w:rsidP="0047156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323637">
                <w:rPr>
                  <w:rFonts w:ascii="Arial" w:hAnsi="Arial" w:cs="Arial"/>
                  <w:sz w:val="20"/>
                  <w:szCs w:val="20"/>
                </w:rPr>
                <w:t xml:space="preserve">No waste streams containing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IdU</w:t>
              </w:r>
              <w:proofErr w:type="spellEnd"/>
              <w:r w:rsidRPr="00323637">
                <w:rPr>
                  <w:rFonts w:ascii="Arial" w:hAnsi="Arial" w:cs="Arial"/>
                  <w:sz w:val="20"/>
                  <w:szCs w:val="20"/>
                </w:rPr>
                <w:t xml:space="preserve"> shall be disposed of in sinks or general refuse. Absorbent materials (e.g., associated with spill cleanup) grossly contaminated shall be handled in accordance with the chemi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cal waste disposal system.     </w:t>
              </w:r>
            </w:p>
          </w:sdtContent>
        </w:sdt>
      </w:sdtContent>
    </w:sdt>
    <w:p w:rsidR="002E3D76" w:rsidRDefault="002E3D76" w:rsidP="002E3D76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:rsidR="00745288" w:rsidRPr="00F909E2" w:rsidRDefault="002E3D76" w:rsidP="002E3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9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7C091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117438205"/>
            </w:sdtPr>
            <w:sdtEndPr/>
            <w:sdtContent>
              <w:r w:rsidR="00E84ACA" w:rsidRPr="00E84ACA">
                <w:rPr>
                  <w:rFonts w:ascii="Arial" w:hAnsi="Arial" w:cs="Arial"/>
                  <w:sz w:val="20"/>
                  <w:szCs w:val="20"/>
                </w:rPr>
                <w:t>5-Iodo-2’-Deoxy-D-Uridine</w:t>
              </w:r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6A6B" w:rsidRPr="00514382" w:rsidRDefault="00F46A6B" w:rsidP="00F46A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F46A6B" w:rsidRPr="00514382" w:rsidRDefault="00F46A6B" w:rsidP="00F46A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6A6B" w:rsidRPr="00514382" w:rsidRDefault="00F46A6B" w:rsidP="00F46A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2E3D76" w:rsidRDefault="002E3D76" w:rsidP="002E3D7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2E3D76" w:rsidRDefault="002E3D76" w:rsidP="002E3D7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2E3D76" w:rsidRDefault="002E3D76" w:rsidP="002E3D7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0702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07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0702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0702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07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0702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0702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07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0702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0702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07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0702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0702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07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0702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0702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07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0702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0702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07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0702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0702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07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0702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0702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07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0702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0702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07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0702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20"/>
      <w:footerReference w:type="defaul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12" w:rsidRDefault="007C0912" w:rsidP="00E83E8B">
      <w:pPr>
        <w:spacing w:after="0" w:line="240" w:lineRule="auto"/>
      </w:pPr>
      <w:r>
        <w:separator/>
      </w:r>
    </w:p>
  </w:endnote>
  <w:endnote w:type="continuationSeparator" w:id="0">
    <w:p w:rsidR="007C0912" w:rsidRDefault="007C091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27" w:rsidRDefault="007C091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F07027" w:rsidRPr="00E84ACA">
          <w:rPr>
            <w:rFonts w:ascii="Arial" w:hAnsi="Arial" w:cs="Arial"/>
            <w:sz w:val="18"/>
            <w:szCs w:val="18"/>
          </w:rPr>
          <w:t>5-Iodo-2’-Deoxy-D-Uridine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7027" w:rsidRPr="00F909E2">
          <w:rPr>
            <w:rFonts w:ascii="Arial" w:hAnsi="Arial" w:cs="Arial"/>
            <w:sz w:val="18"/>
            <w:szCs w:val="18"/>
          </w:rPr>
          <w:tab/>
        </w:r>
        <w:r w:rsidR="002E3D76">
          <w:rPr>
            <w:rFonts w:ascii="Arial" w:hAnsi="Arial"/>
            <w:bCs/>
            <w:sz w:val="18"/>
            <w:szCs w:val="18"/>
          </w:rPr>
          <w:t xml:space="preserve">Page </w:t>
        </w:r>
        <w:r w:rsidR="002E3D76">
          <w:rPr>
            <w:rFonts w:ascii="Arial" w:hAnsi="Arial"/>
            <w:bCs/>
            <w:sz w:val="18"/>
            <w:szCs w:val="18"/>
          </w:rPr>
          <w:fldChar w:fldCharType="begin"/>
        </w:r>
        <w:r w:rsidR="002E3D76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2E3D76">
          <w:rPr>
            <w:rFonts w:ascii="Arial" w:hAnsi="Arial"/>
            <w:bCs/>
            <w:sz w:val="18"/>
            <w:szCs w:val="18"/>
          </w:rPr>
          <w:fldChar w:fldCharType="separate"/>
        </w:r>
        <w:r w:rsidR="002E3D76">
          <w:rPr>
            <w:rFonts w:ascii="Arial" w:hAnsi="Arial"/>
            <w:bCs/>
            <w:noProof/>
            <w:sz w:val="18"/>
            <w:szCs w:val="18"/>
          </w:rPr>
          <w:t>1</w:t>
        </w:r>
        <w:r w:rsidR="002E3D76">
          <w:rPr>
            <w:rFonts w:ascii="Arial" w:hAnsi="Arial"/>
            <w:bCs/>
            <w:sz w:val="18"/>
            <w:szCs w:val="18"/>
          </w:rPr>
          <w:fldChar w:fldCharType="end"/>
        </w:r>
        <w:r w:rsidR="002E3D76">
          <w:rPr>
            <w:rFonts w:ascii="Arial" w:hAnsi="Arial"/>
            <w:sz w:val="18"/>
            <w:szCs w:val="18"/>
          </w:rPr>
          <w:t xml:space="preserve"> of </w:t>
        </w:r>
        <w:r w:rsidR="002E3D76">
          <w:rPr>
            <w:rFonts w:ascii="Arial" w:hAnsi="Arial"/>
            <w:bCs/>
            <w:sz w:val="18"/>
            <w:szCs w:val="18"/>
          </w:rPr>
          <w:fldChar w:fldCharType="begin"/>
        </w:r>
        <w:r w:rsidR="002E3D76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2E3D76">
          <w:rPr>
            <w:rFonts w:ascii="Arial" w:hAnsi="Arial"/>
            <w:bCs/>
            <w:sz w:val="18"/>
            <w:szCs w:val="18"/>
          </w:rPr>
          <w:fldChar w:fldCharType="separate"/>
        </w:r>
        <w:r w:rsidR="002E3D76">
          <w:rPr>
            <w:rFonts w:ascii="Arial" w:hAnsi="Arial"/>
            <w:bCs/>
            <w:noProof/>
            <w:sz w:val="18"/>
            <w:szCs w:val="18"/>
          </w:rPr>
          <w:t>6</w:t>
        </w:r>
        <w:r w:rsidR="002E3D76">
          <w:rPr>
            <w:rFonts w:ascii="Arial" w:hAnsi="Arial"/>
            <w:bCs/>
            <w:sz w:val="18"/>
            <w:szCs w:val="18"/>
          </w:rPr>
          <w:fldChar w:fldCharType="end"/>
        </w:r>
        <w:r w:rsidR="00F07027" w:rsidRPr="00F909E2">
          <w:rPr>
            <w:rFonts w:ascii="Arial" w:hAnsi="Arial" w:cs="Arial"/>
            <w:noProof/>
            <w:sz w:val="18"/>
            <w:szCs w:val="18"/>
          </w:rPr>
          <w:tab/>
        </w:r>
        <w:r w:rsidR="002E3D76"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F07027" w:rsidRDefault="00F07027">
    <w:pPr>
      <w:pStyle w:val="Footer"/>
      <w:rPr>
        <w:rFonts w:ascii="Arial" w:hAnsi="Arial" w:cs="Arial"/>
        <w:noProof/>
        <w:sz w:val="18"/>
        <w:szCs w:val="18"/>
      </w:rPr>
    </w:pPr>
  </w:p>
  <w:p w:rsidR="00F07027" w:rsidRPr="002E3D76" w:rsidRDefault="002E3D76" w:rsidP="002E3D76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12" w:rsidRDefault="007C0912" w:rsidP="00E83E8B">
      <w:pPr>
        <w:spacing w:after="0" w:line="240" w:lineRule="auto"/>
      </w:pPr>
      <w:r>
        <w:separator/>
      </w:r>
    </w:p>
  </w:footnote>
  <w:footnote w:type="continuationSeparator" w:id="0">
    <w:p w:rsidR="007C0912" w:rsidRDefault="007C091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27" w:rsidRDefault="002E3D7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152400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7027">
      <w:ptab w:relativeTo="indent" w:alignment="left" w:leader="none"/>
    </w:r>
    <w:r w:rsidR="00F07027">
      <w:ptab w:relativeTo="margin" w:alignment="left" w:leader="none"/>
    </w:r>
  </w:p>
  <w:p w:rsidR="00F07027" w:rsidRDefault="00F07027">
    <w:pPr>
      <w:pStyle w:val="Header"/>
    </w:pPr>
    <w:r>
      <w:rPr>
        <w:noProof/>
      </w:rPr>
      <w:ptab w:relativeTo="margin" w:alignment="left" w:leader="none"/>
    </w:r>
    <w:r w:rsidR="002E3D76" w:rsidRPr="002E3D7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974DD"/>
    <w:rsid w:val="000B6958"/>
    <w:rsid w:val="000D5EF1"/>
    <w:rsid w:val="000F5131"/>
    <w:rsid w:val="00173DF2"/>
    <w:rsid w:val="001932B2"/>
    <w:rsid w:val="001B153B"/>
    <w:rsid w:val="001D0366"/>
    <w:rsid w:val="0023491B"/>
    <w:rsid w:val="00265CA6"/>
    <w:rsid w:val="002760CF"/>
    <w:rsid w:val="002E3D76"/>
    <w:rsid w:val="00366414"/>
    <w:rsid w:val="00366DA6"/>
    <w:rsid w:val="003904D4"/>
    <w:rsid w:val="003950E9"/>
    <w:rsid w:val="003F564F"/>
    <w:rsid w:val="00426401"/>
    <w:rsid w:val="00427421"/>
    <w:rsid w:val="00471562"/>
    <w:rsid w:val="0052121D"/>
    <w:rsid w:val="00530E90"/>
    <w:rsid w:val="00637757"/>
    <w:rsid w:val="00657ED6"/>
    <w:rsid w:val="00672441"/>
    <w:rsid w:val="006904EC"/>
    <w:rsid w:val="00693D76"/>
    <w:rsid w:val="007268C5"/>
    <w:rsid w:val="0073651A"/>
    <w:rsid w:val="00745288"/>
    <w:rsid w:val="00787432"/>
    <w:rsid w:val="007C0912"/>
    <w:rsid w:val="007D58BC"/>
    <w:rsid w:val="007F717A"/>
    <w:rsid w:val="00803871"/>
    <w:rsid w:val="00837AFC"/>
    <w:rsid w:val="0084116F"/>
    <w:rsid w:val="00850978"/>
    <w:rsid w:val="00866AE7"/>
    <w:rsid w:val="00891D4B"/>
    <w:rsid w:val="008A2498"/>
    <w:rsid w:val="008F73D6"/>
    <w:rsid w:val="00917F75"/>
    <w:rsid w:val="009452B5"/>
    <w:rsid w:val="00952B71"/>
    <w:rsid w:val="00972CE1"/>
    <w:rsid w:val="00987262"/>
    <w:rsid w:val="009D370A"/>
    <w:rsid w:val="009F5503"/>
    <w:rsid w:val="00A119D1"/>
    <w:rsid w:val="00A52E06"/>
    <w:rsid w:val="00A874A1"/>
    <w:rsid w:val="00B4188D"/>
    <w:rsid w:val="00B50CCA"/>
    <w:rsid w:val="00B6326D"/>
    <w:rsid w:val="00C060FA"/>
    <w:rsid w:val="00C406D4"/>
    <w:rsid w:val="00C6501A"/>
    <w:rsid w:val="00CE1DE9"/>
    <w:rsid w:val="00D00746"/>
    <w:rsid w:val="00D4348C"/>
    <w:rsid w:val="00D56CF3"/>
    <w:rsid w:val="00D8294B"/>
    <w:rsid w:val="00DB70FD"/>
    <w:rsid w:val="00DC39EF"/>
    <w:rsid w:val="00E706C6"/>
    <w:rsid w:val="00E83E8B"/>
    <w:rsid w:val="00E842B3"/>
    <w:rsid w:val="00E84ACA"/>
    <w:rsid w:val="00F07027"/>
    <w:rsid w:val="00F212B5"/>
    <w:rsid w:val="00F46A6B"/>
    <w:rsid w:val="00F909E2"/>
    <w:rsid w:val="00F96647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028D"/>
  <w15:docId w15:val="{E55FB740-A706-41A7-8054-1224349C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hyperlink" Target="http://research.uga.edu/docs/units/safety/manuals/Chemical-Laboratory-Safety-Manual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yperlink" Target="http://www.mapaglov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owabestglove.com/site/default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llsafetyproducts.biz/page/74172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hyperlink" Target="https://esd.ug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www.ansellpro.com/download/Ansell_8thEditionChemicalResistanceGuide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3FF04406142488C9C17DFB599E5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D770-5E01-42F7-B59E-C253C9592CC8}"/>
      </w:docPartPr>
      <w:docPartBody>
        <w:p w:rsidR="005A70F7" w:rsidRDefault="00792D49">
          <w:pPr>
            <w:pStyle w:val="43FF04406142488C9C17DFB599E59D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F65EA4513C44682AB713DAE5C7B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E757-E44A-4946-9990-BF99B497D271}"/>
      </w:docPartPr>
      <w:docPartBody>
        <w:p w:rsidR="005A70F7" w:rsidRDefault="00792D49">
          <w:pPr>
            <w:pStyle w:val="2F65EA4513C44682AB713DAE5C7BC16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F1B5F469FBD4B0CB658191A423D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177A-0B8B-4072-A474-66B5EE04E8E1}"/>
      </w:docPartPr>
      <w:docPartBody>
        <w:p w:rsidR="005A70F7" w:rsidRDefault="00792D49">
          <w:pPr>
            <w:pStyle w:val="3F1B5F469FBD4B0CB658191A423D2D8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4F7A69289074C75A99F2E240D7D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3B46-5E3F-48BA-8EF8-93197080F553}"/>
      </w:docPartPr>
      <w:docPartBody>
        <w:p w:rsidR="005A70F7" w:rsidRDefault="00792D49">
          <w:pPr>
            <w:pStyle w:val="84F7A69289074C75A99F2E240D7DCC2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70A1DB57BAE4FCFB3F49364429C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9059-E07F-4BB0-8A79-B01E7E60E0EA}"/>
      </w:docPartPr>
      <w:docPartBody>
        <w:p w:rsidR="005A70F7" w:rsidRDefault="00792D49">
          <w:pPr>
            <w:pStyle w:val="B70A1DB57BAE4FCFB3F49364429C936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F12DEB6EA9F4BFABF90E7ED0A34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2C66-F2E3-456F-BA86-D68A0768605C}"/>
      </w:docPartPr>
      <w:docPartBody>
        <w:p w:rsidR="005A70F7" w:rsidRDefault="00792D49">
          <w:pPr>
            <w:pStyle w:val="EF12DEB6EA9F4BFABF90E7ED0A3450F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CF3246540AE48EEB0ECD15FB07C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6896-2CED-456D-82CC-B9C41AC89F17}"/>
      </w:docPartPr>
      <w:docPartBody>
        <w:p w:rsidR="005A70F7" w:rsidRDefault="00792D49">
          <w:pPr>
            <w:pStyle w:val="BCF3246540AE48EEB0ECD15FB07CD60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2AE15D8448D465E9F5B4CF39A26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A7EF-4EC1-4C14-BF53-C2553DC8B7F4}"/>
      </w:docPartPr>
      <w:docPartBody>
        <w:p w:rsidR="005A70F7" w:rsidRDefault="00792D49">
          <w:pPr>
            <w:pStyle w:val="52AE15D8448D465E9F5B4CF39A2605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91EF683C244492A9D3749BE4DD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74A6-9048-458D-A024-BB02BADDA2F3}"/>
      </w:docPartPr>
      <w:docPartBody>
        <w:p w:rsidR="00664E38" w:rsidRDefault="00FF7C43" w:rsidP="00FF7C43">
          <w:pPr>
            <w:pStyle w:val="9991EF683C244492A9D3749BE4DD2C4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88BB9C7CF1B41C599B61986428F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90EB7-7F79-4A27-9527-174370A942E1}"/>
      </w:docPartPr>
      <w:docPartBody>
        <w:p w:rsidR="00664E38" w:rsidRDefault="00FF7C43" w:rsidP="00FF7C43">
          <w:pPr>
            <w:pStyle w:val="588BB9C7CF1B41C599B61986428F829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5AB477B92394F0287854DD3A67F4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D775E-BC0C-4510-B500-B44FF6933961}"/>
      </w:docPartPr>
      <w:docPartBody>
        <w:p w:rsidR="00664E38" w:rsidRDefault="00FF7C43" w:rsidP="00FF7C43">
          <w:pPr>
            <w:pStyle w:val="55AB477B92394F0287854DD3A67F48C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1F2DC835FAE40DC97A65B3DB619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5BC9-B5A8-438D-964C-83E50D2C73F3}"/>
      </w:docPartPr>
      <w:docPartBody>
        <w:p w:rsidR="00664E38" w:rsidRDefault="00FF7C43" w:rsidP="00FF7C43">
          <w:pPr>
            <w:pStyle w:val="D1F2DC835FAE40DC97A65B3DB6196DB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6DD06DBA0EB458B8A289FA9E273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812C-E993-4C1C-9E33-279A44F2949A}"/>
      </w:docPartPr>
      <w:docPartBody>
        <w:p w:rsidR="00664E38" w:rsidRDefault="00FF7C43" w:rsidP="00FF7C43">
          <w:pPr>
            <w:pStyle w:val="36DD06DBA0EB458B8A289FA9E273F67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FEF6494F61243BCAAC3501B74E0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7377-F4B1-404C-8316-F711FECD316A}"/>
      </w:docPartPr>
      <w:docPartBody>
        <w:p w:rsidR="00664E38" w:rsidRDefault="00FF7C43" w:rsidP="00FF7C43">
          <w:pPr>
            <w:pStyle w:val="EFEF6494F61243BCAAC3501B74E048B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2FEB99D7733445884733DA9D49E0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AFB7-FDA0-4042-8C48-F43A867A4BA0}"/>
      </w:docPartPr>
      <w:docPartBody>
        <w:p w:rsidR="00664E38" w:rsidRDefault="00FF7C43" w:rsidP="00FF7C43">
          <w:pPr>
            <w:pStyle w:val="52FEB99D7733445884733DA9D49E0CE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73C37EB9B4B406AB503AA4E62CE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6A4BE-EEAD-4476-814C-2764409FD407}"/>
      </w:docPartPr>
      <w:docPartBody>
        <w:p w:rsidR="00EE384D" w:rsidRDefault="000F69A7" w:rsidP="000F69A7">
          <w:pPr>
            <w:pStyle w:val="E73C37EB9B4B406AB503AA4E62CE3022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5FDBE1CB3A32453C95B28662E814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8B786-4601-4FB4-82CF-06DACCA274C1}"/>
      </w:docPartPr>
      <w:docPartBody>
        <w:p w:rsidR="00F55C8B" w:rsidRDefault="00060A7E" w:rsidP="00060A7E">
          <w:pPr>
            <w:pStyle w:val="5FDBE1CB3A32453C95B28662E81472C3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FF427E22D1FA41A892FEEA4129E5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95DC-4BA6-4174-9446-EC0A022A0707}"/>
      </w:docPartPr>
      <w:docPartBody>
        <w:p w:rsidR="00F55C8B" w:rsidRDefault="00060A7E" w:rsidP="00060A7E">
          <w:pPr>
            <w:pStyle w:val="FF427E22D1FA41A892FEEA4129E5059A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638F1C616164A52961E52FAD04D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3ABB-3172-444C-9E62-6B827E393F26}"/>
      </w:docPartPr>
      <w:docPartBody>
        <w:p w:rsidR="00F55C8B" w:rsidRDefault="00060A7E" w:rsidP="00060A7E">
          <w:pPr>
            <w:pStyle w:val="0638F1C616164A52961E52FAD04D521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2E862A76CFA48FBA296426E01729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B7AE3-4B84-4F74-92EE-EB7D3CA1BECF}"/>
      </w:docPartPr>
      <w:docPartBody>
        <w:p w:rsidR="00F55C8B" w:rsidRDefault="00060A7E" w:rsidP="00060A7E">
          <w:pPr>
            <w:pStyle w:val="E2E862A76CFA48FBA296426E01729E0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F3BA7688868044568D2A0AAC961C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91439-9796-4EF7-A922-B56843E757FC}"/>
      </w:docPartPr>
      <w:docPartBody>
        <w:p w:rsidR="00F55C8B" w:rsidRDefault="00060A7E" w:rsidP="00060A7E">
          <w:pPr>
            <w:pStyle w:val="F3BA7688868044568D2A0AAC961C96DA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F52597651304EEA88A0300C276D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41A4-A744-4E5C-B434-851472F22F17}"/>
      </w:docPartPr>
      <w:docPartBody>
        <w:p w:rsidR="00F55C8B" w:rsidRDefault="00060A7E" w:rsidP="00060A7E">
          <w:pPr>
            <w:pStyle w:val="2F52597651304EEA88A0300C276DD05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7A6C5293FC6463381ACF48FEA2F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1E67A-C0FB-4EEA-892B-5E98C9387F51}"/>
      </w:docPartPr>
      <w:docPartBody>
        <w:p w:rsidR="00F55C8B" w:rsidRDefault="00060A7E" w:rsidP="00060A7E">
          <w:pPr>
            <w:pStyle w:val="A7A6C5293FC6463381ACF48FEA2F3D8A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B1BF82E61B54B7881EFF3DF42A0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50B06-048A-4F06-A893-0D1F60A64922}"/>
      </w:docPartPr>
      <w:docPartBody>
        <w:p w:rsidR="00032631" w:rsidRDefault="00F73EBD" w:rsidP="00F73EBD">
          <w:pPr>
            <w:pStyle w:val="CB1BF82E61B54B7881EFF3DF42A00A05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32631"/>
    <w:rsid w:val="000528BF"/>
    <w:rsid w:val="00060A7E"/>
    <w:rsid w:val="000F542F"/>
    <w:rsid w:val="000F69A7"/>
    <w:rsid w:val="00231292"/>
    <w:rsid w:val="00260C72"/>
    <w:rsid w:val="00412666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B010C8"/>
    <w:rsid w:val="00B81870"/>
    <w:rsid w:val="00BE53EC"/>
    <w:rsid w:val="00C445ED"/>
    <w:rsid w:val="00CA32D6"/>
    <w:rsid w:val="00D7087C"/>
    <w:rsid w:val="00DF3CCD"/>
    <w:rsid w:val="00E44D33"/>
    <w:rsid w:val="00EE384D"/>
    <w:rsid w:val="00F55C8B"/>
    <w:rsid w:val="00F73EB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631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5FDBE1CB3A32453C95B28662E81472C3">
    <w:name w:val="5FDBE1CB3A32453C95B28662E81472C3"/>
    <w:rsid w:val="00060A7E"/>
  </w:style>
  <w:style w:type="paragraph" w:customStyle="1" w:styleId="03B8DE2962654D4FB5D29893D84DF39C">
    <w:name w:val="03B8DE2962654D4FB5D29893D84DF39C"/>
    <w:rsid w:val="00060A7E"/>
  </w:style>
  <w:style w:type="paragraph" w:customStyle="1" w:styleId="FF427E22D1FA41A892FEEA4129E5059A">
    <w:name w:val="FF427E22D1FA41A892FEEA4129E5059A"/>
    <w:rsid w:val="00060A7E"/>
  </w:style>
  <w:style w:type="paragraph" w:customStyle="1" w:styleId="0638F1C616164A52961E52FAD04D521C">
    <w:name w:val="0638F1C616164A52961E52FAD04D521C"/>
    <w:rsid w:val="00060A7E"/>
  </w:style>
  <w:style w:type="paragraph" w:customStyle="1" w:styleId="E2E862A76CFA48FBA296426E01729E06">
    <w:name w:val="E2E862A76CFA48FBA296426E01729E06"/>
    <w:rsid w:val="00060A7E"/>
  </w:style>
  <w:style w:type="paragraph" w:customStyle="1" w:styleId="F3BA7688868044568D2A0AAC961C96DA">
    <w:name w:val="F3BA7688868044568D2A0AAC961C96DA"/>
    <w:rsid w:val="00060A7E"/>
  </w:style>
  <w:style w:type="paragraph" w:customStyle="1" w:styleId="2F52597651304EEA88A0300C276DD05C">
    <w:name w:val="2F52597651304EEA88A0300C276DD05C"/>
    <w:rsid w:val="00060A7E"/>
  </w:style>
  <w:style w:type="paragraph" w:customStyle="1" w:styleId="A7A6C5293FC6463381ACF48FEA2F3D8A">
    <w:name w:val="A7A6C5293FC6463381ACF48FEA2F3D8A"/>
    <w:rsid w:val="00060A7E"/>
  </w:style>
  <w:style w:type="paragraph" w:customStyle="1" w:styleId="F8BAEDA541A64887B5350D5E5896DD2A">
    <w:name w:val="F8BAEDA541A64887B5350D5E5896DD2A"/>
    <w:rsid w:val="00060A7E"/>
  </w:style>
  <w:style w:type="paragraph" w:customStyle="1" w:styleId="FA908DB97EA2422B8D20907F052E1FF1">
    <w:name w:val="FA908DB97EA2422B8D20907F052E1FF1"/>
    <w:rsid w:val="00060A7E"/>
  </w:style>
  <w:style w:type="paragraph" w:customStyle="1" w:styleId="5EF75316252C4108A1A1EAEB5FD1CC0F">
    <w:name w:val="5EF75316252C4108A1A1EAEB5FD1CC0F"/>
    <w:rsid w:val="00F73EBD"/>
  </w:style>
  <w:style w:type="paragraph" w:customStyle="1" w:styleId="64803B55CFA54FE2AAA1A53E188988FB">
    <w:name w:val="64803B55CFA54FE2AAA1A53E188988FB"/>
    <w:rsid w:val="00F73EBD"/>
  </w:style>
  <w:style w:type="paragraph" w:customStyle="1" w:styleId="0128CA5244894B1BA20AC822C3CFCB35">
    <w:name w:val="0128CA5244894B1BA20AC822C3CFCB35"/>
    <w:rsid w:val="00F73EBD"/>
  </w:style>
  <w:style w:type="paragraph" w:customStyle="1" w:styleId="8397C331E05A45B7AB50BA3CAD1C4993">
    <w:name w:val="8397C331E05A45B7AB50BA3CAD1C4993"/>
    <w:rsid w:val="00F73EBD"/>
  </w:style>
  <w:style w:type="paragraph" w:customStyle="1" w:styleId="88A8D748D4EA46578C59D70E6BEDBFD5">
    <w:name w:val="88A8D748D4EA46578C59D70E6BEDBFD5"/>
    <w:rsid w:val="00F73EBD"/>
  </w:style>
  <w:style w:type="paragraph" w:customStyle="1" w:styleId="3DB448092F88432B8AAC9EF1BC5AAE2E">
    <w:name w:val="3DB448092F88432B8AAC9EF1BC5AAE2E"/>
    <w:rsid w:val="00F73EBD"/>
  </w:style>
  <w:style w:type="paragraph" w:customStyle="1" w:styleId="CB1BF82E61B54B7881EFF3DF42A00A05">
    <w:name w:val="CB1BF82E61B54B7881EFF3DF42A00A05"/>
    <w:rsid w:val="00F73EBD"/>
  </w:style>
  <w:style w:type="paragraph" w:customStyle="1" w:styleId="36E4AF541CFF47F7AAB9FBF25FE4EEA6">
    <w:name w:val="36E4AF541CFF47F7AAB9FBF25FE4EEA6"/>
    <w:rsid w:val="00032631"/>
  </w:style>
  <w:style w:type="paragraph" w:customStyle="1" w:styleId="DBDF75D93C5847AFB0DCF7042D906E1B">
    <w:name w:val="DBDF75D93C5847AFB0DCF7042D906E1B"/>
    <w:rsid w:val="00032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EA4F-00E8-44B5-91C0-8D2E97A5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2017-08-16T14:15:00Z</dcterms:created>
  <dcterms:modified xsi:type="dcterms:W3CDTF">2017-10-12T23:15:00Z</dcterms:modified>
</cp:coreProperties>
</file>