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29B034F2" w14:textId="1282619B" w:rsidR="002D5083" w:rsidRPr="002D5083" w:rsidRDefault="002D5083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2D5083">
        <w:rPr>
          <w:rFonts w:ascii="Arial" w:hAnsi="Arial" w:cs="Arial"/>
          <w:color w:val="000000" w:themeColor="text1"/>
          <w:sz w:val="36"/>
          <w:szCs w:val="36"/>
        </w:rPr>
        <w:t>4-Chloro-ortho-toluidine</w:t>
      </w:r>
    </w:p>
    <w:p w14:paraId="7B604C8D" w14:textId="20B0621A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B7F513D" w14:textId="7ECC42B8" w:rsidR="00F0689A" w:rsidRPr="00E02E94" w:rsidRDefault="00F81EDD" w:rsidP="00F0689A">
      <w:pPr>
        <w:rPr>
          <w:rFonts w:eastAsia="Times New Roman" w:cs="Times New Roman"/>
        </w:rPr>
      </w:pPr>
      <w:r w:rsidRPr="00A93FF5">
        <w:rPr>
          <w:rFonts w:ascii="Arial" w:hAnsi="Arial" w:cs="Arial"/>
          <w:color w:val="222222"/>
          <w:sz w:val="20"/>
          <w:szCs w:val="20"/>
        </w:rPr>
        <w:t xml:space="preserve">4-Chloro-ortho-toluidine </w:t>
      </w:r>
      <w:r w:rsidR="00F0689A">
        <w:rPr>
          <w:rFonts w:ascii="Arial" w:eastAsia="Times New Roman" w:hAnsi="Arial" w:cs="Arial"/>
          <w:sz w:val="20"/>
          <w:szCs w:val="20"/>
        </w:rPr>
        <w:t xml:space="preserve">is a </w:t>
      </w:r>
      <w:r w:rsidR="004B6A9B">
        <w:rPr>
          <w:rFonts w:ascii="Arial" w:eastAsia="Times New Roman" w:hAnsi="Arial" w:cs="Arial"/>
          <w:sz w:val="20"/>
          <w:szCs w:val="20"/>
        </w:rPr>
        <w:t xml:space="preserve">potential </w:t>
      </w:r>
      <w:r w:rsidR="00F0689A">
        <w:rPr>
          <w:rFonts w:ascii="Arial" w:eastAsia="Times New Roman" w:hAnsi="Arial" w:cs="Arial"/>
          <w:b/>
          <w:sz w:val="20"/>
          <w:szCs w:val="20"/>
        </w:rPr>
        <w:t>carcinogen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 w:rsidR="00F0689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irritant </w:t>
      </w:r>
      <w:r>
        <w:rPr>
          <w:rFonts w:ascii="Arial" w:eastAsia="Times New Roman" w:hAnsi="Arial" w:cs="Arial"/>
          <w:sz w:val="20"/>
          <w:szCs w:val="20"/>
        </w:rPr>
        <w:t xml:space="preserve">and </w:t>
      </w:r>
      <w:r>
        <w:rPr>
          <w:rFonts w:ascii="Arial" w:eastAsia="Times New Roman" w:hAnsi="Arial" w:cs="Arial"/>
          <w:b/>
          <w:sz w:val="20"/>
          <w:szCs w:val="20"/>
        </w:rPr>
        <w:t xml:space="preserve">acute toxin. </w:t>
      </w:r>
      <w:r w:rsidR="00F0689A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51169E1B" w14:textId="271A2DA6" w:rsidR="00E02E94" w:rsidRDefault="00D12475" w:rsidP="00711095">
      <w:pPr>
        <w:pStyle w:val="HTMLPreformatted"/>
        <w:rPr>
          <w:rFonts w:ascii="Arial" w:hAnsi="Arial" w:cs="Arial"/>
          <w:color w:val="000000"/>
        </w:rPr>
      </w:pPr>
      <w:r w:rsidRPr="006E66B2">
        <w:rPr>
          <w:rFonts w:ascii="Arial" w:hAnsi="Arial" w:cs="Arial"/>
          <w:color w:val="000000"/>
        </w:rPr>
        <w:t>May be</w:t>
      </w:r>
      <w:r w:rsidR="002006B0" w:rsidRPr="006E66B2">
        <w:rPr>
          <w:rFonts w:ascii="Arial" w:hAnsi="Arial" w:cs="Arial"/>
          <w:color w:val="000000"/>
        </w:rPr>
        <w:t xml:space="preserve"> </w:t>
      </w:r>
      <w:r w:rsidR="000667C6" w:rsidRPr="006E66B2">
        <w:rPr>
          <w:rFonts w:ascii="Arial" w:hAnsi="Arial" w:cs="Arial"/>
          <w:color w:val="000000"/>
        </w:rPr>
        <w:t>h</w:t>
      </w:r>
      <w:r w:rsidR="00C56884" w:rsidRPr="006E66B2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6E66B2">
        <w:rPr>
          <w:rFonts w:ascii="Arial" w:hAnsi="Arial" w:cs="Arial"/>
          <w:color w:val="000000"/>
        </w:rPr>
        <w:t xml:space="preserve">Can </w:t>
      </w:r>
      <w:r w:rsidRPr="006E66B2">
        <w:rPr>
          <w:rFonts w:ascii="Arial" w:hAnsi="Arial" w:cs="Arial"/>
          <w:color w:val="000000"/>
        </w:rPr>
        <w:t xml:space="preserve">cause </w:t>
      </w:r>
      <w:r w:rsidR="00C56884" w:rsidRPr="006E66B2">
        <w:rPr>
          <w:rFonts w:ascii="Arial" w:hAnsi="Arial" w:cs="Arial"/>
          <w:color w:val="000000"/>
        </w:rPr>
        <w:t xml:space="preserve">eye </w:t>
      </w:r>
      <w:r w:rsidR="00A945E8" w:rsidRPr="006E66B2">
        <w:rPr>
          <w:rFonts w:ascii="Arial" w:hAnsi="Arial" w:cs="Arial"/>
          <w:color w:val="000000"/>
        </w:rPr>
        <w:t xml:space="preserve">and skin </w:t>
      </w:r>
      <w:r w:rsidRPr="006E66B2">
        <w:rPr>
          <w:rFonts w:ascii="Arial" w:hAnsi="Arial" w:cs="Arial"/>
          <w:color w:val="000000"/>
        </w:rPr>
        <w:t>irritation.</w:t>
      </w:r>
      <w:r w:rsidR="00711095">
        <w:rPr>
          <w:rFonts w:ascii="Arial" w:hAnsi="Arial" w:cs="Arial"/>
          <w:color w:val="000000"/>
        </w:rPr>
        <w:t xml:space="preserve"> </w:t>
      </w:r>
      <w:r w:rsidR="00E02E94">
        <w:rPr>
          <w:rFonts w:ascii="Arial" w:hAnsi="Arial" w:cs="Arial"/>
          <w:color w:val="000000"/>
        </w:rPr>
        <w:t>May cause skin sensitization.</w:t>
      </w:r>
    </w:p>
    <w:p w14:paraId="329206C3" w14:textId="77777777" w:rsidR="00E02E94" w:rsidRDefault="00E02E94" w:rsidP="00711095">
      <w:pPr>
        <w:pStyle w:val="HTMLPreformatted"/>
        <w:rPr>
          <w:rFonts w:ascii="Arial" w:hAnsi="Arial" w:cs="Arial"/>
          <w:color w:val="000000"/>
        </w:rPr>
      </w:pPr>
    </w:p>
    <w:p w14:paraId="3FEDE51C" w14:textId="6BBC5191" w:rsidR="00A44604" w:rsidRDefault="00711095" w:rsidP="00711095">
      <w:pPr>
        <w:pStyle w:val="HTMLPreformatted"/>
        <w:rPr>
          <w:rFonts w:ascii="Arial" w:hAnsi="Arial" w:cs="Arial"/>
          <w:color w:val="000000"/>
        </w:rPr>
      </w:pPr>
      <w:r w:rsidRPr="00711095">
        <w:rPr>
          <w:rFonts w:ascii="Arial" w:hAnsi="Arial" w:cs="Arial"/>
          <w:color w:val="000000"/>
        </w:rPr>
        <w:t>Material may be irritating to mucous membranes and</w:t>
      </w:r>
      <w:r>
        <w:rPr>
          <w:rFonts w:ascii="Arial" w:hAnsi="Arial" w:cs="Arial"/>
          <w:color w:val="000000"/>
        </w:rPr>
        <w:t xml:space="preserve"> </w:t>
      </w:r>
      <w:r w:rsidRPr="00711095">
        <w:rPr>
          <w:rFonts w:ascii="Arial" w:hAnsi="Arial" w:cs="Arial"/>
          <w:color w:val="000000"/>
        </w:rPr>
        <w:t>upper respiratory tract.</w:t>
      </w:r>
      <w:r>
        <w:rPr>
          <w:rFonts w:ascii="Arial" w:hAnsi="Arial" w:cs="Arial"/>
          <w:color w:val="000000"/>
        </w:rPr>
        <w:t xml:space="preserve"> </w:t>
      </w:r>
      <w:r w:rsidRPr="00711095">
        <w:rPr>
          <w:rFonts w:ascii="Arial" w:hAnsi="Arial" w:cs="Arial"/>
          <w:color w:val="000000"/>
        </w:rPr>
        <w:t>May be fatal if inhaled, swallowed, or absorbed</w:t>
      </w:r>
      <w:r>
        <w:rPr>
          <w:rFonts w:ascii="Arial" w:hAnsi="Arial" w:cs="Arial"/>
          <w:color w:val="000000"/>
        </w:rPr>
        <w:t xml:space="preserve"> </w:t>
      </w:r>
      <w:r w:rsidRPr="00711095">
        <w:rPr>
          <w:rFonts w:ascii="Arial" w:hAnsi="Arial" w:cs="Arial"/>
          <w:color w:val="000000"/>
        </w:rPr>
        <w:t>through skin.</w:t>
      </w:r>
    </w:p>
    <w:p w14:paraId="5830407D" w14:textId="527A4243" w:rsidR="00F81EDD" w:rsidRPr="00F81EDD" w:rsidRDefault="00711095" w:rsidP="00F81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1EDD">
        <w:rPr>
          <w:rFonts w:ascii="Arial" w:hAnsi="Arial" w:cs="Arial"/>
          <w:sz w:val="20"/>
          <w:szCs w:val="20"/>
        </w:rPr>
        <w:t xml:space="preserve">Also known as </w:t>
      </w:r>
      <w:r w:rsidR="00F81EDD" w:rsidRPr="00F81EDD">
        <w:rPr>
          <w:rFonts w:ascii="Arial" w:eastAsia="Times New Roman" w:hAnsi="Arial" w:cs="Arial"/>
          <w:color w:val="000000"/>
          <w:sz w:val="20"/>
          <w:szCs w:val="20"/>
        </w:rPr>
        <w:t>4-Chloro-2-methylaniline, 4-Chloro-2-methylbenzenamine, para-Chloro-ortho-toluidine and 2-Amino-5-chlorotoluene.</w:t>
      </w:r>
    </w:p>
    <w:p w14:paraId="424C65D9" w14:textId="174EECCF" w:rsidR="00AF5ED3" w:rsidRPr="00AF5ED3" w:rsidRDefault="00F81EDD" w:rsidP="00AF5ED3">
      <w:pPr>
        <w:rPr>
          <w:rFonts w:ascii="Times" w:eastAsia="Times New Roman" w:hAnsi="Times" w:cs="Times New Roman"/>
          <w:sz w:val="20"/>
          <w:szCs w:val="20"/>
        </w:rPr>
      </w:pPr>
      <w:r w:rsidRPr="00F81EDD">
        <w:rPr>
          <w:rFonts w:ascii="Arial" w:eastAsia="Times New Roman" w:hAnsi="Arial" w:cs="Arial"/>
          <w:sz w:val="20"/>
          <w:szCs w:val="20"/>
        </w:rPr>
        <w:t>It is a dye component for cotton, silk, acetate &amp; nylon.</w:t>
      </w:r>
      <w:r w:rsidR="00AF5ED3">
        <w:rPr>
          <w:rFonts w:ascii="Arial" w:eastAsia="Times New Roman" w:hAnsi="Arial" w:cs="Arial"/>
          <w:sz w:val="20"/>
          <w:szCs w:val="20"/>
        </w:rPr>
        <w:t xml:space="preserve"> </w:t>
      </w:r>
      <w:r w:rsidR="00AF5ED3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Its p</w:t>
      </w:r>
      <w:r w:rsidR="00AF5ED3" w:rsidRPr="00AF5ED3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roduction and distribution in the USA were stopped in 1979</w:t>
      </w:r>
      <w:r w:rsidR="00AF5ED3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</w:t>
      </w: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15618F58" w:rsidR="00CC0398" w:rsidRPr="00AF5ED3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AF5ED3">
        <w:rPr>
          <w:rFonts w:ascii="Arial" w:hAnsi="Arial" w:cs="Arial"/>
          <w:sz w:val="20"/>
          <w:szCs w:val="20"/>
        </w:rPr>
        <w:t>CAS#:</w:t>
      </w:r>
      <w:r w:rsidR="00E07FA6" w:rsidRPr="00AF5E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81EDD" w:rsidRPr="00AF5E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95-69-2</w:t>
      </w:r>
    </w:p>
    <w:p w14:paraId="4B8FE3B1" w14:textId="7B068E3B" w:rsidR="00D8294B" w:rsidRPr="00AF5ED3" w:rsidRDefault="00F02A25" w:rsidP="00A44604">
      <w:pPr>
        <w:rPr>
          <w:rFonts w:ascii="Arial" w:hAnsi="Arial" w:cs="Arial"/>
          <w:sz w:val="20"/>
          <w:szCs w:val="20"/>
        </w:rPr>
      </w:pPr>
      <w:r w:rsidRPr="00AF5ED3">
        <w:rPr>
          <w:rFonts w:ascii="Arial" w:hAnsi="Arial" w:cs="Arial"/>
          <w:sz w:val="20"/>
          <w:szCs w:val="20"/>
        </w:rPr>
        <w:t>C</w:t>
      </w:r>
      <w:r w:rsidR="00D8294B" w:rsidRPr="00AF5ED3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81EDD" w:rsidRPr="00AF5ED3">
            <w:rPr>
              <w:rFonts w:ascii="Arial" w:hAnsi="Arial" w:cs="Arial"/>
              <w:b/>
              <w:sz w:val="20"/>
              <w:szCs w:val="20"/>
              <w:u w:val="single"/>
            </w:rPr>
            <w:t>Acute toxin, Possible carcinogen, Irritant</w:t>
          </w:r>
        </w:sdtContent>
      </w:sdt>
    </w:p>
    <w:p w14:paraId="041336DD" w14:textId="0300C1D1" w:rsidR="00E33613" w:rsidRPr="00AF5ED3" w:rsidRDefault="00D8294B" w:rsidP="004B6A9B">
      <w:pPr>
        <w:rPr>
          <w:rFonts w:ascii="Times" w:eastAsia="Times New Roman" w:hAnsi="Times" w:cs="Times New Roman"/>
          <w:sz w:val="20"/>
          <w:szCs w:val="20"/>
        </w:rPr>
      </w:pPr>
      <w:r w:rsidRPr="00AF5ED3">
        <w:rPr>
          <w:rFonts w:ascii="Arial" w:hAnsi="Arial" w:cs="Arial"/>
          <w:sz w:val="20"/>
          <w:szCs w:val="20"/>
        </w:rPr>
        <w:t>Molecular Formula</w:t>
      </w:r>
      <w:r w:rsidR="00CC0398" w:rsidRPr="00AF5ED3">
        <w:rPr>
          <w:rFonts w:ascii="Arial" w:hAnsi="Arial" w:cs="Arial"/>
          <w:sz w:val="20"/>
          <w:szCs w:val="20"/>
        </w:rPr>
        <w:t xml:space="preserve">: </w:t>
      </w:r>
      <w:r w:rsidR="00F81EDD" w:rsidRPr="00AF5E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F81EDD" w:rsidRPr="00AF5E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7</w:t>
      </w:r>
      <w:r w:rsidR="00F81EDD" w:rsidRPr="00AF5E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F81EDD" w:rsidRPr="00AF5E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r w:rsidR="00F81EDD" w:rsidRPr="00AF5ED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ClN</w:t>
      </w:r>
    </w:p>
    <w:p w14:paraId="3D35E5FB" w14:textId="2DB7B881" w:rsidR="00C406D4" w:rsidRPr="00AF5ED3" w:rsidRDefault="00E33613" w:rsidP="00E33613">
      <w:pPr>
        <w:rPr>
          <w:rFonts w:ascii="Arial" w:hAnsi="Arial" w:cs="Arial"/>
          <w:sz w:val="20"/>
          <w:szCs w:val="20"/>
        </w:rPr>
      </w:pPr>
      <w:r w:rsidRPr="00AF5ED3">
        <w:rPr>
          <w:rFonts w:ascii="Arial" w:hAnsi="Arial" w:cs="Arial"/>
          <w:sz w:val="20"/>
          <w:szCs w:val="20"/>
        </w:rPr>
        <w:t xml:space="preserve"> </w:t>
      </w:r>
      <w:r w:rsidR="00D8294B" w:rsidRPr="00AF5ED3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AF5ED3">
        <w:rPr>
          <w:rFonts w:ascii="Arial" w:hAnsi="Arial" w:cs="Arial"/>
          <w:sz w:val="20"/>
          <w:szCs w:val="20"/>
        </w:rPr>
        <w:t xml:space="preserve"> </w:t>
      </w:r>
      <w:r w:rsidRPr="00AF5ED3">
        <w:rPr>
          <w:rFonts w:ascii="Arial" w:hAnsi="Arial" w:cs="Arial"/>
          <w:sz w:val="20"/>
          <w:szCs w:val="20"/>
        </w:rPr>
        <w:t>solid</w:t>
      </w:r>
    </w:p>
    <w:p w14:paraId="57C4B030" w14:textId="322B5869" w:rsidR="00D8294B" w:rsidRPr="00E02E94" w:rsidRDefault="00D8294B" w:rsidP="00C406D4">
      <w:pPr>
        <w:rPr>
          <w:rFonts w:ascii="Arial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 xml:space="preserve">Color: </w:t>
      </w:r>
      <w:r w:rsidR="00285650">
        <w:rPr>
          <w:rFonts w:ascii="Arial" w:hAnsi="Arial" w:cs="Arial"/>
          <w:sz w:val="20"/>
          <w:szCs w:val="20"/>
        </w:rPr>
        <w:t>brown</w:t>
      </w:r>
      <w:r w:rsidR="004B6A9B">
        <w:rPr>
          <w:rFonts w:ascii="Arial" w:hAnsi="Arial" w:cs="Arial"/>
          <w:sz w:val="20"/>
          <w:szCs w:val="20"/>
        </w:rPr>
        <w:t xml:space="preserve"> powder</w:t>
      </w:r>
    </w:p>
    <w:p w14:paraId="28BB28B2" w14:textId="7688CFA8" w:rsidR="00C06795" w:rsidRPr="00E02E9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>Boiling point</w:t>
      </w:r>
      <w:r w:rsidR="004B29A0" w:rsidRPr="00E02E94">
        <w:rPr>
          <w:rFonts w:ascii="Arial" w:hAnsi="Arial" w:cs="Arial"/>
          <w:sz w:val="20"/>
          <w:szCs w:val="20"/>
        </w:rPr>
        <w:t xml:space="preserve">: </w:t>
      </w:r>
      <w:r w:rsidR="00E02E9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7CB5423" w14:textId="77777777" w:rsidR="00AF5ED3" w:rsidRPr="00E02E94" w:rsidRDefault="00AF5ED3" w:rsidP="00AF5ED3">
                      <w:pPr>
                        <w:rPr>
                          <w:rFonts w:eastAsia="Times New Roman" w:cs="Times New Roman"/>
                        </w:rPr>
                      </w:pPr>
                      <w:r w:rsidRPr="00A93FF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4-Chloro-ortho-toluidine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a potential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carcinogen,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irritant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acute toxin.   </w:t>
                      </w:r>
                    </w:p>
                    <w:p w14:paraId="5967DD49" w14:textId="3A883E50" w:rsidR="00711095" w:rsidRPr="00F0689A" w:rsidRDefault="00711095" w:rsidP="00F0689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Is h</w:t>
                      </w:r>
                      <w:r w:rsidRPr="0071109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armful by inhalation, ingestion, or skin absorption. Can cause eye and skin irritation. Material may be irritating to mucous membranes and upper respiratory trac</w:t>
                      </w:r>
                      <w:r w:rsidRPr="00F068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t. </w:t>
                      </w:r>
                      <w:r w:rsidR="00F0689A" w:rsidRPr="00F0689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sensitization by skin contact. </w:t>
                      </w:r>
                    </w:p>
                    <w:p w14:paraId="3D6E7547" w14:textId="331681EE" w:rsidR="004B6A9B" w:rsidRPr="004B6A9B" w:rsidRDefault="004B6A9B" w:rsidP="004B6A9B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B6A9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May cause central nervous system depression or cardiac disturbances. </w:t>
                      </w:r>
                    </w:p>
                    <w:p w14:paraId="7491C628" w14:textId="5C465472" w:rsidR="004B6A9B" w:rsidRDefault="004B6A9B" w:rsidP="004B6A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4B6A9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May cause methemoglobinemia characterized by chocolate-brown colored blood, headache, weakness, dizziness, breath shortness and cyanosis.</w:t>
                      </w:r>
                    </w:p>
                    <w:p w14:paraId="112273DB" w14:textId="77777777" w:rsidR="004B6A9B" w:rsidRPr="004B6A9B" w:rsidRDefault="004B6A9B" w:rsidP="004B6A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57BEC429" w14:textId="6395A2D9" w:rsidR="000445D0" w:rsidRPr="00711095" w:rsidRDefault="000667C6" w:rsidP="00A4460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711095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FC0346A" w14:textId="69F4175B" w:rsidR="00711095" w:rsidRPr="00711095" w:rsidRDefault="00285650" w:rsidP="00711095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F0689A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07FA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E8C1B6" w14:textId="77777777" w:rsidR="00E02E94" w:rsidRDefault="00E02E94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04B889D" w14:textId="77777777" w:rsidR="00F81EDD" w:rsidRDefault="00F81EDD" w:rsidP="00F81EDD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Oral </w:t>
                      </w:r>
                      <w:r w:rsidRPr="00F81EDD">
                        <w:rPr>
                          <w:rFonts w:ascii="Arial" w:eastAsia="Times New Roman" w:hAnsi="Arial" w:cs="Arial"/>
                          <w:color w:val="222222"/>
                        </w:rPr>
                        <w:t>LD</w:t>
                      </w:r>
                      <w:r w:rsidRPr="00F81EDD">
                        <w:rPr>
                          <w:rFonts w:ascii="Arial" w:eastAsia="Times New Roman" w:hAnsi="Arial" w:cs="Arial"/>
                          <w:color w:val="222222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Pr="00F81EDD">
                        <w:rPr>
                          <w:rFonts w:ascii="Arial" w:eastAsia="Times New Roman" w:hAnsi="Arial" w:cs="Arial"/>
                          <w:color w:val="000000"/>
                        </w:rPr>
                        <w:t>1058mg/kg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[rat]</w:t>
                      </w:r>
                    </w:p>
                    <w:p w14:paraId="3373D8CC" w14:textId="2CC4BD09" w:rsidR="00CC0398" w:rsidRPr="00F81EDD" w:rsidRDefault="002D5083" w:rsidP="00F81EDD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9BF063C" w14:textId="77777777" w:rsidR="00F40B0C" w:rsidRPr="003F564F" w:rsidRDefault="00F40B0C" w:rsidP="00F40B0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2D508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035A4F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F81EDD" w:rsidRPr="00A93FF5">
        <w:rPr>
          <w:rFonts w:ascii="Arial" w:hAnsi="Arial" w:cs="Arial"/>
          <w:color w:val="222222"/>
          <w:sz w:val="20"/>
          <w:szCs w:val="20"/>
        </w:rPr>
        <w:t>4-Chloro-ortho-toluidine</w:t>
      </w:r>
      <w:r w:rsidR="00F81EDD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D508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D508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D508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D508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D508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0AD4E66" w:rsidR="003F564F" w:rsidRPr="00265CA6" w:rsidRDefault="002D508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2D508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D508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D508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D508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EAA1074" w14:textId="77777777" w:rsidR="002D5083" w:rsidRDefault="002D5083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25ADFC05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2D5083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617668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5941E8" w14:textId="77777777" w:rsidR="00437327" w:rsidRPr="00803871" w:rsidRDefault="00437327" w:rsidP="00437327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842429C" w14:textId="77777777" w:rsidR="00437327" w:rsidRDefault="00437327" w:rsidP="0043732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1025900" w14:textId="77777777" w:rsidR="00437327" w:rsidRPr="00600ABB" w:rsidRDefault="00437327" w:rsidP="0043732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21D3847" w14:textId="77777777" w:rsidR="00437327" w:rsidRDefault="00437327" w:rsidP="0043732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604EF7C" w14:textId="77777777" w:rsidR="00437327" w:rsidRDefault="00437327" w:rsidP="00437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6642CE8" w14:textId="77777777" w:rsidR="00437327" w:rsidRPr="00C94889" w:rsidRDefault="00437327" w:rsidP="00437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C1B9759" w14:textId="77777777" w:rsidR="00437327" w:rsidRDefault="00437327" w:rsidP="0043732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98A0DB8" w14:textId="77777777" w:rsidR="00437327" w:rsidRPr="003F564F" w:rsidRDefault="00437327" w:rsidP="00437327">
      <w:pPr>
        <w:pStyle w:val="Heading1"/>
      </w:pPr>
    </w:p>
    <w:p w14:paraId="303D2443" w14:textId="77777777" w:rsidR="00437327" w:rsidRDefault="00437327" w:rsidP="0043732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4A4DEB4" w14:textId="77777777" w:rsidR="00437327" w:rsidRPr="00265CA6" w:rsidRDefault="00437327" w:rsidP="0043732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4007A5B" w14:textId="77777777" w:rsidR="00437327" w:rsidRDefault="00437327" w:rsidP="0043732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162BC2B" w14:textId="77777777" w:rsidR="00437327" w:rsidRPr="00265CA6" w:rsidRDefault="00437327" w:rsidP="0043732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6B571C79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98F4D8E" w14:textId="77777777" w:rsidR="002679A2" w:rsidRPr="00F17523" w:rsidRDefault="002679A2" w:rsidP="002679A2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7EC34B0" w14:textId="1747A5CE" w:rsidR="002679A2" w:rsidRPr="002679A2" w:rsidRDefault="002679A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2E2F3E5A" w:rsidR="003F564F" w:rsidRPr="002679A2" w:rsidRDefault="002D5083" w:rsidP="002679A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53B6C2EA" w14:textId="77777777" w:rsidR="002D5083" w:rsidRDefault="002D5083" w:rsidP="002D5083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594426E6" w14:textId="2560775B" w:rsidR="002679A2" w:rsidRPr="00F909E2" w:rsidRDefault="002D5083" w:rsidP="002D50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2B2EE09D" w14:textId="77777777" w:rsidR="002D5083" w:rsidRDefault="002D5083" w:rsidP="00C406D4">
      <w:pPr>
        <w:rPr>
          <w:rFonts w:ascii="Arial" w:hAnsi="Arial" w:cs="Arial"/>
          <w:b/>
          <w:sz w:val="24"/>
          <w:szCs w:val="24"/>
        </w:rPr>
      </w:pPr>
    </w:p>
    <w:p w14:paraId="36608F65" w14:textId="6F625A4B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D508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887125A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F81EDD" w:rsidRPr="00A93FF5">
        <w:rPr>
          <w:rFonts w:ascii="Arial" w:hAnsi="Arial" w:cs="Arial"/>
          <w:color w:val="222222"/>
          <w:sz w:val="20"/>
          <w:szCs w:val="20"/>
        </w:rPr>
        <w:t>4-Chloro-ortho-toluidine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16B915" w14:textId="77777777" w:rsidR="00C22944" w:rsidRPr="00514382" w:rsidRDefault="00C22944" w:rsidP="00C229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EC75CB4" w14:textId="77777777" w:rsidR="00C22944" w:rsidRPr="00514382" w:rsidRDefault="00C22944" w:rsidP="00C229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C4BD2" w14:textId="77777777" w:rsidR="00C22944" w:rsidRPr="00514382" w:rsidRDefault="00C22944" w:rsidP="00C229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0173380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9C4EF44" w14:textId="77777777" w:rsidR="002D5083" w:rsidRDefault="002D5083" w:rsidP="002D508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31BCCE9" w14:textId="77777777" w:rsidR="002D5083" w:rsidRDefault="002D5083" w:rsidP="002D508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C90CBE1" w14:textId="77777777" w:rsidR="002D5083" w:rsidRDefault="002D5083" w:rsidP="002D508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14:paraId="3C39C15B" w14:textId="77777777" w:rsidR="002D5083" w:rsidRDefault="002D508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85006" w14:textId="77777777" w:rsidR="00CB0948" w:rsidRDefault="00CB0948" w:rsidP="00E83E8B">
      <w:pPr>
        <w:spacing w:after="0" w:line="240" w:lineRule="auto"/>
      </w:pPr>
      <w:r>
        <w:separator/>
      </w:r>
    </w:p>
  </w:endnote>
  <w:endnote w:type="continuationSeparator" w:id="0">
    <w:p w14:paraId="523D9BFC" w14:textId="77777777" w:rsidR="00CB0948" w:rsidRDefault="00CB094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CE1BC32" w:rsidR="00972CE1" w:rsidRPr="002D6A72" w:rsidRDefault="00F81EDD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A93FF5">
      <w:rPr>
        <w:rFonts w:ascii="Arial" w:hAnsi="Arial" w:cs="Arial"/>
        <w:color w:val="222222"/>
        <w:sz w:val="20"/>
        <w:szCs w:val="20"/>
      </w:rPr>
      <w:t xml:space="preserve">4-Chloro-ortho-toluidine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2D5083">
          <w:rPr>
            <w:rFonts w:ascii="Arial" w:hAnsi="Arial"/>
            <w:bCs/>
            <w:sz w:val="18"/>
            <w:szCs w:val="18"/>
          </w:rPr>
          <w:t xml:space="preserve">Page </w:t>
        </w:r>
        <w:r w:rsidR="002D5083">
          <w:rPr>
            <w:rFonts w:ascii="Arial" w:hAnsi="Arial"/>
            <w:bCs/>
            <w:sz w:val="18"/>
            <w:szCs w:val="18"/>
          </w:rPr>
          <w:fldChar w:fldCharType="begin"/>
        </w:r>
        <w:r w:rsidR="002D5083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2D5083">
          <w:rPr>
            <w:rFonts w:ascii="Arial" w:hAnsi="Arial"/>
            <w:bCs/>
            <w:sz w:val="18"/>
            <w:szCs w:val="18"/>
          </w:rPr>
          <w:fldChar w:fldCharType="separate"/>
        </w:r>
        <w:r w:rsidR="002D5083">
          <w:rPr>
            <w:rFonts w:ascii="Arial" w:hAnsi="Arial"/>
            <w:bCs/>
            <w:noProof/>
            <w:sz w:val="18"/>
            <w:szCs w:val="18"/>
          </w:rPr>
          <w:t>2</w:t>
        </w:r>
        <w:r w:rsidR="002D5083">
          <w:rPr>
            <w:rFonts w:ascii="Arial" w:hAnsi="Arial"/>
            <w:bCs/>
            <w:sz w:val="18"/>
            <w:szCs w:val="18"/>
          </w:rPr>
          <w:fldChar w:fldCharType="end"/>
        </w:r>
        <w:r w:rsidR="002D5083">
          <w:rPr>
            <w:rFonts w:ascii="Arial" w:hAnsi="Arial"/>
            <w:sz w:val="18"/>
            <w:szCs w:val="18"/>
          </w:rPr>
          <w:t xml:space="preserve"> of </w:t>
        </w:r>
        <w:r w:rsidR="002D5083">
          <w:rPr>
            <w:rFonts w:ascii="Arial" w:hAnsi="Arial"/>
            <w:bCs/>
            <w:sz w:val="18"/>
            <w:szCs w:val="18"/>
          </w:rPr>
          <w:fldChar w:fldCharType="begin"/>
        </w:r>
        <w:r w:rsidR="002D5083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2D5083">
          <w:rPr>
            <w:rFonts w:ascii="Arial" w:hAnsi="Arial"/>
            <w:bCs/>
            <w:sz w:val="18"/>
            <w:szCs w:val="18"/>
          </w:rPr>
          <w:fldChar w:fldCharType="separate"/>
        </w:r>
        <w:r w:rsidR="002D5083">
          <w:rPr>
            <w:rFonts w:ascii="Arial" w:hAnsi="Arial"/>
            <w:bCs/>
            <w:noProof/>
            <w:sz w:val="18"/>
            <w:szCs w:val="18"/>
          </w:rPr>
          <w:t>6</w:t>
        </w:r>
        <w:r w:rsidR="002D5083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2D5083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040E4BF" w:rsidR="00972CE1" w:rsidRPr="00C3187F" w:rsidRDefault="002D5083" w:rsidP="002D5083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6B30A" w14:textId="77777777" w:rsidR="00CB0948" w:rsidRDefault="00CB0948" w:rsidP="00E83E8B">
      <w:pPr>
        <w:spacing w:after="0" w:line="240" w:lineRule="auto"/>
      </w:pPr>
      <w:r>
        <w:separator/>
      </w:r>
    </w:p>
  </w:footnote>
  <w:footnote w:type="continuationSeparator" w:id="0">
    <w:p w14:paraId="47C83608" w14:textId="77777777" w:rsidR="00CB0948" w:rsidRDefault="00CB094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E0AE9A1" w:rsidR="000D5EF1" w:rsidRDefault="002D50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64CD60" wp14:editId="7E4749F1">
          <wp:simplePos x="0" y="0"/>
          <wp:positionH relativeFrom="column">
            <wp:posOffset>-457200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0BAED033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43B"/>
    <w:multiLevelType w:val="multilevel"/>
    <w:tmpl w:val="5FE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679A2"/>
    <w:rsid w:val="00285650"/>
    <w:rsid w:val="00293660"/>
    <w:rsid w:val="002A11BF"/>
    <w:rsid w:val="002A7020"/>
    <w:rsid w:val="002C4A8E"/>
    <w:rsid w:val="002D5083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062D"/>
    <w:rsid w:val="003950E9"/>
    <w:rsid w:val="003A6550"/>
    <w:rsid w:val="003F1BDE"/>
    <w:rsid w:val="003F564F"/>
    <w:rsid w:val="00426401"/>
    <w:rsid w:val="00427421"/>
    <w:rsid w:val="00437327"/>
    <w:rsid w:val="00447272"/>
    <w:rsid w:val="00452088"/>
    <w:rsid w:val="00460CD2"/>
    <w:rsid w:val="00463346"/>
    <w:rsid w:val="00471562"/>
    <w:rsid w:val="004929A2"/>
    <w:rsid w:val="004A4D32"/>
    <w:rsid w:val="004B29A0"/>
    <w:rsid w:val="004B6A9B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04E0B"/>
    <w:rsid w:val="00711095"/>
    <w:rsid w:val="00712B4D"/>
    <w:rsid w:val="007268C5"/>
    <w:rsid w:val="00734BB8"/>
    <w:rsid w:val="00741182"/>
    <w:rsid w:val="00763952"/>
    <w:rsid w:val="00765F96"/>
    <w:rsid w:val="00787432"/>
    <w:rsid w:val="007C360F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C145C"/>
    <w:rsid w:val="00AD1D4E"/>
    <w:rsid w:val="00AF2415"/>
    <w:rsid w:val="00AF5ED3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22944"/>
    <w:rsid w:val="00C3187F"/>
    <w:rsid w:val="00C406D4"/>
    <w:rsid w:val="00C56884"/>
    <w:rsid w:val="00CA001D"/>
    <w:rsid w:val="00CB0948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4F03"/>
    <w:rsid w:val="00DB70FD"/>
    <w:rsid w:val="00DC39EF"/>
    <w:rsid w:val="00DF4A6C"/>
    <w:rsid w:val="00DF4FA9"/>
    <w:rsid w:val="00E02E94"/>
    <w:rsid w:val="00E07FA6"/>
    <w:rsid w:val="00E10CA5"/>
    <w:rsid w:val="00E1617A"/>
    <w:rsid w:val="00E25791"/>
    <w:rsid w:val="00E33613"/>
    <w:rsid w:val="00E444E3"/>
    <w:rsid w:val="00E56087"/>
    <w:rsid w:val="00E706C6"/>
    <w:rsid w:val="00E83E8B"/>
    <w:rsid w:val="00E842B3"/>
    <w:rsid w:val="00EB3D47"/>
    <w:rsid w:val="00ED0120"/>
    <w:rsid w:val="00ED793B"/>
    <w:rsid w:val="00EF1787"/>
    <w:rsid w:val="00F02A25"/>
    <w:rsid w:val="00F0625E"/>
    <w:rsid w:val="00F0689A"/>
    <w:rsid w:val="00F212B5"/>
    <w:rsid w:val="00F40B0C"/>
    <w:rsid w:val="00F771AB"/>
    <w:rsid w:val="00F81EDD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CA29FF46-DE71-4A96-B246-E603711D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534C4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6E41-DF26-4E8E-BC4A-0390D21C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2017-08-16T13:45:00Z</dcterms:created>
  <dcterms:modified xsi:type="dcterms:W3CDTF">2017-10-13T14:18:00Z</dcterms:modified>
</cp:coreProperties>
</file>