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46E328" w14:textId="0F51213A" w:rsidR="00036CD3" w:rsidRPr="00741182" w:rsidRDefault="00EB3B16" w:rsidP="00FB4DD8">
      <w:pPr>
        <w:jc w:val="center"/>
        <w:rPr>
          <w:rFonts w:ascii="Arial" w:hAnsi="Arial" w:cs="Arial"/>
          <w:sz w:val="28"/>
          <w:szCs w:val="20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 w:val="28"/>
            <w:szCs w:val="20"/>
          </w:rPr>
        </w:sdtEndPr>
        <w:sdtContent>
          <w:r w:rsidR="00741182" w:rsidRPr="00741182">
            <w:rPr>
              <w:rFonts w:ascii="Arial" w:hAnsi="Arial" w:cs="Arial"/>
              <w:sz w:val="28"/>
              <w:szCs w:val="20"/>
            </w:rPr>
            <w:t>2-</w:t>
          </w:r>
          <w:r w:rsidR="00741182" w:rsidRPr="00741182">
            <w:rPr>
              <w:rFonts w:ascii="Arial" w:hAnsi="Arial" w:cs="Arial"/>
              <w:color w:val="222222"/>
              <w:sz w:val="28"/>
              <w:szCs w:val="20"/>
            </w:rPr>
            <w:t>methyl-1-propenyl magnesium bromide</w:t>
          </w:r>
          <w:r w:rsidR="0023355D">
            <w:rPr>
              <w:rFonts w:ascii="Arial" w:hAnsi="Arial" w:cs="Arial"/>
              <w:color w:val="222222"/>
              <w:sz w:val="28"/>
              <w:szCs w:val="20"/>
            </w:rPr>
            <w:t>, 0.5M</w:t>
          </w:r>
        </w:sdtContent>
      </w:sdt>
    </w:p>
    <w:p w14:paraId="7B604C8D" w14:textId="672F7F3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27CFF15A" w14:textId="4D1E96AC" w:rsidR="00DF4FA9" w:rsidRDefault="0023355D" w:rsidP="002038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2-</w:t>
      </w:r>
      <w:r w:rsidRPr="001D5033">
        <w:rPr>
          <w:rFonts w:ascii="Arial" w:hAnsi="Arial" w:cs="Arial"/>
          <w:color w:val="222222"/>
          <w:sz w:val="20"/>
          <w:szCs w:val="20"/>
        </w:rPr>
        <w:t>methyl-1-propenyl magnesium bromide</w:t>
      </w:r>
      <w:r w:rsidRPr="00DF4F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0.5M </w:t>
      </w:r>
      <w:r w:rsidR="004B29A0" w:rsidRPr="00DF4FA9">
        <w:rPr>
          <w:rFonts w:ascii="Arial" w:hAnsi="Arial" w:cs="Arial"/>
          <w:sz w:val="20"/>
          <w:szCs w:val="20"/>
        </w:rPr>
        <w:t>is</w:t>
      </w:r>
      <w:r w:rsidR="00741182">
        <w:rPr>
          <w:rFonts w:ascii="Arial" w:hAnsi="Arial" w:cs="Arial"/>
          <w:b/>
          <w:sz w:val="20"/>
          <w:szCs w:val="20"/>
        </w:rPr>
        <w:t xml:space="preserve"> highly flammable</w:t>
      </w:r>
      <w:r>
        <w:rPr>
          <w:rFonts w:ascii="Arial" w:hAnsi="Arial" w:cs="Arial"/>
          <w:b/>
          <w:sz w:val="20"/>
          <w:szCs w:val="20"/>
        </w:rPr>
        <w:t>, corrosive</w:t>
      </w:r>
      <w:r w:rsidR="00741182">
        <w:rPr>
          <w:rFonts w:ascii="Arial" w:hAnsi="Arial" w:cs="Arial"/>
          <w:b/>
          <w:sz w:val="20"/>
          <w:szCs w:val="20"/>
        </w:rPr>
        <w:t xml:space="preserve"> </w:t>
      </w:r>
      <w:r w:rsidR="00741182">
        <w:rPr>
          <w:rFonts w:ascii="Arial" w:hAnsi="Arial" w:cs="Arial"/>
          <w:sz w:val="20"/>
          <w:szCs w:val="20"/>
        </w:rPr>
        <w:t xml:space="preserve">and </w:t>
      </w:r>
      <w:r w:rsidR="00741182">
        <w:rPr>
          <w:rFonts w:ascii="Arial" w:hAnsi="Arial" w:cs="Arial"/>
          <w:b/>
          <w:sz w:val="20"/>
          <w:szCs w:val="20"/>
        </w:rPr>
        <w:t>water reactive</w:t>
      </w:r>
      <w:r w:rsidR="00036CD3">
        <w:rPr>
          <w:rFonts w:ascii="Arial" w:hAnsi="Arial" w:cs="Arial"/>
          <w:b/>
          <w:sz w:val="20"/>
          <w:szCs w:val="20"/>
        </w:rPr>
        <w:t xml:space="preserve">. </w:t>
      </w:r>
    </w:p>
    <w:p w14:paraId="7419FAA1" w14:textId="4C96C87F" w:rsidR="0023355D" w:rsidRDefault="0023355D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Reacts violently with </w:t>
      </w:r>
      <w:r w:rsidR="00486403">
        <w:rPr>
          <w:rFonts w:ascii="Arial" w:hAnsi="Arial" w:cs="Arial"/>
          <w:sz w:val="20"/>
          <w:szCs w:val="20"/>
        </w:rPr>
        <w:t>water, which</w:t>
      </w:r>
      <w:r>
        <w:rPr>
          <w:rFonts w:ascii="Arial" w:hAnsi="Arial" w:cs="Arial"/>
          <w:sz w:val="20"/>
          <w:szCs w:val="20"/>
        </w:rPr>
        <w:t xml:space="preserve"> liberates extremely flammable gas. Can form explosive peroxides. Causes severe skin burns and eye damage. </w:t>
      </w:r>
    </w:p>
    <w:p w14:paraId="216581B7" w14:textId="2875FAE3" w:rsidR="0023355D" w:rsidRDefault="0023355D" w:rsidP="0023355D">
      <w:pPr>
        <w:rPr>
          <w:rFonts w:ascii="Arial" w:hAnsi="Arial" w:cs="Arial"/>
          <w:sz w:val="20"/>
          <w:szCs w:val="20"/>
        </w:rPr>
      </w:pPr>
      <w:r w:rsidRPr="0023355D">
        <w:rPr>
          <w:rFonts w:ascii="Arial" w:hAnsi="Arial" w:cs="Arial"/>
          <w:sz w:val="20"/>
          <w:szCs w:val="20"/>
        </w:rPr>
        <w:t>Material is extremely destructive to the tissue of the mucous membranes and upper respiratory tract. Vapors may cause drowsiness and dizziness</w:t>
      </w:r>
      <w:r w:rsidR="00C53FA3">
        <w:rPr>
          <w:rFonts w:ascii="Arial" w:hAnsi="Arial" w:cs="Arial"/>
          <w:sz w:val="20"/>
          <w:szCs w:val="20"/>
        </w:rPr>
        <w:t>.</w:t>
      </w:r>
      <w:r w:rsidRPr="0023355D">
        <w:rPr>
          <w:rFonts w:ascii="Arial" w:hAnsi="Arial" w:cs="Arial"/>
          <w:sz w:val="20"/>
          <w:szCs w:val="20"/>
        </w:rPr>
        <w:t xml:space="preserve"> </w:t>
      </w:r>
    </w:p>
    <w:p w14:paraId="60DC89AE" w14:textId="4E2E0B7E" w:rsidR="00DF4FA9" w:rsidRDefault="00741182" w:rsidP="002335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3355D">
        <w:rPr>
          <w:rFonts w:ascii="Arial" w:hAnsi="Arial" w:cs="Arial"/>
          <w:sz w:val="20"/>
          <w:szCs w:val="20"/>
        </w:rPr>
        <w:t>tored in tetrahydrofuran (THF).</w:t>
      </w:r>
    </w:p>
    <w:p w14:paraId="040E8E37" w14:textId="6BEBFA62" w:rsidR="0023355D" w:rsidRPr="0023355D" w:rsidRDefault="0023355D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in organometallic reactions. </w:t>
      </w:r>
    </w:p>
    <w:p w14:paraId="079ABAAC" w14:textId="77777777" w:rsidR="00DF4FA9" w:rsidRDefault="00DF4FA9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0B7CCBF" w14:textId="78F8B748" w:rsidR="00036CD3" w:rsidRPr="00036CD3" w:rsidRDefault="00D8294B" w:rsidP="00C06795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CAS#: </w:t>
      </w:r>
      <w:r w:rsidR="00741182" w:rsidRPr="001D50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85676-85-3</w:t>
      </w:r>
      <w:r w:rsidR="007411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23355D" w:rsidRPr="002335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38614-36-7</w:t>
      </w:r>
      <w:r w:rsidR="002335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741182" w:rsidRPr="007411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109-99-9</w:t>
      </w:r>
      <w:r w:rsidR="007411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(as THF)</w:t>
      </w:r>
    </w:p>
    <w:p w14:paraId="4B8FE3B1" w14:textId="40F378B1" w:rsidR="00D8294B" w:rsidRPr="0023355D" w:rsidRDefault="00D8294B" w:rsidP="00C06795">
      <w:pPr>
        <w:rPr>
          <w:rFonts w:ascii="Arial" w:hAnsi="Arial" w:cs="Arial"/>
          <w:sz w:val="20"/>
          <w:szCs w:val="20"/>
        </w:rPr>
      </w:pPr>
      <w:r w:rsidRPr="0023355D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036CD3" w:rsidRPr="0023355D">
            <w:rPr>
              <w:rFonts w:ascii="Arial" w:hAnsi="Arial" w:cs="Arial"/>
              <w:b/>
              <w:sz w:val="20"/>
              <w:szCs w:val="20"/>
              <w:u w:val="single"/>
            </w:rPr>
            <w:t>Flammable liquid,</w:t>
          </w:r>
          <w:r w:rsidR="00741182" w:rsidRPr="0023355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Water Reactive</w:t>
          </w:r>
          <w:r w:rsidR="0023355D">
            <w:rPr>
              <w:rFonts w:ascii="Arial" w:hAnsi="Arial" w:cs="Arial"/>
              <w:b/>
              <w:sz w:val="20"/>
              <w:szCs w:val="20"/>
              <w:u w:val="single"/>
            </w:rPr>
            <w:t>, Corrosive</w:t>
          </w:r>
          <w:r w:rsidR="00741182" w:rsidRPr="0023355D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14:paraId="4A753263" w14:textId="16AE1BA4" w:rsidR="00A4088C" w:rsidRPr="0023355D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23355D">
        <w:rPr>
          <w:rFonts w:ascii="Arial" w:hAnsi="Arial" w:cs="Arial"/>
          <w:sz w:val="20"/>
          <w:szCs w:val="20"/>
        </w:rPr>
        <w:t>Molecular Formula:</w:t>
      </w:r>
      <w:r w:rsidR="00741182" w:rsidRPr="002335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 C</w:t>
      </w:r>
      <w:r w:rsidR="00741182" w:rsidRPr="002335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4</w:t>
      </w:r>
      <w:r w:rsidR="00741182" w:rsidRPr="002335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741182" w:rsidRPr="002335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7</w:t>
      </w:r>
      <w:r w:rsidR="00741182" w:rsidRPr="002335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BrMg</w:t>
      </w:r>
    </w:p>
    <w:p w14:paraId="3D35E5FB" w14:textId="44A03C1B" w:rsidR="00C406D4" w:rsidRPr="0023355D" w:rsidRDefault="00D8294B" w:rsidP="00A4088C">
      <w:pPr>
        <w:rPr>
          <w:rFonts w:ascii="Arial" w:hAnsi="Arial" w:cs="Arial"/>
          <w:sz w:val="20"/>
          <w:szCs w:val="20"/>
        </w:rPr>
      </w:pPr>
      <w:r w:rsidRPr="0023355D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36CD3" w:rsidRPr="0023355D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183CBA5B" w:rsidR="00D8294B" w:rsidRPr="0023355D" w:rsidRDefault="00D8294B" w:rsidP="00C406D4">
      <w:pPr>
        <w:rPr>
          <w:rFonts w:ascii="Arial" w:hAnsi="Arial" w:cs="Arial"/>
          <w:sz w:val="20"/>
          <w:szCs w:val="20"/>
        </w:rPr>
      </w:pPr>
      <w:r w:rsidRPr="0023355D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36CD3" w:rsidRPr="0023355D">
            <w:rPr>
              <w:rFonts w:ascii="Arial" w:hAnsi="Arial" w:cs="Arial"/>
              <w:sz w:val="20"/>
              <w:szCs w:val="20"/>
            </w:rPr>
            <w:t>clear</w:t>
          </w:r>
        </w:sdtContent>
      </w:sdt>
    </w:p>
    <w:p w14:paraId="28BB28B2" w14:textId="1DFE0D85" w:rsidR="00C06795" w:rsidRPr="0023355D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3355D">
        <w:rPr>
          <w:rFonts w:ascii="Arial" w:hAnsi="Arial" w:cs="Arial"/>
          <w:sz w:val="20"/>
          <w:szCs w:val="20"/>
        </w:rPr>
        <w:t>Boiling point</w:t>
      </w:r>
      <w:r w:rsidR="004B29A0" w:rsidRPr="0023355D">
        <w:rPr>
          <w:rFonts w:ascii="Arial" w:hAnsi="Arial" w:cs="Arial"/>
          <w:sz w:val="20"/>
          <w:szCs w:val="20"/>
        </w:rPr>
        <w:t xml:space="preserve">: </w:t>
      </w:r>
      <w:r w:rsidR="002335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67 °C</w:t>
      </w:r>
      <w:r w:rsidR="0023355D" w:rsidRPr="002335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 at 760mmHg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5FBC30A" w14:textId="29872717" w:rsidR="0023355D" w:rsidRDefault="00036CD3" w:rsidP="0023355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355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2-</w:t>
                      </w:r>
                      <w:r w:rsidR="0023355D"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methyl-1-propenyl magnesium bromide</w:t>
                      </w:r>
                      <w:r w:rsidR="0023355D"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35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0.5M </w:t>
                      </w:r>
                      <w:r w:rsidR="0023355D"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 w:rsidR="002335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highly flammable, corrosive </w:t>
                      </w:r>
                      <w:r w:rsidR="002335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2335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water reactive. </w:t>
                      </w:r>
                    </w:p>
                    <w:p w14:paraId="1D5FE6EE" w14:textId="243874FC" w:rsidR="00036CD3" w:rsidRDefault="0023355D" w:rsidP="00036C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Reacts violently with water, which liberates extremely flammable gas. Can form explosive peroxides. Causes severe skin burns and eye damage</w:t>
                      </w:r>
                    </w:p>
                    <w:p w14:paraId="009FF349" w14:textId="007E1C10" w:rsidR="0023355D" w:rsidRPr="0023355D" w:rsidRDefault="0023355D" w:rsidP="00233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355D">
                        <w:rPr>
                          <w:rFonts w:ascii="Arial" w:hAnsi="Arial" w:cs="Arial"/>
                          <w:sz w:val="20"/>
                          <w:szCs w:val="20"/>
                        </w:rPr>
                        <w:t>Material is extreme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ly </w:t>
                      </w:r>
                      <w:r w:rsidRPr="0023355D">
                        <w:rPr>
                          <w:rFonts w:ascii="Arial" w:hAnsi="Arial" w:cs="Arial"/>
                          <w:sz w:val="20"/>
                          <w:szCs w:val="20"/>
                        </w:rPr>
                        <w:t>destructive to tissue of the mucous membranes and upper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335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respiratory tract, eyes, and skin.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Symptoms of exposure include coughing, chest pains and difficulty in breathing. </w:t>
                      </w:r>
                      <w:r w:rsidRPr="0023355D">
                        <w:rPr>
                          <w:rFonts w:ascii="Arial" w:hAnsi="Arial" w:cs="Arial"/>
                          <w:sz w:val="20"/>
                          <w:szCs w:val="20"/>
                        </w:rPr>
                        <w:t>Inhalation may result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spasm and inflammation of the respiratory system. </w:t>
                      </w:r>
                    </w:p>
                    <w:p w14:paraId="6DEF0E19" w14:textId="529D5451" w:rsidR="00DF4FA9" w:rsidRDefault="00036CD3" w:rsidP="00D122D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p</w:t>
                      </w:r>
                      <w:r w:rsidR="00DF4FA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erm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issible exposure data available: 50 ppm (as THF, tetrahydrofuran)</w:t>
                      </w:r>
                      <w:r w:rsidR="00DF4FA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03674F37" w:rsidR="00987262" w:rsidRPr="00697EC1" w:rsidRDefault="0023355D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Acute toxicity data is not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9F161B1" w14:textId="77777777" w:rsidR="00D16361" w:rsidRPr="003F564F" w:rsidRDefault="00D16361" w:rsidP="00D16361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B3B1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95C550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23355D">
        <w:rPr>
          <w:rFonts w:ascii="Arial" w:hAnsi="Arial" w:cs="Arial"/>
          <w:color w:val="222222"/>
          <w:sz w:val="20"/>
          <w:szCs w:val="20"/>
        </w:rPr>
        <w:t>2-</w:t>
      </w:r>
      <w:r w:rsidR="0023355D" w:rsidRPr="001D5033">
        <w:rPr>
          <w:rFonts w:ascii="Arial" w:hAnsi="Arial" w:cs="Arial"/>
          <w:color w:val="222222"/>
          <w:sz w:val="20"/>
          <w:szCs w:val="20"/>
        </w:rPr>
        <w:t>methyl-1-propenyl magnesium bromide</w:t>
      </w:r>
      <w:r w:rsidR="0023355D" w:rsidRPr="00DF4FA9">
        <w:rPr>
          <w:rFonts w:ascii="Arial" w:hAnsi="Arial" w:cs="Arial"/>
          <w:sz w:val="20"/>
          <w:szCs w:val="20"/>
        </w:rPr>
        <w:t xml:space="preserve"> </w:t>
      </w:r>
      <w:r w:rsidR="0023355D">
        <w:rPr>
          <w:rFonts w:ascii="Arial" w:hAnsi="Arial" w:cs="Arial"/>
          <w:sz w:val="20"/>
          <w:szCs w:val="20"/>
        </w:rPr>
        <w:t>0.5M.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B3B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B3B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B3B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B3B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B3B1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D04479F" w:rsidR="003F564F" w:rsidRPr="00265CA6" w:rsidRDefault="00EB3B1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EB3B1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B3B1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B3B1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B3B1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F84FF0D" w14:textId="77777777" w:rsidR="0023355D" w:rsidRDefault="0023355D" w:rsidP="00C406D4">
      <w:pPr>
        <w:rPr>
          <w:rFonts w:ascii="Arial" w:hAnsi="Arial" w:cs="Arial"/>
          <w:b/>
          <w:sz w:val="24"/>
          <w:szCs w:val="24"/>
        </w:rPr>
      </w:pPr>
    </w:p>
    <w:p w14:paraId="4C394BD2" w14:textId="77777777" w:rsidR="0023355D" w:rsidRDefault="0023355D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39190A7C" w14:textId="2946E326" w:rsidR="0023355D" w:rsidRDefault="00EB3B16" w:rsidP="0023355D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23355D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23355D">
                    <w:rPr>
                      <w:rFonts w:ascii="Arial" w:hAnsi="Arial" w:cs="Arial"/>
                      <w:sz w:val="20"/>
                      <w:szCs w:val="20"/>
                    </w:rPr>
                    <w:t xml:space="preserve"> Flammable, k</w:t>
                  </w:r>
                  <w:r w:rsidR="0023355D" w:rsidRPr="0023355D">
                    <w:rPr>
                      <w:rFonts w:ascii="Arial" w:hAnsi="Arial" w:cs="Arial"/>
                      <w:sz w:val="20"/>
                      <w:szCs w:val="20"/>
                    </w:rPr>
                    <w:t>eep away from heat, sparks, and</w:t>
                  </w:r>
                  <w:r w:rsidR="0023355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355D" w:rsidRPr="0023355D">
                    <w:rPr>
                      <w:rFonts w:ascii="Arial" w:hAnsi="Arial" w:cs="Arial"/>
                      <w:sz w:val="20"/>
                      <w:szCs w:val="20"/>
                    </w:rPr>
                    <w:t xml:space="preserve">open flame. </w:t>
                  </w:r>
                  <w:r w:rsidR="0023355D">
                    <w:rPr>
                      <w:rFonts w:ascii="Arial" w:hAnsi="Arial" w:cs="Arial"/>
                      <w:sz w:val="20"/>
                      <w:szCs w:val="20"/>
                    </w:rPr>
                    <w:t xml:space="preserve">Handle away from water, reacts violently with water. </w:t>
                  </w:r>
                  <w:r w:rsidR="0023355D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23355D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23355D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23355D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23355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357C09D" w:rsidR="00C406D4" w:rsidRPr="005E5049" w:rsidRDefault="0023355D" w:rsidP="0023355D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Flammable, k</w:t>
              </w:r>
              <w:r w:rsidRPr="0023355D">
                <w:rPr>
                  <w:rFonts w:ascii="Arial" w:hAnsi="Arial" w:cs="Arial"/>
                  <w:sz w:val="20"/>
                  <w:szCs w:val="20"/>
                </w:rPr>
                <w:t>eep away from heat, sparks, and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23355D">
                <w:rPr>
                  <w:rFonts w:ascii="Arial" w:hAnsi="Arial" w:cs="Arial"/>
                  <w:sz w:val="20"/>
                  <w:szCs w:val="20"/>
                </w:rPr>
                <w:t xml:space="preserve">open flame.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Water reactive, store away from water.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 sunlight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C3B0423" w14:textId="77777777" w:rsidR="00070A8A" w:rsidRDefault="00070A8A" w:rsidP="00070A8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F1A97B8" w14:textId="77777777" w:rsidR="00070A8A" w:rsidRPr="00600ABB" w:rsidRDefault="00070A8A" w:rsidP="00070A8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A3B41FD" w14:textId="77777777" w:rsidR="00070A8A" w:rsidRDefault="00070A8A" w:rsidP="00070A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E5F6013" w14:textId="77777777" w:rsidR="00070A8A" w:rsidRDefault="00070A8A" w:rsidP="00070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BF59895" w14:textId="77777777" w:rsidR="00070A8A" w:rsidRDefault="00070A8A" w:rsidP="00070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7EB8A9C" w14:textId="77777777" w:rsidR="00070A8A" w:rsidRPr="00265CA6" w:rsidRDefault="00070A8A" w:rsidP="00070A8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2314D87" w14:textId="77777777" w:rsidR="00070A8A" w:rsidRDefault="00070A8A" w:rsidP="00070A8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877F921" w14:textId="77777777" w:rsidR="00070A8A" w:rsidRPr="003F564F" w:rsidRDefault="00070A8A" w:rsidP="00070A8A">
      <w:pPr>
        <w:pStyle w:val="Heading1"/>
      </w:pPr>
    </w:p>
    <w:p w14:paraId="1D9D2C99" w14:textId="77777777" w:rsidR="00070A8A" w:rsidRDefault="00070A8A" w:rsidP="00070A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1C4B99B" w14:textId="77777777" w:rsidR="00070A8A" w:rsidRPr="00265CA6" w:rsidRDefault="00070A8A" w:rsidP="00070A8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31148D9" w14:textId="77777777" w:rsidR="00070A8A" w:rsidRDefault="00070A8A" w:rsidP="00070A8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92488FF" w14:textId="77777777" w:rsidR="00070A8A" w:rsidRPr="00265CA6" w:rsidRDefault="00070A8A" w:rsidP="00070A8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20C0F2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700D0E5" w14:textId="77777777" w:rsidR="00070A8A" w:rsidRPr="00F17523" w:rsidRDefault="00070A8A" w:rsidP="00070A8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3AE3532" w14:textId="03E78F60" w:rsidR="00070A8A" w:rsidRPr="00070A8A" w:rsidRDefault="00070A8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B3B1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3954CF14" w14:textId="77777777" w:rsidR="00D31CA9" w:rsidRDefault="00D31CA9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7D441E8C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E7A3B6C" w14:textId="77777777" w:rsidR="00EB3B16" w:rsidRPr="00AF1F08" w:rsidRDefault="00EB3B16" w:rsidP="00EB3B16">
      <w:pPr>
        <w:rPr>
          <w:rFonts w:ascii="Arial" w:hAnsi="Arial" w:cs="Arial"/>
          <w:sz w:val="20"/>
          <w:szCs w:val="20"/>
        </w:rPr>
      </w:pPr>
      <w:bookmarkStart w:id="0" w:name="_Hlk494967516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B3B1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1AB169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41182">
        <w:rPr>
          <w:rFonts w:ascii="Arial" w:hAnsi="Arial" w:cs="Arial"/>
          <w:color w:val="222222"/>
          <w:sz w:val="20"/>
          <w:szCs w:val="20"/>
        </w:rPr>
        <w:t>2-</w:t>
      </w:r>
      <w:r w:rsidR="00741182" w:rsidRPr="001D5033">
        <w:rPr>
          <w:rFonts w:ascii="Arial" w:hAnsi="Arial" w:cs="Arial"/>
          <w:color w:val="222222"/>
          <w:sz w:val="20"/>
          <w:szCs w:val="20"/>
        </w:rPr>
        <w:t>methyl-1-propenyl magnesium bromide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8EEC75" w14:textId="77777777" w:rsidR="00346DC4" w:rsidRDefault="00346DC4" w:rsidP="00346DC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ED771F6" w14:textId="77777777" w:rsidR="00346DC4" w:rsidRPr="00DE1509" w:rsidRDefault="00346DC4" w:rsidP="00346D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1509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A3B9A65" w14:textId="77777777" w:rsidR="00346DC4" w:rsidRPr="00DE1509" w:rsidRDefault="00346DC4" w:rsidP="00346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9EFF16" w14:textId="77777777" w:rsidR="00346DC4" w:rsidRPr="00DE1509" w:rsidRDefault="00346DC4" w:rsidP="00346D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1509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2A2DAC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CB0B819" w14:textId="3B7A7E3F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654A13A5" w14:textId="11DB61BD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28413966" w14:textId="67FC0EF6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4BD6DA65" w14:textId="6CFB9339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0A4BF5A9" w14:textId="1B6F9D40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23F05E5E" w14:textId="6B7B2CEA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6F76EB57" w14:textId="7047A6BE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07D4B04D" w14:textId="7773993A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28CA2F92" w14:textId="2CB310DE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6C9ADB9A" w14:textId="69D4FDD7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2B1B10E6" w14:textId="752692A1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63D41722" w14:textId="74B2186F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6F604ED6" w14:textId="4C2E122F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1E7C7D14" w14:textId="470EC215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1C38689D" w14:textId="77777777" w:rsidR="003643F7" w:rsidRDefault="003643F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6E2B4" w14:textId="77777777" w:rsidR="00FD679B" w:rsidRDefault="00FD679B" w:rsidP="00E83E8B">
      <w:pPr>
        <w:spacing w:after="0" w:line="240" w:lineRule="auto"/>
      </w:pPr>
      <w:r>
        <w:separator/>
      </w:r>
    </w:p>
  </w:endnote>
  <w:endnote w:type="continuationSeparator" w:id="0">
    <w:p w14:paraId="139EFA47" w14:textId="77777777" w:rsidR="00FD679B" w:rsidRDefault="00FD679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10F7F19" w:rsidR="00972CE1" w:rsidRPr="002D6A72" w:rsidRDefault="0074118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</w:rPr>
      <w:t>2-</w:t>
    </w:r>
    <w:r w:rsidRPr="001D5033">
      <w:rPr>
        <w:rFonts w:ascii="Arial" w:hAnsi="Arial" w:cs="Arial"/>
        <w:color w:val="222222"/>
        <w:sz w:val="20"/>
        <w:szCs w:val="20"/>
      </w:rPr>
      <w:t>methyl-1-propenyl magnesium bromide</w:t>
    </w:r>
    <w:r w:rsidR="0023355D">
      <w:rPr>
        <w:rFonts w:ascii="Arial" w:hAnsi="Arial" w:cs="Arial"/>
        <w:color w:val="222222"/>
        <w:sz w:val="20"/>
        <w:szCs w:val="20"/>
      </w:rPr>
      <w:t>, 0.5M</w:t>
    </w:r>
    <w:r w:rsidRPr="00DF4FA9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983203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8320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83203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8320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B3B16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98320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83203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8320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83203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8320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B3B1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8320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B2567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354825E7" w14:textId="4CB4DEE9" w:rsidR="00FB2567" w:rsidRPr="00983203" w:rsidRDefault="00983203" w:rsidP="00983203">
    <w:pPr>
      <w:pStyle w:val="Footer"/>
      <w:rPr>
        <w:rFonts w:ascii="Arial" w:hAnsi="Arial" w:cs="Times New Roman"/>
        <w:noProof/>
        <w:color w:val="A6A6A6"/>
        <w:sz w:val="12"/>
        <w:szCs w:val="12"/>
      </w:rPr>
    </w:pPr>
    <w:bookmarkStart w:id="2" w:name="_Hlk494880350"/>
    <w:bookmarkStart w:id="3" w:name="_Hlk494967505"/>
    <w:bookmarkStart w:id="4" w:name="_Hlk494967506"/>
    <w:bookmarkStart w:id="5" w:name="_Hlk494967507"/>
    <w:bookmarkStart w:id="6" w:name="_Hlk494967621"/>
    <w:bookmarkStart w:id="7" w:name="_Hlk494967622"/>
    <w:bookmarkStart w:id="8" w:name="_Hlk494967623"/>
    <w:bookmarkStart w:id="9" w:name="_Hlk494967728"/>
    <w:bookmarkStart w:id="10" w:name="_Hlk494967729"/>
    <w:bookmarkStart w:id="11" w:name="_Hlk494967730"/>
    <w:bookmarkStart w:id="12" w:name="_Hlk494967808"/>
    <w:bookmarkStart w:id="13" w:name="_Hlk494967809"/>
    <w:bookmarkStart w:id="14" w:name="_Hlk49496781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D6689" w14:textId="77777777" w:rsidR="00FD679B" w:rsidRDefault="00FD679B" w:rsidP="00E83E8B">
      <w:pPr>
        <w:spacing w:after="0" w:line="240" w:lineRule="auto"/>
      </w:pPr>
      <w:r>
        <w:separator/>
      </w:r>
    </w:p>
  </w:footnote>
  <w:footnote w:type="continuationSeparator" w:id="0">
    <w:p w14:paraId="682FE495" w14:textId="77777777" w:rsidR="00FD679B" w:rsidRDefault="00FD679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382E2DA" w:rsidR="000D5EF1" w:rsidRDefault="009832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5BCED" wp14:editId="512FB67D">
          <wp:simplePos x="0" y="0"/>
          <wp:positionH relativeFrom="page">
            <wp:posOffset>510639</wp:posOffset>
          </wp:positionH>
          <wp:positionV relativeFrom="page">
            <wp:posOffset>404948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60BE96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260C9"/>
    <w:rsid w:val="00036CD3"/>
    <w:rsid w:val="0006218F"/>
    <w:rsid w:val="00070A8A"/>
    <w:rsid w:val="000B6958"/>
    <w:rsid w:val="000C7862"/>
    <w:rsid w:val="000D5EF1"/>
    <w:rsid w:val="000F5131"/>
    <w:rsid w:val="000F6DA5"/>
    <w:rsid w:val="0011462E"/>
    <w:rsid w:val="00120D9A"/>
    <w:rsid w:val="00185B20"/>
    <w:rsid w:val="001932B2"/>
    <w:rsid w:val="001C51C3"/>
    <w:rsid w:val="001D0366"/>
    <w:rsid w:val="002038B8"/>
    <w:rsid w:val="0022345A"/>
    <w:rsid w:val="0023355D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46DC4"/>
    <w:rsid w:val="00352F12"/>
    <w:rsid w:val="00355D5D"/>
    <w:rsid w:val="00363BCA"/>
    <w:rsid w:val="003643F7"/>
    <w:rsid w:val="00366414"/>
    <w:rsid w:val="00366DA6"/>
    <w:rsid w:val="00377CE8"/>
    <w:rsid w:val="003904D4"/>
    <w:rsid w:val="003950E9"/>
    <w:rsid w:val="003D4EDE"/>
    <w:rsid w:val="003F564F"/>
    <w:rsid w:val="00426401"/>
    <w:rsid w:val="00427421"/>
    <w:rsid w:val="00452088"/>
    <w:rsid w:val="00460CD2"/>
    <w:rsid w:val="00463346"/>
    <w:rsid w:val="00471562"/>
    <w:rsid w:val="00486403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231B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3203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53FA3"/>
    <w:rsid w:val="00CA001D"/>
    <w:rsid w:val="00CD010E"/>
    <w:rsid w:val="00D00746"/>
    <w:rsid w:val="00D122D3"/>
    <w:rsid w:val="00D139D7"/>
    <w:rsid w:val="00D16361"/>
    <w:rsid w:val="00D31CA9"/>
    <w:rsid w:val="00D51D80"/>
    <w:rsid w:val="00D8294B"/>
    <w:rsid w:val="00D93925"/>
    <w:rsid w:val="00DA21D9"/>
    <w:rsid w:val="00DB401B"/>
    <w:rsid w:val="00DB70FD"/>
    <w:rsid w:val="00DC39EF"/>
    <w:rsid w:val="00DE1509"/>
    <w:rsid w:val="00DF4A6C"/>
    <w:rsid w:val="00DF4FA9"/>
    <w:rsid w:val="00E10CA5"/>
    <w:rsid w:val="00E1617A"/>
    <w:rsid w:val="00E56087"/>
    <w:rsid w:val="00E706C6"/>
    <w:rsid w:val="00E83E8B"/>
    <w:rsid w:val="00E842B3"/>
    <w:rsid w:val="00EB3B16"/>
    <w:rsid w:val="00ED0120"/>
    <w:rsid w:val="00F212B5"/>
    <w:rsid w:val="00F771AB"/>
    <w:rsid w:val="00F909E2"/>
    <w:rsid w:val="00F96647"/>
    <w:rsid w:val="00FB2567"/>
    <w:rsid w:val="00FB2D9F"/>
    <w:rsid w:val="00FB2FAD"/>
    <w:rsid w:val="00FB4DD8"/>
    <w:rsid w:val="00FD679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A39E9B5-91DB-4059-BC0F-91B4E45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3386C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E21F-0B30-409D-B728-3F951BE9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13</cp:revision>
  <cp:lastPrinted>2012-08-10T18:48:00Z</cp:lastPrinted>
  <dcterms:created xsi:type="dcterms:W3CDTF">2017-08-14T19:41:00Z</dcterms:created>
  <dcterms:modified xsi:type="dcterms:W3CDTF">2017-10-05T15:56:00Z</dcterms:modified>
</cp:coreProperties>
</file>