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D126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77088" w:rsidRPr="00C77088">
                <w:rPr>
                  <w:rFonts w:ascii="Arial" w:hAnsi="Arial" w:cs="Arial"/>
                  <w:sz w:val="36"/>
                  <w:szCs w:val="36"/>
                </w:rPr>
                <w:t>2-Methylimidazol</w:t>
              </w:r>
              <w:r w:rsidR="00C77088">
                <w:rPr>
                  <w:rFonts w:ascii="Arial" w:hAnsi="Arial" w:cs="Arial"/>
                  <w:sz w:val="36"/>
                  <w:szCs w:val="36"/>
                </w:rPr>
                <w:t>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D126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945F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2-Methylimidazole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7948B9">
            <w:rPr>
              <w:rFonts w:ascii="Arial" w:hAnsi="Arial" w:cs="Arial"/>
              <w:sz w:val="20"/>
              <w:szCs w:val="20"/>
            </w:rPr>
            <w:t xml:space="preserve"> a </w:t>
          </w:r>
          <w:r w:rsidR="00C20B07">
            <w:rPr>
              <w:rFonts w:ascii="Arial" w:hAnsi="Arial" w:cs="Arial"/>
              <w:sz w:val="20"/>
              <w:szCs w:val="20"/>
            </w:rPr>
            <w:t>corrosive chemical that may be</w:t>
          </w:r>
          <w:r w:rsidR="00B43820">
            <w:rPr>
              <w:rFonts w:ascii="Arial" w:hAnsi="Arial" w:cs="Arial"/>
              <w:sz w:val="20"/>
              <w:szCs w:val="20"/>
            </w:rPr>
            <w:t xml:space="preserve"> </w:t>
          </w:r>
          <w:r w:rsidR="00D86510">
            <w:rPr>
              <w:rFonts w:ascii="Arial" w:hAnsi="Arial" w:cs="Arial"/>
              <w:sz w:val="20"/>
              <w:szCs w:val="20"/>
            </w:rPr>
            <w:t>harmful</w:t>
          </w:r>
          <w:r w:rsidR="00C20B07">
            <w:rPr>
              <w:rFonts w:ascii="Arial" w:hAnsi="Arial" w:cs="Arial"/>
              <w:sz w:val="20"/>
              <w:szCs w:val="20"/>
            </w:rPr>
            <w:t xml:space="preserve"> if ingested, inhaled, or</w:t>
          </w:r>
          <w:r w:rsidR="00C814F2">
            <w:rPr>
              <w:rFonts w:ascii="Arial" w:hAnsi="Arial" w:cs="Arial"/>
              <w:sz w:val="20"/>
              <w:szCs w:val="20"/>
            </w:rPr>
            <w:t xml:space="preserve"> </w:t>
          </w:r>
          <w:r w:rsidR="007948B9">
            <w:rPr>
              <w:rFonts w:ascii="Arial" w:hAnsi="Arial" w:cs="Arial"/>
              <w:sz w:val="20"/>
              <w:szCs w:val="20"/>
            </w:rPr>
            <w:t>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D86510">
            <w:rPr>
              <w:rFonts w:ascii="Arial" w:hAnsi="Arial" w:cs="Arial"/>
              <w:sz w:val="20"/>
              <w:szCs w:val="20"/>
            </w:rPr>
            <w:t xml:space="preserve"> It</w:t>
          </w:r>
          <w:r w:rsidR="00754F33">
            <w:rPr>
              <w:rFonts w:ascii="Arial" w:hAnsi="Arial" w:cs="Arial"/>
              <w:sz w:val="20"/>
              <w:szCs w:val="20"/>
            </w:rPr>
            <w:t xml:space="preserve"> cause</w:t>
          </w:r>
          <w:r w:rsidR="00D86510">
            <w:rPr>
              <w:rFonts w:ascii="Arial" w:hAnsi="Arial" w:cs="Arial"/>
              <w:sz w:val="20"/>
              <w:szCs w:val="20"/>
            </w:rPr>
            <w:t xml:space="preserve">s </w:t>
          </w:r>
          <w:r w:rsidR="00C814F2">
            <w:rPr>
              <w:rFonts w:ascii="Arial" w:hAnsi="Arial" w:cs="Arial"/>
              <w:sz w:val="20"/>
              <w:szCs w:val="20"/>
            </w:rPr>
            <w:t>burns by all exposure routes.</w:t>
          </w:r>
          <w:r w:rsidR="00D86510">
            <w:rPr>
              <w:rFonts w:ascii="Arial" w:hAnsi="Arial" w:cs="Arial"/>
              <w:sz w:val="20"/>
              <w:szCs w:val="20"/>
            </w:rPr>
            <w:t xml:space="preserve"> </w:t>
          </w:r>
          <w:r w:rsidR="00C20B07">
            <w:rPr>
              <w:rFonts w:ascii="Arial" w:hAnsi="Arial" w:cs="Arial"/>
              <w:sz w:val="20"/>
              <w:szCs w:val="20"/>
            </w:rPr>
            <w:t>2-Methylimidazole</w:t>
          </w:r>
          <w:r w:rsidR="00C814F2">
            <w:rPr>
              <w:rFonts w:ascii="Arial" w:hAnsi="Arial" w:cs="Arial"/>
              <w:sz w:val="20"/>
              <w:szCs w:val="20"/>
            </w:rPr>
            <w:t xml:space="preserve"> is used as</w:t>
          </w:r>
          <w:r w:rsidR="00C20B07">
            <w:rPr>
              <w:rFonts w:ascii="Arial" w:hAnsi="Arial" w:cs="Arial"/>
              <w:sz w:val="20"/>
              <w:szCs w:val="20"/>
            </w:rPr>
            <w:t xml:space="preserve"> a raw material and</w:t>
          </w:r>
          <w:r w:rsidR="00D86510">
            <w:rPr>
              <w:rFonts w:ascii="Arial" w:hAnsi="Arial" w:cs="Arial"/>
              <w:sz w:val="20"/>
              <w:szCs w:val="20"/>
            </w:rPr>
            <w:t xml:space="preserve"> a chemical intermediate in the </w:t>
          </w:r>
          <w:r w:rsidR="00C814F2">
            <w:rPr>
              <w:rFonts w:ascii="Arial" w:hAnsi="Arial" w:cs="Arial"/>
              <w:sz w:val="20"/>
              <w:szCs w:val="20"/>
            </w:rPr>
            <w:t>agricultural, chemical, and pharmaceutical industries</w:t>
          </w:r>
          <w:r w:rsidR="00D86510">
            <w:rPr>
              <w:rFonts w:ascii="Arial" w:hAnsi="Arial" w:cs="Arial"/>
              <w:sz w:val="20"/>
              <w:szCs w:val="20"/>
            </w:rPr>
            <w:t>.</w:t>
          </w:r>
          <w:r w:rsidR="00C20B07">
            <w:rPr>
              <w:rFonts w:ascii="Arial" w:hAnsi="Arial" w:cs="Arial"/>
              <w:sz w:val="20"/>
              <w:szCs w:val="20"/>
            </w:rPr>
            <w:t xml:space="preserve"> It is also used in the manufacture of dyes and pigments and in photographic chemicals. It is a component of various polymers including epoxy resins, acrylic rubber-</w:t>
          </w:r>
          <w:proofErr w:type="spellStart"/>
          <w:r w:rsidR="00C20B07">
            <w:rPr>
              <w:rFonts w:ascii="Arial" w:hAnsi="Arial" w:cs="Arial"/>
              <w:sz w:val="20"/>
              <w:szCs w:val="20"/>
            </w:rPr>
            <w:t>fluororubber</w:t>
          </w:r>
          <w:proofErr w:type="spellEnd"/>
          <w:r w:rsidR="00C20B07">
            <w:rPr>
              <w:rFonts w:ascii="Arial" w:hAnsi="Arial" w:cs="Arial"/>
              <w:sz w:val="20"/>
              <w:szCs w:val="20"/>
            </w:rPr>
            <w:t xml:space="preserve"> laminates, films, adhesives, textile finishes, and epoxy </w:t>
          </w:r>
          <w:proofErr w:type="spellStart"/>
          <w:r w:rsidR="00C20B07">
            <w:rPr>
              <w:rFonts w:ascii="Arial" w:hAnsi="Arial" w:cs="Arial"/>
              <w:sz w:val="20"/>
              <w:szCs w:val="20"/>
            </w:rPr>
            <w:t>silane</w:t>
          </w:r>
          <w:proofErr w:type="spellEnd"/>
          <w:r w:rsidR="00C20B07">
            <w:rPr>
              <w:rFonts w:ascii="Arial" w:hAnsi="Arial" w:cs="Arial"/>
              <w:sz w:val="20"/>
              <w:szCs w:val="20"/>
            </w:rPr>
            <w:t xml:space="preserve"> coatings.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B3660">
            <w:rPr>
              <w:rFonts w:ascii="Arial" w:hAnsi="Arial" w:cs="Arial"/>
              <w:sz w:val="20"/>
              <w:szCs w:val="20"/>
            </w:rPr>
            <w:t>693-98-1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45FF6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  <w:r w:rsidR="00F866B7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B3660" w:rsidRPr="002B3660">
            <w:rPr>
              <w:rFonts w:ascii="Arial" w:hAnsi="Arial" w:cs="Arial"/>
              <w:sz w:val="20"/>
              <w:szCs w:val="20"/>
            </w:rPr>
            <w:t>C</w:t>
          </w:r>
          <w:r w:rsidR="002B3660" w:rsidRPr="002B3660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2B3660" w:rsidRPr="002B3660">
            <w:rPr>
              <w:rFonts w:ascii="Arial" w:hAnsi="Arial" w:cs="Arial"/>
              <w:sz w:val="20"/>
              <w:szCs w:val="20"/>
            </w:rPr>
            <w:t>H</w:t>
          </w:r>
          <w:r w:rsidR="002B3660" w:rsidRPr="002B3660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2B3660" w:rsidRPr="002B3660">
            <w:rPr>
              <w:rFonts w:ascii="Arial" w:hAnsi="Arial" w:cs="Arial"/>
              <w:sz w:val="20"/>
              <w:szCs w:val="20"/>
            </w:rPr>
            <w:t>N</w:t>
          </w:r>
          <w:r w:rsidR="002B3660" w:rsidRPr="002B3660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CE43F7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20B07">
            <w:rPr>
              <w:rFonts w:ascii="Arial" w:hAnsi="Arial" w:cs="Arial"/>
              <w:sz w:val="20"/>
              <w:szCs w:val="20"/>
            </w:rPr>
            <w:t>White, l</w:t>
          </w:r>
          <w:r w:rsidR="00CE43F7">
            <w:rPr>
              <w:rFonts w:ascii="Arial" w:hAnsi="Arial" w:cs="Arial"/>
              <w:sz w:val="20"/>
              <w:szCs w:val="20"/>
            </w:rPr>
            <w:t>ight</w:t>
          </w:r>
          <w:r w:rsidR="00BF4A05">
            <w:rPr>
              <w:rFonts w:ascii="Arial" w:hAnsi="Arial" w:cs="Arial"/>
              <w:sz w:val="20"/>
              <w:szCs w:val="20"/>
            </w:rPr>
            <w:t xml:space="preserve">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E43F7">
            <w:rPr>
              <w:rFonts w:ascii="Arial" w:hAnsi="Arial" w:cs="Arial"/>
              <w:sz w:val="20"/>
              <w:szCs w:val="20"/>
            </w:rPr>
            <w:t>267 - 2</w:t>
          </w:r>
          <w:r w:rsidR="00C20B07">
            <w:rPr>
              <w:rFonts w:ascii="Arial" w:hAnsi="Arial" w:cs="Arial"/>
              <w:sz w:val="20"/>
              <w:szCs w:val="20"/>
            </w:rPr>
            <w:t>70</w:t>
          </w:r>
          <w:r w:rsidR="00BF4A05" w:rsidRPr="00BF4A05">
            <w:rPr>
              <w:rFonts w:ascii="Arial" w:hAnsi="Arial" w:cs="Arial"/>
              <w:sz w:val="20"/>
              <w:szCs w:val="20"/>
            </w:rPr>
            <w:t xml:space="preserve"> °C</w:t>
          </w:r>
          <w:r w:rsidR="00B9564D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D1260" w:rsidP="00BF4A05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9424382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942438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49677390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49677390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5193419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51934194"/>
                                        </w:sdtPr>
                                        <w:sdtEndPr/>
                                        <w:sdtContent>
                                          <w:r w:rsidR="00945FF6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2-Methylimidazole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="009F04B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sdtContent>
              </w:sdt>
              <w:r w:rsidR="00CE43F7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26F32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CE43F7">
                <w:rPr>
                  <w:rFonts w:ascii="Arial" w:hAnsi="Arial" w:cs="Arial"/>
                  <w:sz w:val="20"/>
                  <w:szCs w:val="20"/>
                </w:rPr>
                <w:t xml:space="preserve"> if ingested, inhaled, or </w:t>
              </w:r>
              <w:r w:rsidR="00A26F32">
                <w:rPr>
                  <w:rFonts w:ascii="Arial" w:hAnsi="Arial" w:cs="Arial"/>
                  <w:sz w:val="20"/>
                  <w:szCs w:val="20"/>
                </w:rPr>
                <w:t>absorbed through the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skin.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A26F32">
                <w:rPr>
                  <w:rFonts w:ascii="Arial" w:hAnsi="Arial" w:cs="Arial"/>
                  <w:sz w:val="20"/>
                  <w:szCs w:val="20"/>
                </w:rPr>
                <w:t xml:space="preserve">s 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>burns by all exposure routes</w:t>
              </w:r>
              <w:r w:rsidR="00A26F3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8651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 xml:space="preserve">Material is extremely destructive to the tissue of the mucous membranes and upper respiratory tract. Causes severe skin burns and eye damage. Symptoms of exposure include </w:t>
              </w:r>
              <w:r w:rsidR="00BF4A05" w:rsidRPr="00BF4A05">
                <w:rPr>
                  <w:rFonts w:ascii="Arial" w:hAnsi="Arial" w:cs="Arial"/>
                  <w:sz w:val="20"/>
                  <w:szCs w:val="20"/>
                </w:rPr>
                <w:t>spasm, inflammation and edema of the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 xml:space="preserve"> larynx and</w:t>
              </w:r>
              <w:r w:rsidR="00BF4A05" w:rsidRPr="00BF4A05">
                <w:rPr>
                  <w:rFonts w:ascii="Arial" w:hAnsi="Arial" w:cs="Arial"/>
                  <w:sz w:val="20"/>
                  <w:szCs w:val="20"/>
                </w:rPr>
                <w:t xml:space="preserve"> bronchi, pneumonitis, pulmonary edema,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F4A05" w:rsidRPr="00BF4A05">
                <w:rPr>
                  <w:rFonts w:ascii="Arial" w:hAnsi="Arial" w:cs="Arial"/>
                  <w:sz w:val="20"/>
                  <w:szCs w:val="20"/>
                </w:rPr>
                <w:t>burning sensation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>, coughing, wheezing, laryngitis, s</w:t>
              </w:r>
              <w:r w:rsidR="00BF4A05" w:rsidRPr="00BF4A05">
                <w:rPr>
                  <w:rFonts w:ascii="Arial" w:hAnsi="Arial" w:cs="Arial"/>
                  <w:sz w:val="20"/>
                  <w:szCs w:val="20"/>
                </w:rPr>
                <w:t>hortness of bre</w:t>
              </w:r>
              <w:r w:rsidR="00CF77B9">
                <w:rPr>
                  <w:rFonts w:ascii="Arial" w:hAnsi="Arial" w:cs="Arial"/>
                  <w:sz w:val="20"/>
                  <w:szCs w:val="20"/>
                </w:rPr>
                <w:t>ath, headache, nausea,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E43F7"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BF4A05">
                <w:rPr>
                  <w:rFonts w:ascii="Arial" w:hAnsi="Arial" w:cs="Arial"/>
                  <w:sz w:val="20"/>
                  <w:szCs w:val="20"/>
                </w:rPr>
                <w:t>vomiting.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F4A05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a full-face</w:t>
                      </w:r>
                      <w:r w:rsidR="009232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particle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6F33"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92329A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575ED6" w:rsidRPr="003F564F" w:rsidRDefault="00575ED6" w:rsidP="00575ED6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D126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9424383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9424383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49677390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49677391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5193419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51934196"/>
                                        </w:sdtPr>
                                        <w:sdtEndPr/>
                                        <w:sdtContent>
                                          <w:r w:rsidR="00945FF6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2-methylimidazole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D126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D126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D126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D126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D126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</w:t>
                      </w:r>
                      <w:r w:rsidR="00A26F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tight-fitting glasses/goggles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F4A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D126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D12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D126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D12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D12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BF4A05">
                        <w:rPr>
                          <w:rFonts w:ascii="Arial" w:hAnsi="Arial" w:cs="Arial"/>
                          <w:sz w:val="20"/>
                          <w:szCs w:val="20"/>
                        </w:rPr>
                        <w:t>Immediately 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BF4A05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hospital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D12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BF4A05">
                        <w:rPr>
                          <w:rFonts w:ascii="Arial" w:hAnsi="Arial" w:cs="Arial"/>
                          <w:sz w:val="20"/>
                          <w:szCs w:val="20"/>
                        </w:rPr>
                        <w:t>Immediately f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D57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eyes during transport to hospital.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D12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Never give anything by mouth to an unconscious person. </w:t>
                      </w:r>
                      <w:r w:rsidR="00C20B07">
                        <w:rPr>
                          <w:rFonts w:ascii="Arial" w:hAnsi="Arial" w:cs="Arial"/>
                          <w:sz w:val="20"/>
                          <w:szCs w:val="20"/>
                        </w:rPr>
                        <w:t>If victim is conscious and alert, r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inse mouth with water</w:t>
                      </w:r>
                      <w:r w:rsidR="00C20B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give 2-4 </w:t>
                      </w:r>
                      <w:proofErr w:type="spellStart"/>
                      <w:r w:rsidR="00C20B07">
                        <w:rPr>
                          <w:rFonts w:ascii="Arial" w:hAnsi="Arial" w:cs="Arial"/>
                          <w:sz w:val="20"/>
                          <w:szCs w:val="20"/>
                        </w:rPr>
                        <w:t>cupfuls</w:t>
                      </w:r>
                      <w:proofErr w:type="spellEnd"/>
                      <w:r w:rsidR="00C20B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milk or water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D126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92329A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A26F32">
        <w:rPr>
          <w:rFonts w:ascii="Arial" w:hAnsi="Arial" w:cs="Arial"/>
          <w:sz w:val="20"/>
          <w:szCs w:val="20"/>
        </w:rPr>
        <w:t xml:space="preserve">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CF77B9">
        <w:rPr>
          <w:rFonts w:ascii="Arial" w:hAnsi="Arial" w:cs="Arial"/>
          <w:sz w:val="20"/>
          <w:szCs w:val="20"/>
        </w:rPr>
        <w:t xml:space="preserve">Store in corrosives area. </w:t>
      </w:r>
      <w:r w:rsidR="00D57303">
        <w:rPr>
          <w:rFonts w:ascii="Arial" w:hAnsi="Arial" w:cs="Arial"/>
          <w:sz w:val="20"/>
          <w:szCs w:val="20"/>
        </w:rPr>
        <w:t xml:space="preserve">Avoid </w:t>
      </w:r>
      <w:r w:rsidR="00CF77B9">
        <w:rPr>
          <w:rFonts w:ascii="Arial" w:hAnsi="Arial" w:cs="Arial"/>
          <w:sz w:val="20"/>
          <w:szCs w:val="20"/>
        </w:rPr>
        <w:t>strong oxidizing agents</w:t>
      </w:r>
      <w:r w:rsidR="0092329A">
        <w:rPr>
          <w:rFonts w:ascii="Arial" w:hAnsi="Arial" w:cs="Arial"/>
          <w:sz w:val="20"/>
          <w:szCs w:val="20"/>
        </w:rPr>
        <w:t>, acids, acid chlorides, and acid anhydrides</w:t>
      </w:r>
      <w:r w:rsidR="007B027B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971F7" w:rsidRDefault="005971F7" w:rsidP="005971F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5971F7" w:rsidRPr="00600ABB" w:rsidRDefault="005971F7" w:rsidP="005971F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971F7" w:rsidRDefault="005971F7" w:rsidP="005971F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971F7" w:rsidRDefault="005971F7" w:rsidP="005971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971F7" w:rsidRPr="00C94889" w:rsidRDefault="005971F7" w:rsidP="005971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971F7" w:rsidRDefault="005971F7" w:rsidP="005971F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971F7" w:rsidRPr="003F564F" w:rsidRDefault="005971F7" w:rsidP="005971F7">
      <w:pPr>
        <w:pStyle w:val="Heading1"/>
      </w:pPr>
    </w:p>
    <w:p w:rsidR="005971F7" w:rsidRDefault="005971F7" w:rsidP="005971F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5971F7" w:rsidRPr="00265CA6" w:rsidRDefault="005971F7" w:rsidP="005971F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5971F7" w:rsidRDefault="005971F7" w:rsidP="005971F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971F7" w:rsidRPr="00265CA6" w:rsidRDefault="005971F7" w:rsidP="005971F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E54032" w:rsidRPr="00F17523" w:rsidRDefault="00E54032" w:rsidP="00E54032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E54032" w:rsidRPr="00E54032" w:rsidRDefault="00E5403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DD126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2329A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E5403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DD1260" w:rsidRDefault="00DD1260" w:rsidP="00DD1260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E54032" w:rsidRPr="00F909E2" w:rsidRDefault="00DD1260" w:rsidP="00DD12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D126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9424383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9424383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49677391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49677391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5193419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51934198"/>
                                        </w:sdtPr>
                                        <w:sdtEndPr/>
                                        <w:sdtContent>
                                          <w:r w:rsidR="00945FF6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2-methylimidazole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5F5A" w:rsidRPr="00514382" w:rsidRDefault="00015F5A" w:rsidP="00015F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15F5A" w:rsidRPr="00514382" w:rsidRDefault="00015F5A" w:rsidP="00015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5F5A" w:rsidRPr="00514382" w:rsidRDefault="00015F5A" w:rsidP="00015F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83FBC" w:rsidRDefault="00083FBC" w:rsidP="00803871">
      <w:pPr>
        <w:rPr>
          <w:rFonts w:ascii="Arial" w:hAnsi="Arial" w:cs="Arial"/>
          <w:sz w:val="20"/>
          <w:szCs w:val="20"/>
        </w:rPr>
      </w:pPr>
    </w:p>
    <w:p w:rsidR="00DD1260" w:rsidRDefault="00DD1260" w:rsidP="00DD126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DD1260" w:rsidRDefault="00DD1260" w:rsidP="00DD126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D1260" w:rsidRDefault="00DD1260" w:rsidP="00DD126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DD1260" w:rsidRDefault="00DD1260" w:rsidP="00C406D4">
      <w:pPr>
        <w:rPr>
          <w:rFonts w:ascii="Arial" w:hAnsi="Arial" w:cs="Arial"/>
          <w:sz w:val="20"/>
          <w:szCs w:val="20"/>
        </w:rPr>
      </w:pPr>
    </w:p>
    <w:p w:rsidR="00DD1260" w:rsidRDefault="00DD1260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AE" w:rsidRDefault="00F158AE" w:rsidP="00E83E8B">
      <w:pPr>
        <w:spacing w:after="0" w:line="240" w:lineRule="auto"/>
      </w:pPr>
      <w:r>
        <w:separator/>
      </w:r>
    </w:p>
  </w:endnote>
  <w:endnote w:type="continuationSeparator" w:id="0">
    <w:p w:rsidR="00F158AE" w:rsidRDefault="00F158A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05" w:rsidRDefault="00DD126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9424382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942438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496773905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49677390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5193419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51934192"/>
                                      </w:sdtPr>
                                      <w:sdtEndPr/>
                                      <w:sdtContent>
                                        <w:r w:rsidR="00945FF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2-Methylimidazole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F4A05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2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</w:sdtContent>
    </w:sdt>
    <w:r w:rsidR="00BF4A05" w:rsidRPr="00F909E2"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>Date: 10/13/2017</w:t>
    </w:r>
  </w:p>
  <w:p w:rsidR="00DD1260" w:rsidRDefault="00DD1260" w:rsidP="00DD126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4972341"/>
  </w:p>
  <w:p w:rsidR="00BF4A05" w:rsidRPr="00083FBC" w:rsidRDefault="00DD1260" w:rsidP="00DD1260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AE" w:rsidRDefault="00F158AE" w:rsidP="00E83E8B">
      <w:pPr>
        <w:spacing w:after="0" w:line="240" w:lineRule="auto"/>
      </w:pPr>
      <w:r>
        <w:separator/>
      </w:r>
    </w:p>
  </w:footnote>
  <w:footnote w:type="continuationSeparator" w:id="0">
    <w:p w:rsidR="00F158AE" w:rsidRDefault="00F158A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05" w:rsidRDefault="00DD12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A05">
      <w:ptab w:relativeTo="indent" w:alignment="left" w:leader="none"/>
    </w:r>
    <w:r w:rsidR="00BF4A05">
      <w:ptab w:relativeTo="margin" w:alignment="left" w:leader="none"/>
    </w:r>
  </w:p>
  <w:p w:rsidR="00BF4A05" w:rsidRDefault="00BF4A05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5F5A"/>
    <w:rsid w:val="00034813"/>
    <w:rsid w:val="000374A5"/>
    <w:rsid w:val="00050FC5"/>
    <w:rsid w:val="00077D91"/>
    <w:rsid w:val="00083FBC"/>
    <w:rsid w:val="000925EA"/>
    <w:rsid w:val="000B4916"/>
    <w:rsid w:val="000B6958"/>
    <w:rsid w:val="000D5EF1"/>
    <w:rsid w:val="000F5131"/>
    <w:rsid w:val="00101525"/>
    <w:rsid w:val="00136FBD"/>
    <w:rsid w:val="00144D72"/>
    <w:rsid w:val="00160845"/>
    <w:rsid w:val="001932B2"/>
    <w:rsid w:val="00195118"/>
    <w:rsid w:val="001A0C46"/>
    <w:rsid w:val="001B4A9A"/>
    <w:rsid w:val="001D0366"/>
    <w:rsid w:val="001D0CA6"/>
    <w:rsid w:val="001E5B1B"/>
    <w:rsid w:val="001E7850"/>
    <w:rsid w:val="00215722"/>
    <w:rsid w:val="00216F3E"/>
    <w:rsid w:val="00230472"/>
    <w:rsid w:val="00236F33"/>
    <w:rsid w:val="00263ED1"/>
    <w:rsid w:val="00265CA6"/>
    <w:rsid w:val="002859B6"/>
    <w:rsid w:val="002926ED"/>
    <w:rsid w:val="0029599E"/>
    <w:rsid w:val="002B3660"/>
    <w:rsid w:val="002B3921"/>
    <w:rsid w:val="002D4E9C"/>
    <w:rsid w:val="002D7407"/>
    <w:rsid w:val="002F608E"/>
    <w:rsid w:val="003007A9"/>
    <w:rsid w:val="003008DC"/>
    <w:rsid w:val="00351F42"/>
    <w:rsid w:val="0036571E"/>
    <w:rsid w:val="00366414"/>
    <w:rsid w:val="00366DA6"/>
    <w:rsid w:val="0037238F"/>
    <w:rsid w:val="003904D4"/>
    <w:rsid w:val="003950E9"/>
    <w:rsid w:val="003A2C54"/>
    <w:rsid w:val="003F564F"/>
    <w:rsid w:val="0041655D"/>
    <w:rsid w:val="00417361"/>
    <w:rsid w:val="00426401"/>
    <w:rsid w:val="00427421"/>
    <w:rsid w:val="0045145C"/>
    <w:rsid w:val="00466412"/>
    <w:rsid w:val="00471562"/>
    <w:rsid w:val="004D5373"/>
    <w:rsid w:val="004E621D"/>
    <w:rsid w:val="004E6D71"/>
    <w:rsid w:val="004F00F7"/>
    <w:rsid w:val="00506A59"/>
    <w:rsid w:val="0052121D"/>
    <w:rsid w:val="00522862"/>
    <w:rsid w:val="00530E90"/>
    <w:rsid w:val="005607A6"/>
    <w:rsid w:val="00572CBC"/>
    <w:rsid w:val="00575ED6"/>
    <w:rsid w:val="005971F7"/>
    <w:rsid w:val="005C4B58"/>
    <w:rsid w:val="005F4E74"/>
    <w:rsid w:val="00637757"/>
    <w:rsid w:val="00657ED6"/>
    <w:rsid w:val="00672441"/>
    <w:rsid w:val="00693D76"/>
    <w:rsid w:val="006F154A"/>
    <w:rsid w:val="007268C5"/>
    <w:rsid w:val="00734BB8"/>
    <w:rsid w:val="00754F33"/>
    <w:rsid w:val="007655C3"/>
    <w:rsid w:val="00766198"/>
    <w:rsid w:val="007733F7"/>
    <w:rsid w:val="00775A50"/>
    <w:rsid w:val="00780EB9"/>
    <w:rsid w:val="00787432"/>
    <w:rsid w:val="007948B9"/>
    <w:rsid w:val="00794BA9"/>
    <w:rsid w:val="007B027B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66AE7"/>
    <w:rsid w:val="008706E6"/>
    <w:rsid w:val="00874FAC"/>
    <w:rsid w:val="008912DB"/>
    <w:rsid w:val="00891D4B"/>
    <w:rsid w:val="00895159"/>
    <w:rsid w:val="008A2498"/>
    <w:rsid w:val="008D1EC5"/>
    <w:rsid w:val="008D2755"/>
    <w:rsid w:val="008D6F93"/>
    <w:rsid w:val="008E6308"/>
    <w:rsid w:val="008F73D6"/>
    <w:rsid w:val="009102FF"/>
    <w:rsid w:val="00917F75"/>
    <w:rsid w:val="0092329A"/>
    <w:rsid w:val="00932451"/>
    <w:rsid w:val="009452B5"/>
    <w:rsid w:val="00945FF6"/>
    <w:rsid w:val="00952B71"/>
    <w:rsid w:val="009707BA"/>
    <w:rsid w:val="00972CE1"/>
    <w:rsid w:val="00987262"/>
    <w:rsid w:val="009956BF"/>
    <w:rsid w:val="009B0320"/>
    <w:rsid w:val="009D370A"/>
    <w:rsid w:val="009D663E"/>
    <w:rsid w:val="009E60E3"/>
    <w:rsid w:val="009F04B4"/>
    <w:rsid w:val="009F5503"/>
    <w:rsid w:val="00A119D1"/>
    <w:rsid w:val="00A26F32"/>
    <w:rsid w:val="00A52E06"/>
    <w:rsid w:val="00A54E2F"/>
    <w:rsid w:val="00A60A2A"/>
    <w:rsid w:val="00A611A7"/>
    <w:rsid w:val="00A70036"/>
    <w:rsid w:val="00A73335"/>
    <w:rsid w:val="00A874A1"/>
    <w:rsid w:val="00AF4FD3"/>
    <w:rsid w:val="00AF63A0"/>
    <w:rsid w:val="00B06891"/>
    <w:rsid w:val="00B079C3"/>
    <w:rsid w:val="00B3717C"/>
    <w:rsid w:val="00B4188D"/>
    <w:rsid w:val="00B43820"/>
    <w:rsid w:val="00B50CCA"/>
    <w:rsid w:val="00B54425"/>
    <w:rsid w:val="00B6326D"/>
    <w:rsid w:val="00B9564D"/>
    <w:rsid w:val="00BC12CE"/>
    <w:rsid w:val="00BD3737"/>
    <w:rsid w:val="00BF4A05"/>
    <w:rsid w:val="00BF6E77"/>
    <w:rsid w:val="00BF6ED0"/>
    <w:rsid w:val="00C060FA"/>
    <w:rsid w:val="00C20B07"/>
    <w:rsid w:val="00C2738D"/>
    <w:rsid w:val="00C358F4"/>
    <w:rsid w:val="00C36455"/>
    <w:rsid w:val="00C406D4"/>
    <w:rsid w:val="00C757A4"/>
    <w:rsid w:val="00C77088"/>
    <w:rsid w:val="00C814F2"/>
    <w:rsid w:val="00CA41A4"/>
    <w:rsid w:val="00CC31BF"/>
    <w:rsid w:val="00CC7E19"/>
    <w:rsid w:val="00CE43F7"/>
    <w:rsid w:val="00CF77B9"/>
    <w:rsid w:val="00D00746"/>
    <w:rsid w:val="00D0442F"/>
    <w:rsid w:val="00D21841"/>
    <w:rsid w:val="00D375D0"/>
    <w:rsid w:val="00D5621A"/>
    <w:rsid w:val="00D57303"/>
    <w:rsid w:val="00D57E5A"/>
    <w:rsid w:val="00D8294B"/>
    <w:rsid w:val="00D85D98"/>
    <w:rsid w:val="00D86510"/>
    <w:rsid w:val="00DB70FD"/>
    <w:rsid w:val="00DC39EF"/>
    <w:rsid w:val="00DD1260"/>
    <w:rsid w:val="00DD1890"/>
    <w:rsid w:val="00DD6C8F"/>
    <w:rsid w:val="00E00AF6"/>
    <w:rsid w:val="00E065C6"/>
    <w:rsid w:val="00E13ADC"/>
    <w:rsid w:val="00E13B39"/>
    <w:rsid w:val="00E16F68"/>
    <w:rsid w:val="00E4696A"/>
    <w:rsid w:val="00E54032"/>
    <w:rsid w:val="00E706C6"/>
    <w:rsid w:val="00E83E8B"/>
    <w:rsid w:val="00E842B3"/>
    <w:rsid w:val="00E93704"/>
    <w:rsid w:val="00E96AD0"/>
    <w:rsid w:val="00F02D08"/>
    <w:rsid w:val="00F07C45"/>
    <w:rsid w:val="00F158AE"/>
    <w:rsid w:val="00F212B5"/>
    <w:rsid w:val="00F21797"/>
    <w:rsid w:val="00F278BB"/>
    <w:rsid w:val="00F371B2"/>
    <w:rsid w:val="00F442C1"/>
    <w:rsid w:val="00F46DA3"/>
    <w:rsid w:val="00F5528A"/>
    <w:rsid w:val="00F664F6"/>
    <w:rsid w:val="00F818B8"/>
    <w:rsid w:val="00F826F5"/>
    <w:rsid w:val="00F83F09"/>
    <w:rsid w:val="00F866B7"/>
    <w:rsid w:val="00F909E2"/>
    <w:rsid w:val="00F96647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73CB09"/>
  <w15:docId w15:val="{1DE7FD6E-66DA-47E2-B215-5F2D2FF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6C"/>
    <w:rsid w:val="000528BF"/>
    <w:rsid w:val="000F542F"/>
    <w:rsid w:val="000F69A7"/>
    <w:rsid w:val="001B5EBF"/>
    <w:rsid w:val="00260C72"/>
    <w:rsid w:val="00355CA5"/>
    <w:rsid w:val="003847B2"/>
    <w:rsid w:val="003D0F2D"/>
    <w:rsid w:val="004F1CE5"/>
    <w:rsid w:val="004F7EA9"/>
    <w:rsid w:val="005938EF"/>
    <w:rsid w:val="005A70F7"/>
    <w:rsid w:val="005B2739"/>
    <w:rsid w:val="005C71DD"/>
    <w:rsid w:val="005C79AA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941C4D"/>
    <w:rsid w:val="00966BD6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A32D6"/>
    <w:rsid w:val="00CA4FC4"/>
    <w:rsid w:val="00CC08A1"/>
    <w:rsid w:val="00CE5088"/>
    <w:rsid w:val="00D7087C"/>
    <w:rsid w:val="00DD5D93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C4FB-F454-4B82-B414-4B8DA8B0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8</cp:revision>
  <cp:lastPrinted>2012-08-10T18:48:00Z</cp:lastPrinted>
  <dcterms:created xsi:type="dcterms:W3CDTF">2017-08-14T20:08:00Z</dcterms:created>
  <dcterms:modified xsi:type="dcterms:W3CDTF">2017-10-13T19:18:00Z</dcterms:modified>
</cp:coreProperties>
</file>