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0E7D" w14:textId="77777777" w:rsidR="006B0189" w:rsidRPr="00F909E2" w:rsidRDefault="006B0189" w:rsidP="006B0189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1B84888C9D7B489DA20CD3AB9BB0F285"/>
        </w:placeholder>
      </w:sdtPr>
      <w:sdtEndPr>
        <w:rPr>
          <w:color w:val="A6A6A6" w:themeColor="background1" w:themeShade="A6"/>
          <w:sz w:val="36"/>
          <w:szCs w:val="36"/>
        </w:rPr>
      </w:sdtEndPr>
      <w:sdtContent>
        <w:p w14:paraId="2E19CACC" w14:textId="77777777" w:rsidR="006B0189" w:rsidRPr="00DE6B15" w:rsidRDefault="008F6E85" w:rsidP="006B0189">
          <w:pPr>
            <w:jc w:val="center"/>
            <w:rPr>
              <w:rFonts w:ascii="Arial" w:hAnsi="Arial" w:cs="Arial"/>
              <w:sz w:val="36"/>
              <w:szCs w:val="36"/>
            </w:rPr>
          </w:pPr>
          <w:sdt>
            <w:sdtPr>
              <w:rPr>
                <w:rFonts w:ascii="Arial" w:hAnsi="Arial" w:cs="Arial"/>
              </w:rPr>
              <w:id w:val="2142144836"/>
              <w:placeholder>
                <w:docPart w:val="1D00F9B61B7A41608C9862F48072C5E8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6B0189" w:rsidRPr="00E12EEA">
                <w:rPr>
                  <w:rFonts w:ascii="Arial" w:hAnsi="Arial" w:cs="Arial"/>
                  <w:b/>
                  <w:sz w:val="36"/>
                  <w:szCs w:val="36"/>
                </w:rPr>
                <w:t>2,4-dinitrophenylhydrazine</w:t>
              </w:r>
            </w:sdtContent>
          </w:sdt>
        </w:p>
      </w:sdtContent>
    </w:sdt>
    <w:p w14:paraId="2E85B17A" w14:textId="77777777" w:rsidR="006B0189" w:rsidRPr="00972CE1" w:rsidRDefault="006B0189" w:rsidP="006B0189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59F66617" w14:textId="77777777" w:rsidR="006B0189" w:rsidRPr="00F909E2" w:rsidRDefault="006B0189" w:rsidP="006B0189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6B0189" w:rsidRPr="00F909E2" w14:paraId="1A8E86DE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77937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AEB54146D4174F51A5A45E4B7F1DE77C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05B20C4D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6EB3608F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8C285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F0A4DB327F82418BB6C55BBB2EFFE7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EAB5A48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B0189" w:rsidRPr="00F909E2" w14:paraId="41152E1E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C3712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0BBFC206FEE049178F8F22A0F8CE9F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829A7C0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6B0189" w:rsidRPr="00F909E2" w14:paraId="670B9B7F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705AB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096060BCDC454245999991478DD887D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0C169FC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3527C64D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944C2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8CBF1BEE683642CAA93A5AF0E5E9040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AF9659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2446E3C1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F3603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EF4D74D707A847AF9B3F863233EAE08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7FA36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772C7C46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C1970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3EC8B8C3C69B45E3A4654114DDB8D31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588AB9D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354970FC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88C42" w14:textId="77777777" w:rsidR="006B0189" w:rsidRPr="00803871" w:rsidRDefault="006B0189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0938B6407624901BC361572DA65D47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D197925" w14:textId="77777777" w:rsidR="006B0189" w:rsidRPr="00803871" w:rsidRDefault="006B0189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47E475B7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0521B" w14:textId="77777777" w:rsidR="006B0189" w:rsidRPr="00803871" w:rsidRDefault="006B0189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EDAB87E" w14:textId="77777777" w:rsidR="006B0189" w:rsidRPr="00F909E2" w:rsidRDefault="006B0189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6B0189" w:rsidRPr="00F909E2" w14:paraId="336CC4C4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4D34F" w14:textId="77777777" w:rsidR="006B0189" w:rsidRPr="00803871" w:rsidRDefault="006B0189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8F4A863588AC4A6BAFB1204BB7AC682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CAB51C4" w14:textId="77777777" w:rsidR="006B0189" w:rsidRPr="00803871" w:rsidRDefault="006B0189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B0189" w:rsidRPr="00F909E2" w14:paraId="604E8506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550A4" w14:textId="77777777" w:rsidR="006B0189" w:rsidRPr="00F909E2" w:rsidRDefault="006B0189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22B3A1AF" w14:textId="77777777" w:rsidR="006B0189" w:rsidRPr="00F909E2" w:rsidRDefault="006B0189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F5217D6" w14:textId="77777777" w:rsidR="006B0189" w:rsidRDefault="006B0189" w:rsidP="006B0189">
      <w:pPr>
        <w:rPr>
          <w:rFonts w:ascii="Arial" w:hAnsi="Arial" w:cs="Arial"/>
          <w:b/>
          <w:sz w:val="24"/>
          <w:szCs w:val="24"/>
        </w:rPr>
      </w:pPr>
    </w:p>
    <w:p w14:paraId="4B6952B8" w14:textId="77777777" w:rsidR="006B0189" w:rsidRPr="00A874A1" w:rsidRDefault="006B0189" w:rsidP="006B0189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22973EDA" w14:textId="77777777" w:rsidR="006B0189" w:rsidRPr="00803871" w:rsidRDefault="006B0189" w:rsidP="006B0189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eastAsiaTheme="minorHAnsi" w:hAnsi="Arial" w:cs="Arial"/>
          <w:color w:val="auto"/>
          <w:sz w:val="20"/>
          <w:szCs w:val="20"/>
        </w:rPr>
        <w:id w:val="1782374331"/>
        <w:placeholder>
          <w:docPart w:val="956AB750A35341348624439DE7ED6C1A"/>
        </w:placeholder>
      </w:sdtPr>
      <w:sdtEndPr>
        <w:rPr>
          <w:rFonts w:eastAsia="Times New Roman"/>
          <w:color w:val="333333"/>
        </w:rPr>
      </w:sdtEndPr>
      <w:sdtContent>
        <w:sdt>
          <w:sdtPr>
            <w:rPr>
              <w:rFonts w:ascii="Arial" w:eastAsiaTheme="minorHAnsi" w:hAnsi="Arial" w:cs="Arial"/>
              <w:b/>
              <w:color w:val="auto"/>
              <w:sz w:val="22"/>
              <w:szCs w:val="22"/>
            </w:rPr>
            <w:id w:val="332349529"/>
            <w:placeholder>
              <w:docPart w:val="A27BC4A913454151A191D4920D02758C"/>
            </w:placeholder>
          </w:sdtPr>
          <w:sdtEndPr>
            <w:rPr>
              <w:rFonts w:eastAsia="Times New Roman"/>
              <w:color w:val="333333"/>
              <w:sz w:val="17"/>
              <w:szCs w:val="17"/>
            </w:rPr>
          </w:sdtEndPr>
          <w:sdtContent>
            <w:p w14:paraId="1F52FB27" w14:textId="77777777" w:rsidR="006B0189" w:rsidRDefault="006B0189" w:rsidP="006B0189">
              <w:pPr>
                <w:pStyle w:val="copy"/>
                <w:spacing w:before="0" w:beforeAutospacing="0" w:after="0" w:afterAutospacing="0"/>
                <w:rPr>
                  <w:rFonts w:ascii="Arial" w:hAnsi="Arial" w:cs="Arial"/>
                  <w:sz w:val="20"/>
                  <w:szCs w:val="20"/>
                </w:rPr>
              </w:pPr>
              <w:r w:rsidRPr="00E12EEA">
                <w:rPr>
                  <w:rFonts w:ascii="Arial" w:hAnsi="Arial" w:cs="Arial"/>
                  <w:sz w:val="20"/>
                  <w:szCs w:val="20"/>
                </w:rPr>
                <w:t xml:space="preserve">2,4-dinitrophenylhydrazine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is a Potentially Explosive Chemical (PEC).  It is used in the Brady’s test to qualitatively check for carbonyl groups associated with aldehydes and ketones. A positive test for an aldehyde or ketone functional group will yield a yellow, orange, or red precipitate.  For aromatic carbonyl compounds, the precipitate will be red; for aliphatic carbonyl compounds, the precipitate will be yellow.  </w:t>
              </w:r>
            </w:p>
          </w:sdtContent>
        </w:sdt>
      </w:sdtContent>
    </w:sdt>
    <w:p w14:paraId="4D79C55C" w14:textId="77777777" w:rsidR="006B0189" w:rsidRPr="00F65B1C" w:rsidRDefault="006B0189" w:rsidP="006B0189">
      <w:pPr>
        <w:pStyle w:val="copy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952B1E" w14:textId="77777777" w:rsidR="006B0189" w:rsidRPr="00803871" w:rsidRDefault="006B0189" w:rsidP="006B01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1CA40FCB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83C4768CCC8240C3A02A68897050B7BC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52986599"/>
              <w:placeholder>
                <w:docPart w:val="6901DCC8D1B74973B17A7AD78A07CFA3"/>
              </w:placeholder>
            </w:sdtPr>
            <w:sdtEndPr/>
            <w:sdtContent>
              <w:r w:rsidRPr="00E12EEA">
                <w:rPr>
                  <w:rFonts w:ascii="Arial" w:hAnsi="Arial" w:cs="Arial"/>
                  <w:sz w:val="20"/>
                  <w:szCs w:val="20"/>
                </w:rPr>
                <w:t>119-26-6</w:t>
              </w:r>
            </w:sdtContent>
          </w:sdt>
        </w:sdtContent>
      </w:sdt>
    </w:p>
    <w:p w14:paraId="5CFE95D1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C1929F7400074150AE790467B8F0261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55717087"/>
              <w:placeholder>
                <w:docPart w:val="0F8FC1693DE04F89A1434D4B96391888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 xml:space="preserve">Potentially explosive chemical,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>flammable  solid</w:t>
              </w:r>
              <w:proofErr w:type="gramEnd"/>
            </w:sdtContent>
          </w:sdt>
        </w:sdtContent>
      </w:sdt>
    </w:p>
    <w:p w14:paraId="2DC6602C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CF5779B0831F4D498242153D3871AFF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82915621"/>
              <w:placeholder>
                <w:docPart w:val="24B61C04BCB4414CBEE98E2B50EE2A3D"/>
              </w:placeholder>
            </w:sdtPr>
            <w:sdtEndPr/>
            <w:sdtContent>
              <w:r w:rsidRPr="00E12EEA"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E12EEA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Pr="00E12EEA">
                <w:rPr>
                  <w:rFonts w:ascii="Arial" w:hAnsi="Arial" w:cs="Arial"/>
                  <w:sz w:val="20"/>
                  <w:szCs w:val="20"/>
                </w:rPr>
                <w:t>H</w:t>
              </w:r>
              <w:r w:rsidRPr="00E12EEA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Pr="00E12EEA">
                <w:rPr>
                  <w:rFonts w:ascii="Arial" w:hAnsi="Arial" w:cs="Arial"/>
                  <w:sz w:val="20"/>
                  <w:szCs w:val="20"/>
                </w:rPr>
                <w:t>N</w:t>
              </w:r>
              <w:r w:rsidRPr="00E12EEA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  <w:r w:rsidRPr="00E12EEA">
                <w:rPr>
                  <w:rFonts w:ascii="Arial" w:hAnsi="Arial" w:cs="Arial"/>
                  <w:sz w:val="20"/>
                  <w:szCs w:val="20"/>
                </w:rPr>
                <w:t>O</w:t>
              </w:r>
              <w:r w:rsidRPr="00E12EEA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2E644B62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7E1D2DAA3AD24A17ADF1C44C09BA2257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8828328"/>
              <w:placeholder>
                <w:docPart w:val="B4413254FC514CAEA47C06F01DA1AC7F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Powder</w:t>
              </w:r>
            </w:sdtContent>
          </w:sdt>
        </w:sdtContent>
      </w:sdt>
    </w:p>
    <w:p w14:paraId="58ACA872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B20222AC226E42ACBBF0D8AC6F12F94B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29205910"/>
              <w:placeholder>
                <w:docPart w:val="2C43D35EEB4F43408F716F9FBBB576FB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Red</w:t>
              </w:r>
            </w:sdtContent>
          </w:sdt>
        </w:sdtContent>
      </w:sdt>
    </w:p>
    <w:p w14:paraId="72C6FFF1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C5AC83A4416A42228DF8BE6B4E4C052D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14:paraId="5755BB48" w14:textId="77777777" w:rsidR="006B0189" w:rsidRPr="00803871" w:rsidRDefault="006B0189" w:rsidP="006B01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4281DCA1B5224164A5133B33CFEC0821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0D0C6134024A474E9A026445764105D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4503212"/>
                <w:placeholder>
                  <w:docPart w:val="7F29ACCF2F994666B4252BBF463009C0"/>
                </w:placeholder>
              </w:sdtPr>
              <w:sdtEndPr/>
              <w:sdtContent>
                <w:p w14:paraId="0EFEA761" w14:textId="77777777" w:rsidR="006B0189" w:rsidRPr="00E12EEA" w:rsidRDefault="006B0189" w:rsidP="006B018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Target Organs:</w:t>
                  </w: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Lungs, nervous sys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tem, mucous membranes and blood</w:t>
                  </w:r>
                </w:p>
                <w:p w14:paraId="5A67EF21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Potential Health Effects:</w:t>
                  </w:r>
                </w:p>
                <w:p w14:paraId="604DBC59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Eye:</w:t>
                  </w: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May cause eye irritation</w:t>
                  </w:r>
                </w:p>
                <w:p w14:paraId="213F89BC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D93BE40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Skin:</w:t>
                  </w: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Harmful if absorbed through skin. May cause skin irritation</w:t>
                  </w:r>
                </w:p>
                <w:p w14:paraId="47F665A1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2A5BD29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Ingestion:</w:t>
                  </w: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Harmful if swallowed</w:t>
                  </w:r>
                </w:p>
                <w:p w14:paraId="3B56A869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68787CF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Inhalation:</w:t>
                  </w: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May be harmful if inhaled. May cause respiratory tract irritation.</w:t>
                  </w:r>
                </w:p>
                <w:p w14:paraId="1871C480" w14:textId="77777777" w:rsidR="006B0189" w:rsidRPr="00E12EEA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F8C3418" w14:textId="77777777" w:rsidR="006B0189" w:rsidRDefault="006B0189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Chronic:</w:t>
                  </w: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Repeated or prolonged exposure to the substance can produce target organs damage</w:t>
                  </w:r>
                </w:p>
                <w:p w14:paraId="20B77581" w14:textId="77777777" w:rsidR="006B0189" w:rsidRPr="00F65B1C" w:rsidRDefault="008F6E85" w:rsidP="006B01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3923A836" w14:textId="77777777" w:rsidR="006B0189" w:rsidRPr="00803871" w:rsidRDefault="006B0189" w:rsidP="006B01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27F8EAFF" w14:textId="77777777" w:rsidR="006B0189" w:rsidRPr="00265CA6" w:rsidRDefault="006B0189" w:rsidP="006B018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  <w:placeholder>
          <w:docPart w:val="62FE5880AB774D5A861AF632E3DC361A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135C0824" w14:textId="77777777" w:rsidR="006B0189" w:rsidRPr="00DE6B15" w:rsidRDefault="006B0189" w:rsidP="006B0189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r w:rsidRPr="00862C30">
                <w:rPr>
                  <w:rFonts w:ascii="Arial" w:hAnsi="Arial" w:cs="Arial"/>
                  <w:sz w:val="20"/>
                  <w:szCs w:val="20"/>
                </w:rPr>
                <w:t>A respiratory protection program that meets OSHA's 29 CFR 1910.134 and ANSI Z88.2 requirements</w:t>
              </w:r>
              <w:r w:rsidRPr="00D434A5">
                <w:rPr>
                  <w:rFonts w:ascii="Arial" w:hAnsi="Arial" w:cs="Arial"/>
                  <w:sz w:val="20"/>
                  <w:szCs w:val="20"/>
                </w:rPr>
                <w:t xml:space="preserve"> or European Standard EN 149 must be followed whenever workplace conditions warrant a respirator's use.</w:t>
              </w:r>
            </w:p>
          </w:sdtContent>
        </w:sdt>
      </w:sdtContent>
    </w:sdt>
    <w:p w14:paraId="4CB0F5D7" w14:textId="77777777" w:rsidR="006B0189" w:rsidRPr="003F564F" w:rsidRDefault="006B0189" w:rsidP="006B0189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3BD40BC1" w14:textId="77777777" w:rsidR="006B0189" w:rsidRPr="003F564F" w:rsidRDefault="006B0189" w:rsidP="006B018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50D3AC00" w14:textId="77777777" w:rsidR="006B0189" w:rsidRPr="003F564F" w:rsidRDefault="006B0189" w:rsidP="006B018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637A6160" w14:textId="77777777" w:rsidR="006B0189" w:rsidRPr="003F564F" w:rsidRDefault="006B0189" w:rsidP="006B018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68F696DC" w14:textId="77777777" w:rsidR="006B0189" w:rsidRPr="003F564F" w:rsidRDefault="006B0189" w:rsidP="006B018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570660D8" w14:textId="77777777" w:rsidR="006B0189" w:rsidRPr="003F564F" w:rsidRDefault="006B0189" w:rsidP="006B018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2ABE2007" w14:textId="77777777" w:rsidR="006B0189" w:rsidRPr="003F564F" w:rsidRDefault="006B0189" w:rsidP="006B018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ADF730D" w14:textId="77777777" w:rsidR="006B0189" w:rsidRPr="003F564F" w:rsidRDefault="006B0189" w:rsidP="006B0189">
      <w:pPr>
        <w:pStyle w:val="NoSpacing"/>
        <w:rPr>
          <w:rFonts w:ascii="Arial" w:hAnsi="Arial" w:cs="Arial"/>
          <w:sz w:val="20"/>
          <w:szCs w:val="20"/>
        </w:rPr>
      </w:pPr>
    </w:p>
    <w:p w14:paraId="0320E062" w14:textId="77777777" w:rsidR="004D297A" w:rsidRPr="003F564F" w:rsidRDefault="004D297A" w:rsidP="004D297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3FB2B207" w14:textId="77777777" w:rsidR="006B0189" w:rsidRPr="003F564F" w:rsidRDefault="006B0189" w:rsidP="006B0189">
      <w:pPr>
        <w:pStyle w:val="NoSpacing"/>
        <w:rPr>
          <w:rFonts w:ascii="Arial" w:hAnsi="Arial" w:cs="Arial"/>
          <w:sz w:val="20"/>
          <w:szCs w:val="20"/>
        </w:rPr>
      </w:pPr>
    </w:p>
    <w:p w14:paraId="45649733" w14:textId="77777777" w:rsidR="006B0189" w:rsidRPr="00265CA6" w:rsidRDefault="006B0189" w:rsidP="006B018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3F096581" w14:textId="77777777" w:rsidR="006B0189" w:rsidRPr="00265CA6" w:rsidRDefault="008F6E85" w:rsidP="006B0189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6B0189">
                <w:rPr>
                  <w:rFonts w:ascii="Arial" w:hAnsi="Arial" w:cs="Arial"/>
                  <w:sz w:val="20"/>
                  <w:szCs w:val="20"/>
                </w:rPr>
                <w:t>Butyl gloves are</w:t>
              </w:r>
              <w:r w:rsidR="006B0189" w:rsidRPr="00E12EEA">
                <w:rPr>
                  <w:rFonts w:ascii="Arial" w:hAnsi="Arial" w:cs="Arial"/>
                  <w:sz w:val="20"/>
                  <w:szCs w:val="20"/>
                </w:rPr>
                <w:t xml:space="preserve"> pre</w:t>
              </w:r>
              <w:r w:rsidR="006B0189">
                <w:rPr>
                  <w:rFonts w:ascii="Arial" w:hAnsi="Arial" w:cs="Arial"/>
                  <w:sz w:val="20"/>
                  <w:szCs w:val="20"/>
                </w:rPr>
                <w:t>ferred, but nitrile gloves are also acceptable.</w:t>
              </w:r>
            </w:sdtContent>
          </w:sdt>
        </w:p>
      </w:sdtContent>
    </w:sdt>
    <w:p w14:paraId="6687E7DE" w14:textId="674C09E3" w:rsidR="006B0189" w:rsidRPr="00265CA6" w:rsidRDefault="006B0189" w:rsidP="006B01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</w:t>
      </w:r>
      <w:r w:rsidRPr="00DE6B15">
        <w:rPr>
          <w:rFonts w:ascii="Arial" w:hAnsi="Arial" w:cs="Arial"/>
          <w:sz w:val="20"/>
          <w:szCs w:val="20"/>
        </w:rPr>
        <w:t xml:space="preserve">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DE6B15">
            <w:rPr>
              <w:rFonts w:ascii="Arial" w:hAnsi="Arial" w:cs="Arial"/>
              <w:sz w:val="20"/>
              <w:szCs w:val="20"/>
            </w:rPr>
            <w:t>2,4-dinitrophenylhydrazine</w:t>
          </w:r>
        </w:sdtContent>
      </w:sdt>
      <w:r w:rsidR="008F6E85">
        <w:rPr>
          <w:rFonts w:ascii="Arial" w:hAnsi="Arial" w:cs="Arial"/>
          <w:sz w:val="20"/>
          <w:szCs w:val="20"/>
        </w:rPr>
        <w:t>.</w:t>
      </w:r>
    </w:p>
    <w:p w14:paraId="06D71FF8" w14:textId="77777777" w:rsidR="006B0189" w:rsidRPr="00265CA6" w:rsidRDefault="006B0189" w:rsidP="006B018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05F22B4A" w14:textId="77777777" w:rsidR="006B0189" w:rsidRPr="00265CA6" w:rsidRDefault="008F6E85" w:rsidP="006B0189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6B0189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6B0189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36736038" w14:textId="77777777" w:rsidR="006B0189" w:rsidRPr="00265CA6" w:rsidRDefault="006B0189" w:rsidP="006B018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033F0FE0" w14:textId="77777777" w:rsidR="006B0189" w:rsidRPr="00265CA6" w:rsidRDefault="008F6E85" w:rsidP="006B0189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6B0189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550BB73" w14:textId="77777777" w:rsidR="006B0189" w:rsidRPr="00265CA6" w:rsidRDefault="006B0189" w:rsidP="006B018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2533F1AA" w14:textId="77777777" w:rsidR="006B0189" w:rsidRPr="00265CA6" w:rsidRDefault="008F6E85" w:rsidP="006B0189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6B0189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54CACACB" w14:textId="77777777" w:rsidR="006B0189" w:rsidRPr="00265CA6" w:rsidRDefault="006B0189" w:rsidP="006B018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02D2A4E4" w14:textId="77777777" w:rsidR="006B0189" w:rsidRPr="00265CA6" w:rsidRDefault="008F6E85" w:rsidP="006B0189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6B0189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660C7BD1" w14:textId="77777777" w:rsidR="006B0189" w:rsidRPr="00265CA6" w:rsidRDefault="006B0189" w:rsidP="006B0189">
      <w:pPr>
        <w:pStyle w:val="NoSpacing"/>
        <w:rPr>
          <w:rFonts w:ascii="Arial" w:hAnsi="Arial" w:cs="Arial"/>
          <w:sz w:val="20"/>
          <w:szCs w:val="20"/>
        </w:rPr>
      </w:pPr>
    </w:p>
    <w:p w14:paraId="07F6FB97" w14:textId="77777777" w:rsidR="006B0189" w:rsidRPr="00265CA6" w:rsidRDefault="006B0189" w:rsidP="006B018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291E813C" w14:textId="77777777" w:rsidR="006B0189" w:rsidRPr="00265CA6" w:rsidRDefault="008F6E85" w:rsidP="006B0189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6B0189">
                <w:rPr>
                  <w:rFonts w:ascii="Arial" w:hAnsi="Arial" w:cs="Arial"/>
                  <w:sz w:val="20"/>
                  <w:szCs w:val="20"/>
                </w:rPr>
                <w:t>ANSI approved safety glasses.</w:t>
              </w:r>
            </w:sdtContent>
          </w:sdt>
        </w:p>
      </w:sdtContent>
    </w:sdt>
    <w:p w14:paraId="1250A92D" w14:textId="77777777" w:rsidR="006B0189" w:rsidRPr="00265CA6" w:rsidRDefault="006B0189" w:rsidP="006B018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14:paraId="3B76D6AD" w14:textId="31A5A150" w:rsidR="006B0189" w:rsidRPr="00613F34" w:rsidRDefault="008F6E85" w:rsidP="006B0189">
              <w:pPr>
                <w:jc w:val="both"/>
              </w:pPr>
              <w:sdt>
                <w:sdt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id w:val="197964489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716320340"/>
                    </w:sdtPr>
                    <w:sdtEndPr/>
                    <w:sdtContent>
                      <w:r w:rsidR="006B0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</w:r>
                      <w:proofErr w:type="gramStart"/>
                      <w:r w:rsidR="006B0189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6B01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</w:t>
                      </w:r>
                      <w:r w:rsidR="00CF002F">
                        <w:rPr>
                          <w:rFonts w:ascii="Arial" w:hAnsi="Arial" w:cs="Arial"/>
                          <w:sz w:val="20"/>
                          <w:szCs w:val="20"/>
                        </w:rPr>
                        <w:t>and ankle should not be exposed</w:t>
                      </w:r>
                    </w:sdtContent>
                  </w:sdt>
                </w:sdtContent>
              </w:sdt>
              <w:r w:rsidR="006B0189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59166E95" w14:textId="77777777" w:rsidR="006B0189" w:rsidRPr="00DE6B15" w:rsidRDefault="006B0189" w:rsidP="006B0189">
      <w:pPr>
        <w:pStyle w:val="NoSpacing"/>
        <w:rPr>
          <w:rFonts w:ascii="Arial" w:hAnsi="Arial" w:cs="Arial"/>
          <w:b/>
          <w:sz w:val="20"/>
          <w:szCs w:val="20"/>
        </w:rPr>
      </w:pPr>
      <w:r w:rsidRPr="009B3759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86213317"/>
              </w:sdtPr>
              <w:sdtEndPr/>
              <w:sdtContent>
                <w:p w14:paraId="4C9D2BC3" w14:textId="77777777" w:rsidR="006B0189" w:rsidRPr="009B3759" w:rsidRDefault="008F6E85" w:rsidP="006B01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02114828"/>
                    </w:sdtPr>
                    <w:sdtEndPr/>
                    <w:sdtContent>
                      <w:r w:rsidR="006B0189">
                        <w:rPr>
                          <w:rFonts w:ascii="Arial" w:hAnsi="Arial" w:cs="Arial"/>
                          <w:sz w:val="20"/>
                          <w:szCs w:val="20"/>
                        </w:rPr>
                        <w:t>Wash thoroughly after handling. Wash hands before eating. Remove contaminated clothing and wash before reuse.</w:t>
                      </w:r>
                    </w:sdtContent>
                  </w:sdt>
                </w:p>
              </w:sdtContent>
            </w:sdt>
          </w:sdtContent>
        </w:sdt>
      </w:sdtContent>
    </w:sdt>
    <w:p w14:paraId="44A4A551" w14:textId="77777777" w:rsidR="006B0189" w:rsidRPr="00803871" w:rsidRDefault="006B0189" w:rsidP="006B01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87183390"/>
              </w:sdtPr>
              <w:sdtEndPr/>
              <w:sdtContent>
                <w:p w14:paraId="7B66E738" w14:textId="77777777" w:rsidR="006B0189" w:rsidRPr="00F65B1C" w:rsidRDefault="006B0189" w:rsidP="006B0189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12EEA">
                    <w:rPr>
                      <w:rFonts w:ascii="Arial" w:eastAsia="Times New Roman" w:hAnsi="Arial" w:cs="Arial"/>
                      <w:sz w:val="20"/>
                      <w:szCs w:val="20"/>
                    </w:rPr>
                    <w:t>Use 2,4-dinitrophenylhydrazine in a fume hood to keep exposure to airborne contaminants below the exposure limit.</w:t>
                  </w:r>
                </w:p>
              </w:sdtContent>
            </w:sdt>
          </w:sdtContent>
        </w:sdt>
      </w:sdtContent>
    </w:sdt>
    <w:p w14:paraId="35C14488" w14:textId="77777777" w:rsidR="006B0189" w:rsidRPr="00803871" w:rsidRDefault="006B0189" w:rsidP="006B01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id w:val="-1864514853"/>
      </w:sdtPr>
      <w:sdtEndPr>
        <w:rPr>
          <w:rFonts w:ascii="Arial" w:hAnsi="Arial" w:cs="Arial"/>
          <w:b/>
          <w:sz w:val="20"/>
          <w:szCs w:val="20"/>
        </w:rPr>
      </w:sdtEndPr>
      <w:sdtContent>
        <w:p w14:paraId="526EF28B" w14:textId="77777777" w:rsidR="006B0189" w:rsidRPr="00785DD9" w:rsidRDefault="006B0189" w:rsidP="006B0189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 w:rsidRPr="00785DD9">
            <w:rPr>
              <w:rFonts w:ascii="Arial" w:hAnsi="Arial" w:cs="Arial"/>
              <w:b/>
              <w:sz w:val="20"/>
              <w:szCs w:val="20"/>
            </w:rPr>
            <w:t>If inhaled</w:t>
          </w:r>
        </w:p>
        <w:p w14:paraId="055B8FDF" w14:textId="77777777" w:rsidR="006B0189" w:rsidRPr="00A00381" w:rsidRDefault="006B0189" w:rsidP="006B0189">
          <w:pPr>
            <w:spacing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sz w:val="20"/>
              <w:szCs w:val="20"/>
            </w:rPr>
            <w:t>Evacuate the victim to a safe area as soon as possible. Loosen tight clothing such as a collar, tie, belt or waistband. If breathing is difficult, administer oxygen. If the victim is not breathing, perform mouth-to-mouth resuscitation. Seek medical attention.</w:t>
          </w:r>
        </w:p>
        <w:p w14:paraId="24AB1B88" w14:textId="77777777" w:rsidR="006B0189" w:rsidRPr="00E12EEA" w:rsidRDefault="006B0189" w:rsidP="006B018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14:paraId="534BE8C0" w14:textId="77777777" w:rsidR="006B0189" w:rsidRPr="00E12EEA" w:rsidRDefault="006B0189" w:rsidP="006B018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sz w:val="20"/>
              <w:szCs w:val="20"/>
            </w:rPr>
            <w:t>After contact with skin, wash immediately with plenty of water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for at least 15 minutes</w:t>
          </w:r>
          <w:r w:rsidRPr="00E12EEA">
            <w:rPr>
              <w:rFonts w:ascii="Arial" w:eastAsia="Times New Roman" w:hAnsi="Arial" w:cs="Arial"/>
              <w:sz w:val="20"/>
              <w:szCs w:val="20"/>
            </w:rPr>
            <w:t>. Gently and thoroughly wash the contaminated skin with running water and non-abrasive soap. Be particularly careful to clean folds, crevices, creases and groin. Cover the irritated skin with an emollient. If irritation persists, seek medical attention. Wash contaminated clothing before reusing.</w:t>
          </w:r>
        </w:p>
        <w:p w14:paraId="222CFE5F" w14:textId="77777777" w:rsidR="006B0189" w:rsidRPr="00E12EEA" w:rsidRDefault="006B0189" w:rsidP="006B0189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33273637" w14:textId="77777777" w:rsidR="006B0189" w:rsidRPr="00E12EEA" w:rsidRDefault="006B0189" w:rsidP="006B018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14:paraId="02579C33" w14:textId="77777777" w:rsidR="006B0189" w:rsidRPr="00E12EEA" w:rsidRDefault="006B0189" w:rsidP="006B0189">
          <w:pPr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sz w:val="20"/>
              <w:szCs w:val="20"/>
            </w:rPr>
            <w:t>Rinse thoroughly with plenty of water for at least 15 minutes and consult a physician.</w:t>
          </w:r>
        </w:p>
        <w:p w14:paraId="760FF730" w14:textId="77777777" w:rsidR="006B0189" w:rsidRPr="00E12EEA" w:rsidRDefault="006B0189" w:rsidP="006B018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  <w:p w14:paraId="5D8AE227" w14:textId="77777777" w:rsidR="006B0189" w:rsidRPr="00E12EEA" w:rsidRDefault="006B0189" w:rsidP="006B0189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b/>
              <w:bCs/>
              <w:sz w:val="20"/>
              <w:szCs w:val="20"/>
            </w:rPr>
            <w:t>If swallowed</w:t>
          </w:r>
        </w:p>
        <w:p w14:paraId="3412CA5C" w14:textId="77777777" w:rsidR="006B0189" w:rsidRDefault="006B0189" w:rsidP="006B0189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E12EEA">
            <w:rPr>
              <w:rFonts w:ascii="Arial" w:eastAsia="Times New Roman" w:hAnsi="Arial" w:cs="Arial"/>
              <w:sz w:val="20"/>
              <w:szCs w:val="20"/>
            </w:rPr>
            <w:t>Call the poison control center at 1-800-222-1222. Do not induce vomiting. Examine the lips and mouth to ascertain whether the tissues are damaged, a possible indication that the toxic material was ingested; the absence of such signs, however, is not conclusive. Loosen tight clothing such as a collar, tie, belt or waistband. If the victim is not breathing, perform mouth-to-mouth resuscitation. Seek immediate medical attention.</w:t>
          </w:r>
        </w:p>
        <w:p w14:paraId="4FE9FD3E" w14:textId="77777777" w:rsidR="006B0189" w:rsidRDefault="008F6E85" w:rsidP="006B018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sdtContent>
    </w:sdt>
    <w:p w14:paraId="5EA51AD9" w14:textId="77777777" w:rsidR="006B0189" w:rsidRPr="00803871" w:rsidRDefault="006B0189" w:rsidP="006B018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F03E32D" w14:textId="77777777" w:rsidR="006B0189" w:rsidRDefault="008F6E85" w:rsidP="006B0189">
      <w:pPr>
        <w:rPr>
          <w:rFonts w:ascii="Arial" w:eastAsia="Times New Roman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r w:rsidR="006B0189" w:rsidRPr="00E12EEA">
            <w:rPr>
              <w:rFonts w:ascii="Arial" w:eastAsia="Times New Roman" w:hAnsi="Arial" w:cs="Arial"/>
              <w:b/>
              <w:sz w:val="20"/>
              <w:szCs w:val="20"/>
            </w:rPr>
            <w:t>Precautions for safe handling</w:t>
          </w:r>
        </w:sdtContent>
      </w:sdt>
    </w:p>
    <w:p w14:paraId="532F2836" w14:textId="77777777" w:rsidR="006B0189" w:rsidRPr="009B3759" w:rsidRDefault="006B0189" w:rsidP="006B0189">
      <w:pPr>
        <w:rPr>
          <w:rFonts w:ascii="Arial" w:eastAsia="Times New Roman" w:hAnsi="Arial" w:cs="Arial"/>
          <w:b/>
          <w:sz w:val="20"/>
          <w:szCs w:val="20"/>
        </w:rPr>
      </w:pPr>
      <w:r w:rsidRPr="00E12EEA">
        <w:rPr>
          <w:rFonts w:ascii="Arial" w:eastAsia="Times New Roman" w:hAnsi="Arial" w:cs="Arial"/>
          <w:sz w:val="20"/>
          <w:szCs w:val="20"/>
        </w:rPr>
        <w:t>Avoid contact with skin and eyes. Avoid formation of dust and aerosols. Provide appropriate exhaust ventilation at places where dust is formed. Keep away from sources of ignition – No smoking. Take measures to prevent the buildup of electrostatic charge.</w:t>
      </w:r>
    </w:p>
    <w:p w14:paraId="700FA690" w14:textId="77777777" w:rsidR="008F6E85" w:rsidRDefault="008F6E85" w:rsidP="006B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3268AFD" w14:textId="30BA244F" w:rsidR="006B0189" w:rsidRPr="00E12EEA" w:rsidRDefault="006B0189" w:rsidP="006B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12EEA">
        <w:rPr>
          <w:rFonts w:ascii="Arial" w:eastAsia="Times New Roman" w:hAnsi="Arial" w:cs="Arial"/>
          <w:b/>
          <w:sz w:val="20"/>
          <w:szCs w:val="20"/>
        </w:rPr>
        <w:lastRenderedPageBreak/>
        <w:t xml:space="preserve">Conditions for safe storage </w:t>
      </w:r>
    </w:p>
    <w:p w14:paraId="08AEF0EB" w14:textId="77777777" w:rsidR="006B0189" w:rsidRDefault="006B0189" w:rsidP="006B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2EEA">
        <w:rPr>
          <w:rFonts w:ascii="Arial" w:eastAsia="Times New Roman" w:hAnsi="Arial" w:cs="Arial"/>
          <w:sz w:val="20"/>
          <w:szCs w:val="20"/>
        </w:rPr>
        <w:t>Flammable materials should be stored in a separate safety storage cabinet or room. Keep away from heat. Keep away from sources of ignition. Keep container tightly closed. Keep in a cool, well-ventilated place. Ground all equipment containing material. Keep container dry. Keep in a cool place.</w:t>
      </w:r>
    </w:p>
    <w:p w14:paraId="3A5D1527" w14:textId="77777777" w:rsidR="006B0189" w:rsidRPr="00F65B1C" w:rsidRDefault="006B0189" w:rsidP="006B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  </w:t>
      </w:r>
    </w:p>
    <w:p w14:paraId="3C482BE1" w14:textId="77777777" w:rsidR="00325A53" w:rsidRPr="00803871" w:rsidRDefault="00325A53" w:rsidP="00325A5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7C82E8E" w14:textId="77777777" w:rsidR="00325A53" w:rsidRDefault="00325A53" w:rsidP="00325A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15AED2EF" w14:textId="77777777" w:rsidR="00325A53" w:rsidRPr="00600ABB" w:rsidRDefault="00325A53" w:rsidP="00325A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EDECA07" w14:textId="77777777" w:rsidR="00325A53" w:rsidRDefault="00325A53" w:rsidP="00325A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3F95903" w14:textId="77777777" w:rsidR="00325A53" w:rsidRDefault="00325A53" w:rsidP="00325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FD8CCA3" w14:textId="77777777" w:rsidR="00325A53" w:rsidRPr="00C94889" w:rsidRDefault="00325A53" w:rsidP="00325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B2F6F7D" w14:textId="77777777" w:rsidR="00325A53" w:rsidRDefault="00325A53" w:rsidP="00325A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5D50C4A" w14:textId="77777777" w:rsidR="00325A53" w:rsidRPr="003F564F" w:rsidRDefault="00325A53" w:rsidP="00325A53">
      <w:pPr>
        <w:pStyle w:val="Heading1"/>
      </w:pPr>
    </w:p>
    <w:p w14:paraId="394552B8" w14:textId="77777777" w:rsidR="00325A53" w:rsidRDefault="00325A53" w:rsidP="00325A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3831C89" w14:textId="77777777" w:rsidR="00325A53" w:rsidRPr="00265CA6" w:rsidRDefault="00325A53" w:rsidP="00325A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7EA7661" w14:textId="77777777" w:rsidR="00325A53" w:rsidRDefault="00325A53" w:rsidP="00325A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8CC5370" w14:textId="77777777" w:rsidR="00325A53" w:rsidRPr="00265CA6" w:rsidRDefault="00325A53" w:rsidP="00325A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6723A694" w14:textId="55A74431" w:rsidR="006B0189" w:rsidRDefault="006B0189" w:rsidP="006B0189">
      <w:pPr>
        <w:rPr>
          <w:rFonts w:ascii="Arial" w:hAnsi="Arial" w:cs="Arial"/>
          <w:b/>
          <w:sz w:val="24"/>
          <w:szCs w:val="24"/>
        </w:rPr>
      </w:pPr>
      <w:r w:rsidRPr="000D6E9F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1C6A169" w14:textId="77777777" w:rsidR="002A7782" w:rsidRPr="00F17523" w:rsidRDefault="002A7782" w:rsidP="002A778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CEFF501" w14:textId="57284733" w:rsidR="002A7782" w:rsidRPr="002A7782" w:rsidRDefault="002A7782" w:rsidP="006B0189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14:paraId="3E3A0DCF" w14:textId="42E3B0A2" w:rsidR="006B0189" w:rsidRPr="002A7782" w:rsidRDefault="006B0189" w:rsidP="002A7782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Wearing proper PPE, decontaminate equipment and bench tops using soap and water. Dispose of the used </w:t>
              </w:r>
              <w:r w:rsidRPr="000D6E9F">
                <w:rPr>
                  <w:rFonts w:ascii="Arial" w:hAnsi="Arial" w:cs="Arial"/>
                  <w:sz w:val="20"/>
                  <w:szCs w:val="20"/>
                </w:rPr>
                <w:t xml:space="preserve">2,4-dinitrophenylhydrazine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and disposables contaminated with </w:t>
              </w:r>
              <w:r w:rsidRPr="000D6E9F">
                <w:rPr>
                  <w:rFonts w:ascii="Arial" w:hAnsi="Arial" w:cs="Arial"/>
                  <w:sz w:val="20"/>
                  <w:szCs w:val="20"/>
                </w:rPr>
                <w:t>2,4-dinitrophenylhydrazine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as hazardous waste.</w:t>
              </w:r>
            </w:p>
          </w:sdtContent>
        </w:sdt>
      </w:sdtContent>
    </w:sdt>
    <w:p w14:paraId="1BA9FF2B" w14:textId="77777777" w:rsidR="008F6E85" w:rsidRDefault="008F6E85" w:rsidP="008F6E85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3741738F" w14:textId="63AEE5B1" w:rsidR="002A7782" w:rsidRPr="00F909E2" w:rsidRDefault="008F6E85" w:rsidP="008F6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65BABA66" w14:textId="77777777" w:rsidR="008F6E85" w:rsidRDefault="008F6E85" w:rsidP="006B0189">
      <w:pPr>
        <w:rPr>
          <w:rFonts w:ascii="Arial" w:hAnsi="Arial" w:cs="Arial"/>
          <w:b/>
          <w:sz w:val="24"/>
          <w:szCs w:val="24"/>
        </w:rPr>
      </w:pPr>
    </w:p>
    <w:p w14:paraId="63A663A3" w14:textId="5FEEC2F9" w:rsidR="006B0189" w:rsidRPr="00C060FA" w:rsidRDefault="006B0189" w:rsidP="006B0189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01493FC8" w14:textId="77777777" w:rsidR="006B0189" w:rsidRPr="00F909E2" w:rsidRDefault="008F6E85" w:rsidP="006B018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6B0189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72208DC8" w14:textId="77777777" w:rsidR="006B0189" w:rsidRPr="00803871" w:rsidRDefault="006B0189" w:rsidP="006B0189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65EC1F5A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2E7BA214" w14:textId="77777777" w:rsidR="006B0189" w:rsidRPr="00471562" w:rsidRDefault="006B0189" w:rsidP="006B0189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58059FB2" w14:textId="77777777" w:rsidR="006B0189" w:rsidRDefault="006B0189" w:rsidP="006B01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587235423"/>
            </w:sdtPr>
            <w:sdtEndPr/>
            <w:sdtContent>
              <w:r w:rsidRPr="00DE6B15">
                <w:rPr>
                  <w:rFonts w:ascii="Arial" w:hAnsi="Arial" w:cs="Arial"/>
                  <w:sz w:val="20"/>
                  <w:szCs w:val="20"/>
                </w:rPr>
                <w:t>2,4-dinitrophenylhydrazine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6ACC65F9" w14:textId="77777777" w:rsidR="006B0189" w:rsidRPr="00471562" w:rsidRDefault="006B0189" w:rsidP="006B01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50C23" w14:textId="77777777" w:rsidR="00154347" w:rsidRPr="00514382" w:rsidRDefault="00154347" w:rsidP="001543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6EF5529" w14:textId="77777777" w:rsidR="00154347" w:rsidRPr="00514382" w:rsidRDefault="00154347" w:rsidP="001543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2D373" w14:textId="77777777" w:rsidR="00154347" w:rsidRPr="00514382" w:rsidRDefault="00154347" w:rsidP="001543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3E9BBC04" w14:textId="1C507ED0" w:rsidR="006B0189" w:rsidRDefault="006B0189" w:rsidP="006B0189">
      <w:pPr>
        <w:rPr>
          <w:rFonts w:ascii="Arial" w:hAnsi="Arial" w:cs="Arial"/>
          <w:sz w:val="20"/>
          <w:szCs w:val="20"/>
        </w:rPr>
      </w:pPr>
    </w:p>
    <w:p w14:paraId="0C0C70AF" w14:textId="77777777" w:rsidR="008F6E85" w:rsidRDefault="008F6E85" w:rsidP="008F6E8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44B9CF9" w14:textId="77777777" w:rsidR="008F6E85" w:rsidRDefault="008F6E85" w:rsidP="008F6E8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3D1ED85" w14:textId="77777777" w:rsidR="008F6E85" w:rsidRDefault="008F6E85" w:rsidP="008F6E8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71DC2EF" w14:textId="77777777" w:rsidR="008F6E85" w:rsidRDefault="008F6E85" w:rsidP="006B0189">
      <w:pPr>
        <w:rPr>
          <w:rFonts w:ascii="Arial" w:hAnsi="Arial" w:cs="Arial"/>
          <w:sz w:val="20"/>
          <w:szCs w:val="20"/>
        </w:rPr>
      </w:pPr>
    </w:p>
    <w:p w14:paraId="7788AE48" w14:textId="77777777" w:rsidR="006B0189" w:rsidRPr="00F909E2" w:rsidRDefault="006B0189" w:rsidP="006B0189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6B0189" w:rsidRPr="00F909E2" w14:paraId="6077190E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5192EF46" w14:textId="77777777" w:rsidR="006B0189" w:rsidRPr="00F909E2" w:rsidRDefault="006B0189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CF238A9" w14:textId="77777777" w:rsidR="006B0189" w:rsidRPr="00F909E2" w:rsidRDefault="006B0189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437451E8" w14:textId="77777777" w:rsidR="006B0189" w:rsidRPr="00F909E2" w:rsidRDefault="006B0189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6B0189" w:rsidRPr="00F909E2" w14:paraId="733A56C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54091DE1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CC1AE0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D2FF0EC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465F63D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2020610C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537BEF0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6A4ABCC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21255D7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5485E175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F2721BE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B464081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5B6C9CC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317F9ECF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7FC395A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30F67A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44671E5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0C7853C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14F542C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B5CDBBF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245989F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43036497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436DA28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75C208C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60EBD6D5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1A0F240C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1E6AD3C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990BE93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561DCC9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529D8384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FCB4C7F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5429368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0339C43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03E34C3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D7B055D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389A988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758C14B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5A29248E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76C4CBA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0C8770E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13D24FF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A04DA3A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73499D8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7FEC4D7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489482B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06535543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FA8F3B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855A480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300F3A8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04677383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FC71194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2FA1BF4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4E8E8048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345338B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0D747EB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DEED5D6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6B0189" w:rsidRPr="00F909E2" w14:paraId="39419427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4BDC28A4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80FF74A" w14:textId="77777777" w:rsidR="006B0189" w:rsidRPr="00F909E2" w:rsidRDefault="006B0189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78EB84F" w14:textId="77777777" w:rsidR="006B0189" w:rsidRPr="00F909E2" w:rsidRDefault="006B0189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3DD73E9" w14:textId="77777777" w:rsidR="006B0189" w:rsidRPr="00F909E2" w:rsidRDefault="006B0189" w:rsidP="006B0189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B0189" w:rsidRDefault="00D8294B" w:rsidP="006B0189"/>
    <w:sectPr w:rsidR="00D8294B" w:rsidRPr="006B0189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79D91EE6" w:rsidR="00972CE1" w:rsidRDefault="00A30933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2,4-dinitrophenylhydrazine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F6E85">
          <w:rPr>
            <w:rFonts w:ascii="Arial" w:hAnsi="Arial"/>
            <w:bCs/>
            <w:sz w:val="18"/>
            <w:szCs w:val="18"/>
          </w:rPr>
          <w:t xml:space="preserve">Page </w:t>
        </w:r>
        <w:r w:rsidR="008F6E85">
          <w:rPr>
            <w:rFonts w:ascii="Arial" w:hAnsi="Arial"/>
            <w:bCs/>
            <w:sz w:val="18"/>
            <w:szCs w:val="18"/>
          </w:rPr>
          <w:fldChar w:fldCharType="begin"/>
        </w:r>
        <w:r w:rsidR="008F6E8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8F6E85">
          <w:rPr>
            <w:rFonts w:ascii="Arial" w:hAnsi="Arial"/>
            <w:bCs/>
            <w:sz w:val="18"/>
            <w:szCs w:val="18"/>
          </w:rPr>
          <w:fldChar w:fldCharType="separate"/>
        </w:r>
        <w:r w:rsidR="008F6E85">
          <w:rPr>
            <w:rFonts w:ascii="Arial" w:hAnsi="Arial"/>
            <w:bCs/>
            <w:noProof/>
            <w:sz w:val="18"/>
            <w:szCs w:val="18"/>
          </w:rPr>
          <w:t>1</w:t>
        </w:r>
        <w:r w:rsidR="008F6E85">
          <w:rPr>
            <w:rFonts w:ascii="Arial" w:hAnsi="Arial"/>
            <w:bCs/>
            <w:sz w:val="18"/>
            <w:szCs w:val="18"/>
          </w:rPr>
          <w:fldChar w:fldCharType="end"/>
        </w:r>
        <w:r w:rsidR="008F6E85">
          <w:rPr>
            <w:rFonts w:ascii="Arial" w:hAnsi="Arial"/>
            <w:sz w:val="18"/>
            <w:szCs w:val="18"/>
          </w:rPr>
          <w:t xml:space="preserve"> of </w:t>
        </w:r>
        <w:r w:rsidR="008F6E85">
          <w:rPr>
            <w:rFonts w:ascii="Arial" w:hAnsi="Arial"/>
            <w:bCs/>
            <w:sz w:val="18"/>
            <w:szCs w:val="18"/>
          </w:rPr>
          <w:fldChar w:fldCharType="begin"/>
        </w:r>
        <w:r w:rsidR="008F6E8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8F6E85">
          <w:rPr>
            <w:rFonts w:ascii="Arial" w:hAnsi="Arial"/>
            <w:bCs/>
            <w:sz w:val="18"/>
            <w:szCs w:val="18"/>
          </w:rPr>
          <w:fldChar w:fldCharType="separate"/>
        </w:r>
        <w:r w:rsidR="008F6E85">
          <w:rPr>
            <w:rFonts w:ascii="Arial" w:hAnsi="Arial"/>
            <w:bCs/>
            <w:noProof/>
            <w:sz w:val="18"/>
            <w:szCs w:val="18"/>
          </w:rPr>
          <w:t>6</w:t>
        </w:r>
        <w:r w:rsidR="008F6E85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8F6E85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24BA7850" w:rsidR="00972CE1" w:rsidRPr="009817FA" w:rsidRDefault="008F6E85" w:rsidP="008F6E85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118900BF" w:rsidR="009817FA" w:rsidRDefault="008F6E85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37022" wp14:editId="47CA90FF">
          <wp:simplePos x="0" y="0"/>
          <wp:positionH relativeFrom="column">
            <wp:posOffset>-449580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5EF1"/>
    <w:rsid w:val="000F5131"/>
    <w:rsid w:val="00112359"/>
    <w:rsid w:val="00154347"/>
    <w:rsid w:val="001932B2"/>
    <w:rsid w:val="001979A1"/>
    <w:rsid w:val="001C7A15"/>
    <w:rsid w:val="001D0366"/>
    <w:rsid w:val="001F3FB6"/>
    <w:rsid w:val="00265CA6"/>
    <w:rsid w:val="002757B4"/>
    <w:rsid w:val="002A7782"/>
    <w:rsid w:val="00325A53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D297A"/>
    <w:rsid w:val="004F1C3A"/>
    <w:rsid w:val="0052121D"/>
    <w:rsid w:val="00530E90"/>
    <w:rsid w:val="0059164B"/>
    <w:rsid w:val="00601E93"/>
    <w:rsid w:val="00637757"/>
    <w:rsid w:val="00657ED6"/>
    <w:rsid w:val="00672441"/>
    <w:rsid w:val="00691E3C"/>
    <w:rsid w:val="00693D76"/>
    <w:rsid w:val="006B0189"/>
    <w:rsid w:val="006F6D54"/>
    <w:rsid w:val="007268C5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71CE0"/>
    <w:rsid w:val="00891D4B"/>
    <w:rsid w:val="008A2498"/>
    <w:rsid w:val="008F6E85"/>
    <w:rsid w:val="008F73D6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30933"/>
    <w:rsid w:val="00A52E06"/>
    <w:rsid w:val="00A874A1"/>
    <w:rsid w:val="00B4188D"/>
    <w:rsid w:val="00B50CCA"/>
    <w:rsid w:val="00B6326D"/>
    <w:rsid w:val="00BB3D51"/>
    <w:rsid w:val="00C060FA"/>
    <w:rsid w:val="00C176AB"/>
    <w:rsid w:val="00C250D6"/>
    <w:rsid w:val="00C312DD"/>
    <w:rsid w:val="00C3299D"/>
    <w:rsid w:val="00C406D4"/>
    <w:rsid w:val="00C80F13"/>
    <w:rsid w:val="00CF002F"/>
    <w:rsid w:val="00D00746"/>
    <w:rsid w:val="00D8294B"/>
    <w:rsid w:val="00DB70FD"/>
    <w:rsid w:val="00DC39EF"/>
    <w:rsid w:val="00E312CB"/>
    <w:rsid w:val="00E40037"/>
    <w:rsid w:val="00E706C6"/>
    <w:rsid w:val="00E807EE"/>
    <w:rsid w:val="00E83E8B"/>
    <w:rsid w:val="00E842B3"/>
    <w:rsid w:val="00EC1500"/>
    <w:rsid w:val="00EF6FC1"/>
    <w:rsid w:val="00F212B5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  <w:style w:type="paragraph" w:customStyle="1" w:styleId="copy">
    <w:name w:val="copy"/>
    <w:basedOn w:val="Normal"/>
    <w:rsid w:val="006B01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84888C9D7B489DA20CD3AB9BB0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00C2-18BA-489C-88B3-B10348073AB5}"/>
      </w:docPartPr>
      <w:docPartBody>
        <w:p w:rsidR="000045A6" w:rsidRDefault="00E07AE2" w:rsidP="00E07AE2">
          <w:pPr>
            <w:pStyle w:val="1B84888C9D7B489DA20CD3AB9BB0F285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1D00F9B61B7A41608C9862F48072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ED3E-647F-4FEF-8762-3E827E540A40}"/>
      </w:docPartPr>
      <w:docPartBody>
        <w:p w:rsidR="000045A6" w:rsidRDefault="00E07AE2" w:rsidP="00E07AE2">
          <w:pPr>
            <w:pStyle w:val="1D00F9B61B7A41608C9862F48072C5E8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AEB54146D4174F51A5A45E4B7F1D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A2FA-97BD-4307-9E5D-1E4FD709A3EE}"/>
      </w:docPartPr>
      <w:docPartBody>
        <w:p w:rsidR="000045A6" w:rsidRDefault="00E07AE2" w:rsidP="00E07AE2">
          <w:pPr>
            <w:pStyle w:val="AEB54146D4174F51A5A45E4B7F1DE77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0A4DB327F82418BB6C55BBB2EFF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B8D5-9CA2-4785-B1FC-00AB55DF5481}"/>
      </w:docPartPr>
      <w:docPartBody>
        <w:p w:rsidR="000045A6" w:rsidRDefault="00E07AE2" w:rsidP="00E07AE2">
          <w:pPr>
            <w:pStyle w:val="F0A4DB327F82418BB6C55BBB2EFFE715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BBFC206FEE049178F8F22A0F8CE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D888-1639-4156-95AA-54917B07BE9F}"/>
      </w:docPartPr>
      <w:docPartBody>
        <w:p w:rsidR="000045A6" w:rsidRDefault="00E07AE2" w:rsidP="00E07AE2">
          <w:pPr>
            <w:pStyle w:val="0BBFC206FEE049178F8F22A0F8CE9FA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96060BCDC454245999991478DD8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80AA-C016-4B54-ABCB-0DDA0B3031C5}"/>
      </w:docPartPr>
      <w:docPartBody>
        <w:p w:rsidR="000045A6" w:rsidRDefault="00E07AE2" w:rsidP="00E07AE2">
          <w:pPr>
            <w:pStyle w:val="096060BCDC454245999991478DD887D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CBF1BEE683642CAA93A5AF0E5E9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6B59-60E3-4B39-A9D3-76BB40F91789}"/>
      </w:docPartPr>
      <w:docPartBody>
        <w:p w:rsidR="000045A6" w:rsidRDefault="00E07AE2" w:rsidP="00E07AE2">
          <w:pPr>
            <w:pStyle w:val="8CBF1BEE683642CAA93A5AF0E5E9040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F4D74D707A847AF9B3F863233EA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9716-B8BB-4113-9213-ED151A07193E}"/>
      </w:docPartPr>
      <w:docPartBody>
        <w:p w:rsidR="000045A6" w:rsidRDefault="00E07AE2" w:rsidP="00E07AE2">
          <w:pPr>
            <w:pStyle w:val="EF4D74D707A847AF9B3F863233EAE0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EC8B8C3C69B45E3A4654114DDB8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5E40-37AE-42A6-9BDD-0A0223C8A300}"/>
      </w:docPartPr>
      <w:docPartBody>
        <w:p w:rsidR="000045A6" w:rsidRDefault="00E07AE2" w:rsidP="00E07AE2">
          <w:pPr>
            <w:pStyle w:val="3EC8B8C3C69B45E3A4654114DDB8D31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0938B6407624901BC361572DA65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B050-16A4-4CFA-A1AA-F974B015398B}"/>
      </w:docPartPr>
      <w:docPartBody>
        <w:p w:rsidR="000045A6" w:rsidRDefault="00E07AE2" w:rsidP="00E07AE2">
          <w:pPr>
            <w:pStyle w:val="50938B6407624901BC361572DA65D47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F4A863588AC4A6BAFB1204BB7AC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0FDB-6446-4269-BFE2-E5E3958FB1EC}"/>
      </w:docPartPr>
      <w:docPartBody>
        <w:p w:rsidR="000045A6" w:rsidRDefault="00E07AE2" w:rsidP="00E07AE2">
          <w:pPr>
            <w:pStyle w:val="8F4A863588AC4A6BAFB1204BB7AC682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56AB750A35341348624439DE7ED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82FD-1B3F-44D8-BA04-86367D0D325A}"/>
      </w:docPartPr>
      <w:docPartBody>
        <w:p w:rsidR="000045A6" w:rsidRDefault="00E07AE2" w:rsidP="00E07AE2">
          <w:pPr>
            <w:pStyle w:val="956AB750A35341348624439DE7ED6C1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27BC4A913454151A191D4920D02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3DEB-DCC1-484F-8E47-599A08C8DDED}"/>
      </w:docPartPr>
      <w:docPartBody>
        <w:p w:rsidR="000045A6" w:rsidRDefault="00E07AE2" w:rsidP="00E07AE2">
          <w:pPr>
            <w:pStyle w:val="A27BC4A913454151A191D4920D0275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3C4768CCC8240C3A02A68897050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795B9-7B7A-458F-8FDA-F68FC8C04421}"/>
      </w:docPartPr>
      <w:docPartBody>
        <w:p w:rsidR="000045A6" w:rsidRDefault="00E07AE2" w:rsidP="00E07AE2">
          <w:pPr>
            <w:pStyle w:val="83C4768CCC8240C3A02A68897050B7B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901DCC8D1B74973B17A7AD78A07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B553-E200-4D28-AC83-FE10E3269C55}"/>
      </w:docPartPr>
      <w:docPartBody>
        <w:p w:rsidR="000045A6" w:rsidRDefault="00E07AE2" w:rsidP="00E07AE2">
          <w:pPr>
            <w:pStyle w:val="6901DCC8D1B74973B17A7AD78A07CFA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1929F7400074150AE790467B8F0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B551-13CA-4518-9A8D-E7C9937296B1}"/>
      </w:docPartPr>
      <w:docPartBody>
        <w:p w:rsidR="000045A6" w:rsidRDefault="00E07AE2" w:rsidP="00E07AE2">
          <w:pPr>
            <w:pStyle w:val="C1929F7400074150AE790467B8F0261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F8FC1693DE04F89A1434D4B9639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39BC-BB70-416C-BF12-CFFD46168B37}"/>
      </w:docPartPr>
      <w:docPartBody>
        <w:p w:rsidR="000045A6" w:rsidRDefault="00E07AE2" w:rsidP="00E07AE2">
          <w:pPr>
            <w:pStyle w:val="0F8FC1693DE04F89A1434D4B9639188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5779B0831F4D498242153D3871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9B0F-21A2-429B-9F75-E98382724A2D}"/>
      </w:docPartPr>
      <w:docPartBody>
        <w:p w:rsidR="000045A6" w:rsidRDefault="00E07AE2" w:rsidP="00E07AE2">
          <w:pPr>
            <w:pStyle w:val="CF5779B0831F4D498242153D3871AFF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4B61C04BCB4414CBEE98E2B50EE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241C-2230-4A3B-85E7-1B230FCFB29C}"/>
      </w:docPartPr>
      <w:docPartBody>
        <w:p w:rsidR="000045A6" w:rsidRDefault="00E07AE2" w:rsidP="00E07AE2">
          <w:pPr>
            <w:pStyle w:val="24B61C04BCB4414CBEE98E2B50EE2A3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E1D2DAA3AD24A17ADF1C44C09BA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598A-249D-46D6-8AA8-A8CACC273CF9}"/>
      </w:docPartPr>
      <w:docPartBody>
        <w:p w:rsidR="000045A6" w:rsidRDefault="00E07AE2" w:rsidP="00E07AE2">
          <w:pPr>
            <w:pStyle w:val="7E1D2DAA3AD24A17ADF1C44C09BA225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4413254FC514CAEA47C06F01DA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D456-B187-44EE-A5C9-81EE28012016}"/>
      </w:docPartPr>
      <w:docPartBody>
        <w:p w:rsidR="000045A6" w:rsidRDefault="00E07AE2" w:rsidP="00E07AE2">
          <w:pPr>
            <w:pStyle w:val="B4413254FC514CAEA47C06F01DA1AC7F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20222AC226E42ACBBF0D8AC6F12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40D9-38DA-403B-93BC-324B085C1762}"/>
      </w:docPartPr>
      <w:docPartBody>
        <w:p w:rsidR="000045A6" w:rsidRDefault="00E07AE2" w:rsidP="00E07AE2">
          <w:pPr>
            <w:pStyle w:val="B20222AC226E42ACBBF0D8AC6F12F94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C43D35EEB4F43408F716F9FBBB5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A4FD-B4E9-4C57-B4CB-E9479F676187}"/>
      </w:docPartPr>
      <w:docPartBody>
        <w:p w:rsidR="000045A6" w:rsidRDefault="00E07AE2" w:rsidP="00E07AE2">
          <w:pPr>
            <w:pStyle w:val="2C43D35EEB4F43408F716F9FBBB576F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5AC83A4416A42228DF8BE6B4E4C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E642-0336-4574-B4F9-09B365402988}"/>
      </w:docPartPr>
      <w:docPartBody>
        <w:p w:rsidR="000045A6" w:rsidRDefault="00E07AE2" w:rsidP="00E07AE2">
          <w:pPr>
            <w:pStyle w:val="C5AC83A4416A42228DF8BE6B4E4C052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281DCA1B5224164A5133B33CFEC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6D89-753D-417E-AB2B-4DAFC7F08E75}"/>
      </w:docPartPr>
      <w:docPartBody>
        <w:p w:rsidR="000045A6" w:rsidRDefault="00E07AE2" w:rsidP="00E07AE2">
          <w:pPr>
            <w:pStyle w:val="4281DCA1B5224164A5133B33CFEC082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D0C6134024A474E9A0264457641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6836-A4BC-4F18-976A-743BCA904C7C}"/>
      </w:docPartPr>
      <w:docPartBody>
        <w:p w:rsidR="000045A6" w:rsidRDefault="00E07AE2" w:rsidP="00E07AE2">
          <w:pPr>
            <w:pStyle w:val="0D0C6134024A474E9A026445764105D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F29ACCF2F994666B4252BBF4630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704B-B647-4385-AC2A-BB0F47B723B6}"/>
      </w:docPartPr>
      <w:docPartBody>
        <w:p w:rsidR="000045A6" w:rsidRDefault="00E07AE2" w:rsidP="00E07AE2">
          <w:pPr>
            <w:pStyle w:val="7F29ACCF2F994666B4252BBF463009C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2FE5880AB774D5A861AF632E3DC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9426-61C8-4DE9-AD74-ED596F98C76F}"/>
      </w:docPartPr>
      <w:docPartBody>
        <w:p w:rsidR="000045A6" w:rsidRDefault="00E07AE2" w:rsidP="00E07AE2">
          <w:pPr>
            <w:pStyle w:val="62FE5880AB774D5A861AF632E3DC361A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45A6"/>
    <w:rsid w:val="00015D93"/>
    <w:rsid w:val="000528BF"/>
    <w:rsid w:val="000F542F"/>
    <w:rsid w:val="000F69A7"/>
    <w:rsid w:val="001279D4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07AE2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AE2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AF2FC6305B0F4CFFBC64ECA503C045BB">
    <w:name w:val="AF2FC6305B0F4CFFBC64ECA503C045BB"/>
    <w:rsid w:val="00E07AE2"/>
    <w:pPr>
      <w:spacing w:after="160" w:line="259" w:lineRule="auto"/>
    </w:pPr>
  </w:style>
  <w:style w:type="paragraph" w:customStyle="1" w:styleId="D9CAC5EB07F64ACF92A0AF19BBCA8415">
    <w:name w:val="D9CAC5EB07F64ACF92A0AF19BBCA8415"/>
    <w:rsid w:val="00E07AE2"/>
    <w:pPr>
      <w:spacing w:after="160" w:line="259" w:lineRule="auto"/>
    </w:pPr>
  </w:style>
  <w:style w:type="paragraph" w:customStyle="1" w:styleId="9A58DE6A414445618DFD54CEDBBD4BA5">
    <w:name w:val="9A58DE6A414445618DFD54CEDBBD4BA5"/>
    <w:rsid w:val="00E07AE2"/>
    <w:pPr>
      <w:spacing w:after="160" w:line="259" w:lineRule="auto"/>
    </w:pPr>
  </w:style>
  <w:style w:type="paragraph" w:customStyle="1" w:styleId="058953E80D0345C2B583AA94E8799914">
    <w:name w:val="058953E80D0345C2B583AA94E8799914"/>
    <w:rsid w:val="00E07AE2"/>
    <w:pPr>
      <w:spacing w:after="160" w:line="259" w:lineRule="auto"/>
    </w:pPr>
  </w:style>
  <w:style w:type="paragraph" w:customStyle="1" w:styleId="EF4C1DF8CDAD40D59653E6D2C5D11847">
    <w:name w:val="EF4C1DF8CDAD40D59653E6D2C5D11847"/>
    <w:rsid w:val="00E07AE2"/>
    <w:pPr>
      <w:spacing w:after="160" w:line="259" w:lineRule="auto"/>
    </w:pPr>
  </w:style>
  <w:style w:type="paragraph" w:customStyle="1" w:styleId="A9BFF41604744C728A713C8BB603737C">
    <w:name w:val="A9BFF41604744C728A713C8BB603737C"/>
    <w:rsid w:val="00E07AE2"/>
    <w:pPr>
      <w:spacing w:after="160" w:line="259" w:lineRule="auto"/>
    </w:pPr>
  </w:style>
  <w:style w:type="paragraph" w:customStyle="1" w:styleId="BFA9BF6126894738811987832F735E2A">
    <w:name w:val="BFA9BF6126894738811987832F735E2A"/>
    <w:rsid w:val="00E07AE2"/>
    <w:pPr>
      <w:spacing w:after="160" w:line="259" w:lineRule="auto"/>
    </w:pPr>
  </w:style>
  <w:style w:type="paragraph" w:customStyle="1" w:styleId="F239ECD3B432494FA14F176B6319C25D">
    <w:name w:val="F239ECD3B432494FA14F176B6319C25D"/>
    <w:rsid w:val="00E07AE2"/>
    <w:pPr>
      <w:spacing w:after="160" w:line="259" w:lineRule="auto"/>
    </w:pPr>
  </w:style>
  <w:style w:type="paragraph" w:customStyle="1" w:styleId="F51B636921A440F9BB9E0A1740152F22">
    <w:name w:val="F51B636921A440F9BB9E0A1740152F22"/>
    <w:rsid w:val="00E07AE2"/>
    <w:pPr>
      <w:spacing w:after="160" w:line="259" w:lineRule="auto"/>
    </w:pPr>
  </w:style>
  <w:style w:type="paragraph" w:customStyle="1" w:styleId="F4106AD894944EA6A492AB4EAA76D849">
    <w:name w:val="F4106AD894944EA6A492AB4EAA76D849"/>
    <w:rsid w:val="00E07AE2"/>
    <w:pPr>
      <w:spacing w:after="160" w:line="259" w:lineRule="auto"/>
    </w:pPr>
  </w:style>
  <w:style w:type="paragraph" w:customStyle="1" w:styleId="8FC2D007ACD54ABF91C807E5E1EB7FAE">
    <w:name w:val="8FC2D007ACD54ABF91C807E5E1EB7FAE"/>
    <w:rsid w:val="00E07AE2"/>
    <w:pPr>
      <w:spacing w:after="160" w:line="259" w:lineRule="auto"/>
    </w:pPr>
  </w:style>
  <w:style w:type="paragraph" w:customStyle="1" w:styleId="AFEDB4409FE044AEA75B4F6E9BA1CC71">
    <w:name w:val="AFEDB4409FE044AEA75B4F6E9BA1CC71"/>
    <w:rsid w:val="00E07AE2"/>
    <w:pPr>
      <w:spacing w:after="160" w:line="259" w:lineRule="auto"/>
    </w:pPr>
  </w:style>
  <w:style w:type="paragraph" w:customStyle="1" w:styleId="239334A59063482EB40B0A079CDBA360">
    <w:name w:val="239334A59063482EB40B0A079CDBA360"/>
    <w:rsid w:val="00E07AE2"/>
    <w:pPr>
      <w:spacing w:after="160" w:line="259" w:lineRule="auto"/>
    </w:pPr>
  </w:style>
  <w:style w:type="paragraph" w:customStyle="1" w:styleId="CB5F4016C41146D59D3678FA7F7E1DB0">
    <w:name w:val="CB5F4016C41146D59D3678FA7F7E1DB0"/>
    <w:rsid w:val="00E07AE2"/>
    <w:pPr>
      <w:spacing w:after="160" w:line="259" w:lineRule="auto"/>
    </w:pPr>
  </w:style>
  <w:style w:type="paragraph" w:customStyle="1" w:styleId="8C1D6C1A512D43A882D508F34A4BBE09">
    <w:name w:val="8C1D6C1A512D43A882D508F34A4BBE09"/>
    <w:rsid w:val="00E07AE2"/>
    <w:pPr>
      <w:spacing w:after="160" w:line="259" w:lineRule="auto"/>
    </w:pPr>
  </w:style>
  <w:style w:type="paragraph" w:customStyle="1" w:styleId="911134B3A395433EB0A3F670C3C3A971">
    <w:name w:val="911134B3A395433EB0A3F670C3C3A971"/>
    <w:rsid w:val="00E07AE2"/>
    <w:pPr>
      <w:spacing w:after="160" w:line="259" w:lineRule="auto"/>
    </w:pPr>
  </w:style>
  <w:style w:type="paragraph" w:customStyle="1" w:styleId="8A24D9FA7EBC4625814D387CE3184046">
    <w:name w:val="8A24D9FA7EBC4625814D387CE3184046"/>
    <w:rsid w:val="00E07AE2"/>
    <w:pPr>
      <w:spacing w:after="160" w:line="259" w:lineRule="auto"/>
    </w:pPr>
  </w:style>
  <w:style w:type="paragraph" w:customStyle="1" w:styleId="9114387D2DD14FAF854BA2A1E5227B61">
    <w:name w:val="9114387D2DD14FAF854BA2A1E5227B61"/>
    <w:rsid w:val="00E07AE2"/>
    <w:pPr>
      <w:spacing w:after="160" w:line="259" w:lineRule="auto"/>
    </w:pPr>
  </w:style>
  <w:style w:type="paragraph" w:customStyle="1" w:styleId="18D8241AA87243E586585F422F0A0A64">
    <w:name w:val="18D8241AA87243E586585F422F0A0A64"/>
    <w:rsid w:val="00E07AE2"/>
    <w:pPr>
      <w:spacing w:after="160" w:line="259" w:lineRule="auto"/>
    </w:pPr>
  </w:style>
  <w:style w:type="paragraph" w:customStyle="1" w:styleId="612391299AE74E548DD51CC5FF47AA39">
    <w:name w:val="612391299AE74E548DD51CC5FF47AA39"/>
    <w:rsid w:val="00E07AE2"/>
    <w:pPr>
      <w:spacing w:after="160" w:line="259" w:lineRule="auto"/>
    </w:pPr>
  </w:style>
  <w:style w:type="paragraph" w:customStyle="1" w:styleId="003A65D6BD6344FC92DC4857EC7475CF">
    <w:name w:val="003A65D6BD6344FC92DC4857EC7475CF"/>
    <w:rsid w:val="00E07AE2"/>
    <w:pPr>
      <w:spacing w:after="160" w:line="259" w:lineRule="auto"/>
    </w:pPr>
  </w:style>
  <w:style w:type="paragraph" w:customStyle="1" w:styleId="E69AB8D1499D473B978D4E755F662151">
    <w:name w:val="E69AB8D1499D473B978D4E755F662151"/>
    <w:rsid w:val="00E07AE2"/>
    <w:pPr>
      <w:spacing w:after="160" w:line="259" w:lineRule="auto"/>
    </w:pPr>
  </w:style>
  <w:style w:type="paragraph" w:customStyle="1" w:styleId="096365B943194B23BDC9D59E9B83EC10">
    <w:name w:val="096365B943194B23BDC9D59E9B83EC10"/>
    <w:rsid w:val="00E07AE2"/>
    <w:pPr>
      <w:spacing w:after="160" w:line="259" w:lineRule="auto"/>
    </w:pPr>
  </w:style>
  <w:style w:type="paragraph" w:customStyle="1" w:styleId="C3FE8E884E5E4D2DB0EAECEC81BD5AD9">
    <w:name w:val="C3FE8E884E5E4D2DB0EAECEC81BD5AD9"/>
    <w:rsid w:val="00E07AE2"/>
    <w:pPr>
      <w:spacing w:after="160" w:line="259" w:lineRule="auto"/>
    </w:pPr>
  </w:style>
  <w:style w:type="paragraph" w:customStyle="1" w:styleId="BA57163E2BC4442B93285321D95DE754">
    <w:name w:val="BA57163E2BC4442B93285321D95DE754"/>
    <w:rsid w:val="00E07AE2"/>
    <w:pPr>
      <w:spacing w:after="160" w:line="259" w:lineRule="auto"/>
    </w:pPr>
  </w:style>
  <w:style w:type="paragraph" w:customStyle="1" w:styleId="108D785CDAF642D09123BD8F8F688A89">
    <w:name w:val="108D785CDAF642D09123BD8F8F688A89"/>
    <w:rsid w:val="00E07AE2"/>
    <w:pPr>
      <w:spacing w:after="160" w:line="259" w:lineRule="auto"/>
    </w:pPr>
  </w:style>
  <w:style w:type="paragraph" w:customStyle="1" w:styleId="C62E5A000EB442F29202613E35AC3CE2">
    <w:name w:val="C62E5A000EB442F29202613E35AC3CE2"/>
    <w:rsid w:val="00E07AE2"/>
    <w:pPr>
      <w:spacing w:after="160" w:line="259" w:lineRule="auto"/>
    </w:pPr>
  </w:style>
  <w:style w:type="paragraph" w:customStyle="1" w:styleId="33FEC01ADB664FF79362539318F724FE">
    <w:name w:val="33FEC01ADB664FF79362539318F724FE"/>
    <w:rsid w:val="00E07AE2"/>
    <w:pPr>
      <w:spacing w:after="160" w:line="259" w:lineRule="auto"/>
    </w:pPr>
  </w:style>
  <w:style w:type="paragraph" w:customStyle="1" w:styleId="1B84888C9D7B489DA20CD3AB9BB0F285">
    <w:name w:val="1B84888C9D7B489DA20CD3AB9BB0F285"/>
    <w:rsid w:val="00E07AE2"/>
    <w:pPr>
      <w:spacing w:after="160" w:line="259" w:lineRule="auto"/>
    </w:pPr>
  </w:style>
  <w:style w:type="paragraph" w:customStyle="1" w:styleId="1D00F9B61B7A41608C9862F48072C5E8">
    <w:name w:val="1D00F9B61B7A41608C9862F48072C5E8"/>
    <w:rsid w:val="00E07AE2"/>
    <w:pPr>
      <w:spacing w:after="160" w:line="259" w:lineRule="auto"/>
    </w:pPr>
  </w:style>
  <w:style w:type="paragraph" w:customStyle="1" w:styleId="AEB54146D4174F51A5A45E4B7F1DE77C">
    <w:name w:val="AEB54146D4174F51A5A45E4B7F1DE77C"/>
    <w:rsid w:val="00E07AE2"/>
    <w:pPr>
      <w:spacing w:after="160" w:line="259" w:lineRule="auto"/>
    </w:pPr>
  </w:style>
  <w:style w:type="paragraph" w:customStyle="1" w:styleId="F0A4DB327F82418BB6C55BBB2EFFE715">
    <w:name w:val="F0A4DB327F82418BB6C55BBB2EFFE715"/>
    <w:rsid w:val="00E07AE2"/>
    <w:pPr>
      <w:spacing w:after="160" w:line="259" w:lineRule="auto"/>
    </w:pPr>
  </w:style>
  <w:style w:type="paragraph" w:customStyle="1" w:styleId="0BBFC206FEE049178F8F22A0F8CE9FA8">
    <w:name w:val="0BBFC206FEE049178F8F22A0F8CE9FA8"/>
    <w:rsid w:val="00E07AE2"/>
    <w:pPr>
      <w:spacing w:after="160" w:line="259" w:lineRule="auto"/>
    </w:pPr>
  </w:style>
  <w:style w:type="paragraph" w:customStyle="1" w:styleId="096060BCDC454245999991478DD887D2">
    <w:name w:val="096060BCDC454245999991478DD887D2"/>
    <w:rsid w:val="00E07AE2"/>
    <w:pPr>
      <w:spacing w:after="160" w:line="259" w:lineRule="auto"/>
    </w:pPr>
  </w:style>
  <w:style w:type="paragraph" w:customStyle="1" w:styleId="8CBF1BEE683642CAA93A5AF0E5E90404">
    <w:name w:val="8CBF1BEE683642CAA93A5AF0E5E90404"/>
    <w:rsid w:val="00E07AE2"/>
    <w:pPr>
      <w:spacing w:after="160" w:line="259" w:lineRule="auto"/>
    </w:pPr>
  </w:style>
  <w:style w:type="paragraph" w:customStyle="1" w:styleId="EF4D74D707A847AF9B3F863233EAE08C">
    <w:name w:val="EF4D74D707A847AF9B3F863233EAE08C"/>
    <w:rsid w:val="00E07AE2"/>
    <w:pPr>
      <w:spacing w:after="160" w:line="259" w:lineRule="auto"/>
    </w:pPr>
  </w:style>
  <w:style w:type="paragraph" w:customStyle="1" w:styleId="3EC8B8C3C69B45E3A4654114DDB8D315">
    <w:name w:val="3EC8B8C3C69B45E3A4654114DDB8D315"/>
    <w:rsid w:val="00E07AE2"/>
    <w:pPr>
      <w:spacing w:after="160" w:line="259" w:lineRule="auto"/>
    </w:pPr>
  </w:style>
  <w:style w:type="paragraph" w:customStyle="1" w:styleId="50938B6407624901BC361572DA65D474">
    <w:name w:val="50938B6407624901BC361572DA65D474"/>
    <w:rsid w:val="00E07AE2"/>
    <w:pPr>
      <w:spacing w:after="160" w:line="259" w:lineRule="auto"/>
    </w:pPr>
  </w:style>
  <w:style w:type="paragraph" w:customStyle="1" w:styleId="8F4A863588AC4A6BAFB1204BB7AC6822">
    <w:name w:val="8F4A863588AC4A6BAFB1204BB7AC6822"/>
    <w:rsid w:val="00E07AE2"/>
    <w:pPr>
      <w:spacing w:after="160" w:line="259" w:lineRule="auto"/>
    </w:pPr>
  </w:style>
  <w:style w:type="paragraph" w:customStyle="1" w:styleId="956AB750A35341348624439DE7ED6C1A">
    <w:name w:val="956AB750A35341348624439DE7ED6C1A"/>
    <w:rsid w:val="00E07AE2"/>
    <w:pPr>
      <w:spacing w:after="160" w:line="259" w:lineRule="auto"/>
    </w:pPr>
  </w:style>
  <w:style w:type="paragraph" w:customStyle="1" w:styleId="A27BC4A913454151A191D4920D02758C">
    <w:name w:val="A27BC4A913454151A191D4920D02758C"/>
    <w:rsid w:val="00E07AE2"/>
    <w:pPr>
      <w:spacing w:after="160" w:line="259" w:lineRule="auto"/>
    </w:pPr>
  </w:style>
  <w:style w:type="paragraph" w:customStyle="1" w:styleId="83C4768CCC8240C3A02A68897050B7BC">
    <w:name w:val="83C4768CCC8240C3A02A68897050B7BC"/>
    <w:rsid w:val="00E07AE2"/>
    <w:pPr>
      <w:spacing w:after="160" w:line="259" w:lineRule="auto"/>
    </w:pPr>
  </w:style>
  <w:style w:type="paragraph" w:customStyle="1" w:styleId="6901DCC8D1B74973B17A7AD78A07CFA3">
    <w:name w:val="6901DCC8D1B74973B17A7AD78A07CFA3"/>
    <w:rsid w:val="00E07AE2"/>
    <w:pPr>
      <w:spacing w:after="160" w:line="259" w:lineRule="auto"/>
    </w:pPr>
  </w:style>
  <w:style w:type="paragraph" w:customStyle="1" w:styleId="C1929F7400074150AE790467B8F02614">
    <w:name w:val="C1929F7400074150AE790467B8F02614"/>
    <w:rsid w:val="00E07AE2"/>
    <w:pPr>
      <w:spacing w:after="160" w:line="259" w:lineRule="auto"/>
    </w:pPr>
  </w:style>
  <w:style w:type="paragraph" w:customStyle="1" w:styleId="0F8FC1693DE04F89A1434D4B96391888">
    <w:name w:val="0F8FC1693DE04F89A1434D4B96391888"/>
    <w:rsid w:val="00E07AE2"/>
    <w:pPr>
      <w:spacing w:after="160" w:line="259" w:lineRule="auto"/>
    </w:pPr>
  </w:style>
  <w:style w:type="paragraph" w:customStyle="1" w:styleId="CF5779B0831F4D498242153D3871AFFD">
    <w:name w:val="CF5779B0831F4D498242153D3871AFFD"/>
    <w:rsid w:val="00E07AE2"/>
    <w:pPr>
      <w:spacing w:after="160" w:line="259" w:lineRule="auto"/>
    </w:pPr>
  </w:style>
  <w:style w:type="paragraph" w:customStyle="1" w:styleId="24B61C04BCB4414CBEE98E2B50EE2A3D">
    <w:name w:val="24B61C04BCB4414CBEE98E2B50EE2A3D"/>
    <w:rsid w:val="00E07AE2"/>
    <w:pPr>
      <w:spacing w:after="160" w:line="259" w:lineRule="auto"/>
    </w:pPr>
  </w:style>
  <w:style w:type="paragraph" w:customStyle="1" w:styleId="7E1D2DAA3AD24A17ADF1C44C09BA2257">
    <w:name w:val="7E1D2DAA3AD24A17ADF1C44C09BA2257"/>
    <w:rsid w:val="00E07AE2"/>
    <w:pPr>
      <w:spacing w:after="160" w:line="259" w:lineRule="auto"/>
    </w:pPr>
  </w:style>
  <w:style w:type="paragraph" w:customStyle="1" w:styleId="B4413254FC514CAEA47C06F01DA1AC7F">
    <w:name w:val="B4413254FC514CAEA47C06F01DA1AC7F"/>
    <w:rsid w:val="00E07AE2"/>
    <w:pPr>
      <w:spacing w:after="160" w:line="259" w:lineRule="auto"/>
    </w:pPr>
  </w:style>
  <w:style w:type="paragraph" w:customStyle="1" w:styleId="B20222AC226E42ACBBF0D8AC6F12F94B">
    <w:name w:val="B20222AC226E42ACBBF0D8AC6F12F94B"/>
    <w:rsid w:val="00E07AE2"/>
    <w:pPr>
      <w:spacing w:after="160" w:line="259" w:lineRule="auto"/>
    </w:pPr>
  </w:style>
  <w:style w:type="paragraph" w:customStyle="1" w:styleId="2C43D35EEB4F43408F716F9FBBB576FB">
    <w:name w:val="2C43D35EEB4F43408F716F9FBBB576FB"/>
    <w:rsid w:val="00E07AE2"/>
    <w:pPr>
      <w:spacing w:after="160" w:line="259" w:lineRule="auto"/>
    </w:pPr>
  </w:style>
  <w:style w:type="paragraph" w:customStyle="1" w:styleId="C5AC83A4416A42228DF8BE6B4E4C052D">
    <w:name w:val="C5AC83A4416A42228DF8BE6B4E4C052D"/>
    <w:rsid w:val="00E07AE2"/>
    <w:pPr>
      <w:spacing w:after="160" w:line="259" w:lineRule="auto"/>
    </w:pPr>
  </w:style>
  <w:style w:type="paragraph" w:customStyle="1" w:styleId="4281DCA1B5224164A5133B33CFEC0821">
    <w:name w:val="4281DCA1B5224164A5133B33CFEC0821"/>
    <w:rsid w:val="00E07AE2"/>
    <w:pPr>
      <w:spacing w:after="160" w:line="259" w:lineRule="auto"/>
    </w:pPr>
  </w:style>
  <w:style w:type="paragraph" w:customStyle="1" w:styleId="0D0C6134024A474E9A026445764105D1">
    <w:name w:val="0D0C6134024A474E9A026445764105D1"/>
    <w:rsid w:val="00E07AE2"/>
    <w:pPr>
      <w:spacing w:after="160" w:line="259" w:lineRule="auto"/>
    </w:pPr>
  </w:style>
  <w:style w:type="paragraph" w:customStyle="1" w:styleId="7F29ACCF2F994666B4252BBF463009C0">
    <w:name w:val="7F29ACCF2F994666B4252BBF463009C0"/>
    <w:rsid w:val="00E07AE2"/>
    <w:pPr>
      <w:spacing w:after="160" w:line="259" w:lineRule="auto"/>
    </w:pPr>
  </w:style>
  <w:style w:type="paragraph" w:customStyle="1" w:styleId="62FE5880AB774D5A861AF632E3DC361A">
    <w:name w:val="62FE5880AB774D5A861AF632E3DC361A"/>
    <w:rsid w:val="00E07A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DB06-F050-4D50-8FC7-34BB05E3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2017-09-27T18:11:00Z</dcterms:created>
  <dcterms:modified xsi:type="dcterms:W3CDTF">2017-10-12T22:22:00Z</dcterms:modified>
</cp:coreProperties>
</file>